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0BDD" w14:textId="77777777" w:rsidR="00A94899" w:rsidRDefault="00A94899" w:rsidP="00A94899">
      <w:r>
        <w:rPr>
          <w:noProof/>
        </w:rPr>
        <w:drawing>
          <wp:anchor distT="0" distB="0" distL="114300" distR="114300" simplePos="0" relativeHeight="251659264" behindDoc="0" locked="0" layoutInCell="1" allowOverlap="1" wp14:anchorId="4BECC263" wp14:editId="4D8940C9">
            <wp:simplePos x="0" y="0"/>
            <wp:positionH relativeFrom="column">
              <wp:posOffset>-796360</wp:posOffset>
            </wp:positionH>
            <wp:positionV relativeFrom="paragraph">
              <wp:posOffset>-795020</wp:posOffset>
            </wp:positionV>
            <wp:extent cx="2647950" cy="873101"/>
            <wp:effectExtent l="0" t="0" r="0" b="3810"/>
            <wp:wrapNone/>
            <wp:docPr id="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7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20117" w14:textId="77777777" w:rsidR="00A94899" w:rsidRDefault="00A94899" w:rsidP="00A94899"/>
    <w:p w14:paraId="2540A719" w14:textId="77777777" w:rsidR="00A94899" w:rsidRDefault="00A94899" w:rsidP="00A94899"/>
    <w:p w14:paraId="3C573875" w14:textId="77777777" w:rsidR="00A94899" w:rsidRDefault="00A94899" w:rsidP="00A94899"/>
    <w:p w14:paraId="791DBA31" w14:textId="77777777" w:rsidR="00A94899" w:rsidRPr="00B05BB5" w:rsidRDefault="00A94899" w:rsidP="00A94899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Rede de Computadores</w:t>
      </w:r>
    </w:p>
    <w:p w14:paraId="047CD3E7" w14:textId="77777777" w:rsidR="00A94899" w:rsidRPr="00B05BB5" w:rsidRDefault="00A94899" w:rsidP="00A94899">
      <w:pPr>
        <w:jc w:val="center"/>
        <w:rPr>
          <w:rFonts w:ascii="Arial" w:hAnsi="Arial" w:cs="Arial"/>
          <w:sz w:val="40"/>
          <w:szCs w:val="40"/>
        </w:rPr>
      </w:pPr>
      <w:r w:rsidRPr="00B05BB5">
        <w:rPr>
          <w:rFonts w:ascii="Arial" w:hAnsi="Arial" w:cs="Arial"/>
          <w:sz w:val="40"/>
          <w:szCs w:val="40"/>
        </w:rPr>
        <w:t>(</w:t>
      </w:r>
      <w:r>
        <w:rPr>
          <w:rFonts w:ascii="Arial" w:hAnsi="Arial" w:cs="Arial"/>
          <w:sz w:val="40"/>
          <w:szCs w:val="40"/>
        </w:rPr>
        <w:t>2</w:t>
      </w:r>
      <w:r w:rsidRPr="00B05BB5">
        <w:rPr>
          <w:rFonts w:ascii="Arial" w:hAnsi="Arial" w:cs="Arial"/>
          <w:sz w:val="40"/>
          <w:szCs w:val="40"/>
        </w:rPr>
        <w:t>º Trabalho Laboratorial)</w:t>
      </w:r>
    </w:p>
    <w:p w14:paraId="43DA0030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1D45FEEA" w14:textId="77777777" w:rsidR="00A94899" w:rsidRPr="00976A94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215129CE" w14:textId="77777777" w:rsidR="00A94899" w:rsidRPr="008C303B" w:rsidRDefault="00A94899" w:rsidP="00A94899">
      <w:pPr>
        <w:jc w:val="center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  <w:lang w:eastAsia="pt-PT"/>
        </w:rPr>
        <w:t xml:space="preserve">Redes de Computadores </w:t>
      </w:r>
      <w:r w:rsidRPr="008C303B">
        <w:rPr>
          <w:rFonts w:ascii="Arial" w:hAnsi="Arial" w:cs="Arial"/>
          <w:b/>
          <w:bCs/>
          <w:color w:val="B3321C"/>
          <w:sz w:val="28"/>
          <w:szCs w:val="28"/>
        </w:rPr>
        <w:t>·</w:t>
      </w:r>
      <w:r w:rsidRPr="008C303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8C303B">
        <w:rPr>
          <w:rFonts w:ascii="Arial" w:hAnsi="Arial" w:cs="Arial"/>
          <w:sz w:val="28"/>
          <w:szCs w:val="28"/>
        </w:rPr>
        <w:t>L.EIC</w:t>
      </w:r>
      <w:proofErr w:type="gramEnd"/>
      <w:r w:rsidRPr="008C303B">
        <w:rPr>
          <w:rFonts w:ascii="Arial" w:hAnsi="Arial" w:cs="Arial"/>
          <w:sz w:val="28"/>
          <w:szCs w:val="28"/>
        </w:rPr>
        <w:t>025</w:t>
      </w:r>
    </w:p>
    <w:p w14:paraId="41BD92A9" w14:textId="6587BD59" w:rsidR="00A94899" w:rsidRPr="008C303B" w:rsidRDefault="00A94899" w:rsidP="00A94899">
      <w:pPr>
        <w:jc w:val="center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3</w:t>
      </w:r>
      <w:r w:rsidRPr="008C303B">
        <w:rPr>
          <w:rFonts w:ascii="Arial" w:hAnsi="Arial" w:cs="Arial"/>
          <w:sz w:val="28"/>
          <w:szCs w:val="28"/>
        </w:rPr>
        <w:t>/202</w:t>
      </w:r>
      <w:r>
        <w:rPr>
          <w:rFonts w:ascii="Arial" w:hAnsi="Arial" w:cs="Arial"/>
          <w:sz w:val="28"/>
          <w:szCs w:val="28"/>
        </w:rPr>
        <w:t>4</w:t>
      </w:r>
      <w:r w:rsidRPr="008C303B">
        <w:rPr>
          <w:rFonts w:ascii="Arial" w:hAnsi="Arial" w:cs="Arial"/>
          <w:color w:val="B3321C"/>
          <w:sz w:val="28"/>
          <w:szCs w:val="28"/>
        </w:rPr>
        <w:t xml:space="preserve"> </w:t>
      </w:r>
      <w:r w:rsidRPr="008C303B">
        <w:rPr>
          <w:rFonts w:ascii="Arial" w:hAnsi="Arial" w:cs="Arial"/>
          <w:b/>
          <w:bCs/>
          <w:color w:val="B3321C"/>
          <w:sz w:val="28"/>
          <w:szCs w:val="28"/>
        </w:rPr>
        <w:t>·</w:t>
      </w:r>
      <w:r w:rsidRPr="008C303B">
        <w:rPr>
          <w:rFonts w:ascii="Arial" w:hAnsi="Arial" w:cs="Arial"/>
          <w:color w:val="B3321C"/>
          <w:sz w:val="28"/>
          <w:szCs w:val="28"/>
        </w:rPr>
        <w:t xml:space="preserve"> </w:t>
      </w:r>
      <w:r w:rsidRPr="008C303B">
        <w:rPr>
          <w:rFonts w:ascii="Arial" w:hAnsi="Arial" w:cs="Arial"/>
          <w:sz w:val="28"/>
          <w:szCs w:val="28"/>
        </w:rPr>
        <w:t>1º Semestre</w:t>
      </w:r>
    </w:p>
    <w:p w14:paraId="20B03A88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23C244C8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6ED56A2B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0C56F8B2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7F8F8EEA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416AA76F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33A6340D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0A27B1B0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2FD8740C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1DE8B24C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030CE175" w14:textId="77777777" w:rsidR="00A94899" w:rsidRDefault="00A94899" w:rsidP="00A94899">
      <w:pPr>
        <w:jc w:val="center"/>
        <w:rPr>
          <w:rFonts w:ascii="Arial" w:hAnsi="Arial" w:cs="Arial"/>
          <w:sz w:val="28"/>
          <w:szCs w:val="28"/>
        </w:rPr>
      </w:pPr>
    </w:p>
    <w:p w14:paraId="203202CC" w14:textId="4405FC4A" w:rsidR="00A94899" w:rsidRPr="008C303B" w:rsidRDefault="00A94899" w:rsidP="00A94899">
      <w:pPr>
        <w:jc w:val="center"/>
        <w:rPr>
          <w:rFonts w:ascii="Arial" w:hAnsi="Arial" w:cs="Arial"/>
          <w:sz w:val="28"/>
          <w:szCs w:val="28"/>
          <w:lang w:eastAsia="pt-PT"/>
        </w:rPr>
      </w:pPr>
      <w:r w:rsidRPr="008C303B">
        <w:rPr>
          <w:rFonts w:ascii="Arial" w:hAnsi="Arial" w:cs="Arial"/>
          <w:sz w:val="28"/>
          <w:szCs w:val="28"/>
        </w:rPr>
        <w:t xml:space="preserve">Turma: </w:t>
      </w:r>
      <w:r w:rsidRPr="008C303B">
        <w:rPr>
          <w:rFonts w:ascii="Arial" w:hAnsi="Arial" w:cs="Arial"/>
          <w:sz w:val="28"/>
          <w:szCs w:val="28"/>
          <w:shd w:val="clear" w:color="auto" w:fill="FFFFFF"/>
        </w:rPr>
        <w:t>3LEIC0</w:t>
      </w:r>
      <w:r>
        <w:rPr>
          <w:rFonts w:ascii="Arial" w:hAnsi="Arial" w:cs="Arial"/>
          <w:sz w:val="28"/>
          <w:szCs w:val="28"/>
          <w:shd w:val="clear" w:color="auto" w:fill="FFFFFF"/>
        </w:rPr>
        <w:t>8</w:t>
      </w:r>
    </w:p>
    <w:p w14:paraId="67BDA95B" w14:textId="03FB214F" w:rsidR="00A94899" w:rsidRPr="00A94899" w:rsidRDefault="00A94899" w:rsidP="00A9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MT" w:eastAsia="Times New Roman" w:hAnsi="ArialMT" w:cs="Courier New"/>
          <w:sz w:val="28"/>
          <w:szCs w:val="28"/>
          <w:lang w:val="en-PT" w:eastAsia="en-GB"/>
        </w:rPr>
      </w:pPr>
      <w:r w:rsidRPr="00A94899">
        <w:rPr>
          <w:rFonts w:ascii="ArialMT" w:eastAsia="Times New Roman" w:hAnsi="ArialMT" w:cs="Times New Roman"/>
          <w:sz w:val="28"/>
          <w:szCs w:val="28"/>
          <w:lang w:val="en-PT" w:eastAsia="en-GB"/>
        </w:rPr>
        <w:t xml:space="preserve">João Correia </w:t>
      </w:r>
      <w:r>
        <w:rPr>
          <w:rFonts w:ascii="ArialMT" w:eastAsia="Times New Roman" w:hAnsi="ArialMT" w:cs="Times New Roman"/>
          <w:sz w:val="28"/>
          <w:szCs w:val="28"/>
          <w:lang w:val="en-PT" w:eastAsia="en-GB"/>
        </w:rPr>
        <w:t xml:space="preserve">           </w:t>
      </w:r>
      <w:r>
        <w:rPr>
          <w:rFonts w:ascii="ArialMT" w:eastAsia="Times New Roman" w:hAnsi="ArialMT" w:cs="Times New Roman"/>
          <w:sz w:val="28"/>
          <w:szCs w:val="28"/>
          <w:lang w:val="en-PT" w:eastAsia="en-GB"/>
        </w:rPr>
        <w:tab/>
      </w:r>
      <w:r>
        <w:rPr>
          <w:rFonts w:ascii="ArialMT" w:eastAsia="Times New Roman" w:hAnsi="ArialMT" w:cs="Times New Roman"/>
          <w:sz w:val="28"/>
          <w:szCs w:val="28"/>
          <w:lang w:val="en-PT" w:eastAsia="en-GB"/>
        </w:rPr>
        <w:tab/>
      </w:r>
      <w:r>
        <w:rPr>
          <w:rFonts w:ascii="ArialMT" w:eastAsia="Times New Roman" w:hAnsi="ArialMT" w:cs="Times New Roman"/>
          <w:sz w:val="28"/>
          <w:szCs w:val="28"/>
          <w:lang w:val="en-PT" w:eastAsia="en-GB"/>
        </w:rPr>
        <w:tab/>
      </w:r>
      <w:r>
        <w:rPr>
          <w:rFonts w:ascii="ArialMT" w:eastAsia="Times New Roman" w:hAnsi="ArialMT" w:cs="Times New Roman"/>
          <w:sz w:val="28"/>
          <w:szCs w:val="28"/>
          <w:lang w:val="en-PT" w:eastAsia="en-GB"/>
        </w:rPr>
        <w:tab/>
      </w:r>
      <w:r>
        <w:rPr>
          <w:rFonts w:ascii="ArialMT" w:eastAsia="Times New Roman" w:hAnsi="ArialMT" w:cs="Times New Roman"/>
          <w:sz w:val="28"/>
          <w:szCs w:val="28"/>
          <w:lang w:val="en-PT" w:eastAsia="en-GB"/>
        </w:rPr>
        <w:tab/>
      </w:r>
      <w:r w:rsidRPr="00A94899">
        <w:rPr>
          <w:rFonts w:ascii="ArialMT" w:eastAsia="Times New Roman" w:hAnsi="ArialMT" w:cs="Courier New"/>
          <w:sz w:val="28"/>
          <w:szCs w:val="28"/>
          <w:lang w:val="en-PT" w:eastAsia="en-GB"/>
        </w:rPr>
        <w:t>up202005015</w:t>
      </w:r>
    </w:p>
    <w:p w14:paraId="7D5FA8B9" w14:textId="5C65C702" w:rsidR="00A94899" w:rsidRPr="00A94899" w:rsidRDefault="00A94899" w:rsidP="00A9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r w:rsidRPr="00A94899">
        <w:rPr>
          <w:rFonts w:ascii="ArialMT" w:eastAsia="Times New Roman" w:hAnsi="ArialMT" w:cs="Times New Roman"/>
          <w:sz w:val="28"/>
          <w:szCs w:val="28"/>
          <w:lang w:val="en-PT" w:eastAsia="en-GB"/>
        </w:rPr>
        <w:t xml:space="preserve">Miguel Charchalis </w:t>
      </w:r>
      <w:r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tab/>
        <w:t xml:space="preserve">           </w:t>
      </w:r>
      <w:r w:rsidRPr="00A94899">
        <w:rPr>
          <w:rFonts w:ascii="ArialMT" w:eastAsia="Times New Roman" w:hAnsi="ArialMT" w:cs="Courier New"/>
          <w:sz w:val="28"/>
          <w:szCs w:val="28"/>
          <w:lang w:val="en-PT" w:eastAsia="en-GB"/>
        </w:rPr>
        <w:t>up201506074</w:t>
      </w:r>
    </w:p>
    <w:p w14:paraId="054E9824" w14:textId="71B4EF23" w:rsidR="00A94899" w:rsidRDefault="00A94899"/>
    <w:p w14:paraId="674C35B3" w14:textId="7F2C55FF" w:rsidR="00A94899" w:rsidRDefault="00A94899" w:rsidP="00A94899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Arial" w:hAnsi="Arial" w:cs="Arial"/>
          <w:color w:val="000000" w:themeColor="text1"/>
          <w:sz w:val="32"/>
          <w:szCs w:val="32"/>
        </w:rPr>
      </w:pPr>
      <w:r>
        <w:br w:type="page"/>
      </w:r>
      <w:r w:rsidRPr="00DB2A68">
        <w:rPr>
          <w:rFonts w:ascii="Arial" w:hAnsi="Arial" w:cs="Arial"/>
          <w:color w:val="000000" w:themeColor="text1"/>
          <w:sz w:val="32"/>
          <w:szCs w:val="32"/>
        </w:rPr>
        <w:lastRenderedPageBreak/>
        <w:t>Sumário</w:t>
      </w:r>
    </w:p>
    <w:p w14:paraId="39A3D2D9" w14:textId="77FA0A66" w:rsidR="00A329E5" w:rsidRDefault="00A94899" w:rsidP="00A94899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No </w:t>
      </w:r>
      <w:r w:rsidR="00A329E5">
        <w:rPr>
          <w:rFonts w:ascii="ArialMT" w:hAnsi="ArialMT"/>
          <w:sz w:val="22"/>
          <w:szCs w:val="22"/>
        </w:rPr>
        <w:t>âmbito</w:t>
      </w:r>
      <w:r>
        <w:rPr>
          <w:rFonts w:ascii="ArialMT" w:hAnsi="ArialMT"/>
          <w:sz w:val="22"/>
          <w:szCs w:val="22"/>
        </w:rPr>
        <w:t xml:space="preserve"> da unidade curricular Redes de Computadores, realizou-se o </w:t>
      </w:r>
      <w:r>
        <w:rPr>
          <w:rFonts w:ascii="ArialMT" w:hAnsi="ArialMT"/>
          <w:sz w:val="22"/>
          <w:szCs w:val="22"/>
        </w:rPr>
        <w:t>2º</w:t>
      </w:r>
      <w:r>
        <w:rPr>
          <w:rFonts w:ascii="ArialMT" w:hAnsi="ArialMT"/>
          <w:sz w:val="22"/>
          <w:szCs w:val="22"/>
        </w:rPr>
        <w:t xml:space="preserve"> projeto que nos foi proposto. </w:t>
      </w:r>
      <w:r>
        <w:rPr>
          <w:rFonts w:ascii="ArialMT" w:hAnsi="ArialMT"/>
          <w:sz w:val="22"/>
          <w:szCs w:val="22"/>
        </w:rPr>
        <w:t>O projeto “</w:t>
      </w:r>
      <w:proofErr w:type="spellStart"/>
      <w:r>
        <w:rPr>
          <w:rFonts w:ascii="ArialMT" w:hAnsi="ArialMT"/>
          <w:sz w:val="22"/>
          <w:szCs w:val="22"/>
        </w:rPr>
        <w:t>Computer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gramStart"/>
      <w:r>
        <w:rPr>
          <w:rFonts w:ascii="ArialMT" w:hAnsi="ArialMT"/>
          <w:sz w:val="22"/>
          <w:szCs w:val="22"/>
        </w:rPr>
        <w:t>Networks” está</w:t>
      </w:r>
      <w:proofErr w:type="gramEnd"/>
      <w:r>
        <w:rPr>
          <w:rFonts w:ascii="ArialMT" w:hAnsi="ArialMT"/>
          <w:sz w:val="22"/>
          <w:szCs w:val="22"/>
        </w:rPr>
        <w:t xml:space="preserve"> dividido em duas partes. A primeira parte consiste em desenvolver uma aplicação de </w:t>
      </w:r>
      <w:r w:rsidRPr="00A329E5">
        <w:rPr>
          <w:rFonts w:ascii="ArialMT" w:hAnsi="ArialMT"/>
          <w:i/>
          <w:iCs/>
          <w:sz w:val="22"/>
          <w:szCs w:val="22"/>
        </w:rPr>
        <w:t>down</w:t>
      </w:r>
      <w:r w:rsidR="00A329E5" w:rsidRPr="00A329E5">
        <w:rPr>
          <w:rFonts w:ascii="ArialMT" w:hAnsi="ArialMT"/>
          <w:i/>
          <w:iCs/>
          <w:sz w:val="22"/>
          <w:szCs w:val="22"/>
        </w:rPr>
        <w:t>load</w:t>
      </w:r>
      <w:r>
        <w:rPr>
          <w:rFonts w:ascii="ArialMT" w:hAnsi="ArialMT"/>
          <w:sz w:val="22"/>
          <w:szCs w:val="22"/>
        </w:rPr>
        <w:t xml:space="preserve"> </w:t>
      </w:r>
      <w:r w:rsidR="00A329E5">
        <w:rPr>
          <w:rFonts w:ascii="ArialMT" w:hAnsi="ArialMT"/>
          <w:sz w:val="22"/>
          <w:szCs w:val="22"/>
        </w:rPr>
        <w:t>de um ficheiro utilizando o protocolo FTP (</w:t>
      </w:r>
      <w:r w:rsidR="00A329E5" w:rsidRPr="00C32E0D">
        <w:rPr>
          <w:rFonts w:ascii="Arial" w:hAnsi="Arial" w:cs="Arial"/>
          <w:i/>
          <w:iCs/>
          <w:color w:val="000000" w:themeColor="text1"/>
        </w:rPr>
        <w:t xml:space="preserve">File </w:t>
      </w:r>
      <w:proofErr w:type="spellStart"/>
      <w:r w:rsidR="00A329E5" w:rsidRPr="00C32E0D">
        <w:rPr>
          <w:rFonts w:ascii="Arial" w:hAnsi="Arial" w:cs="Arial"/>
          <w:i/>
          <w:iCs/>
          <w:color w:val="000000" w:themeColor="text1"/>
        </w:rPr>
        <w:t>Tran</w:t>
      </w:r>
      <w:r w:rsidR="00A329E5">
        <w:rPr>
          <w:rFonts w:ascii="Arial" w:hAnsi="Arial" w:cs="Arial"/>
          <w:i/>
          <w:iCs/>
          <w:color w:val="000000" w:themeColor="text1"/>
        </w:rPr>
        <w:t>s</w:t>
      </w:r>
      <w:r w:rsidR="00A329E5" w:rsidRPr="00C32E0D">
        <w:rPr>
          <w:rFonts w:ascii="Arial" w:hAnsi="Arial" w:cs="Arial"/>
          <w:i/>
          <w:iCs/>
          <w:color w:val="000000" w:themeColor="text1"/>
        </w:rPr>
        <w:t>fer</w:t>
      </w:r>
      <w:proofErr w:type="spellEnd"/>
      <w:r w:rsidR="00A329E5" w:rsidRPr="00C32E0D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A329E5" w:rsidRPr="00C32E0D">
        <w:rPr>
          <w:rFonts w:ascii="Arial" w:hAnsi="Arial" w:cs="Arial"/>
          <w:i/>
          <w:iCs/>
          <w:color w:val="000000" w:themeColor="text1"/>
        </w:rPr>
        <w:t>Protocol</w:t>
      </w:r>
      <w:proofErr w:type="spellEnd"/>
      <w:r w:rsidR="00A329E5">
        <w:rPr>
          <w:rFonts w:ascii="ArialMT" w:hAnsi="ArialMT"/>
          <w:sz w:val="22"/>
          <w:szCs w:val="22"/>
        </w:rPr>
        <w:t>). A segunda parte consiste em realizar várias experiências para configurar uma rede.</w:t>
      </w:r>
    </w:p>
    <w:p w14:paraId="371D6DF7" w14:textId="2C9DF417" w:rsidR="00A329E5" w:rsidRDefault="00A329E5" w:rsidP="00A94899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O projeto foi realizado com sucesso, pois criamos uma aplicação capaz de transferir ficheiros e configuramos a rede corretamente.</w:t>
      </w:r>
    </w:p>
    <w:p w14:paraId="087A2AAE" w14:textId="77777777" w:rsidR="00A329E5" w:rsidRDefault="00A329E5" w:rsidP="00A94899">
      <w:pPr>
        <w:pStyle w:val="NormalWeb"/>
        <w:rPr>
          <w:rFonts w:ascii="ArialMT" w:hAnsi="ArialMT"/>
          <w:sz w:val="22"/>
          <w:szCs w:val="22"/>
        </w:rPr>
      </w:pPr>
    </w:p>
    <w:p w14:paraId="046AA4CA" w14:textId="32B3265C" w:rsidR="00A329E5" w:rsidRDefault="00A329E5" w:rsidP="00A329E5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Introdução</w:t>
      </w:r>
    </w:p>
    <w:p w14:paraId="00B04678" w14:textId="1EA4BA19" w:rsidR="00A329E5" w:rsidRDefault="00A329E5" w:rsidP="00A329E5">
      <w:pPr>
        <w:pStyle w:val="Heading1"/>
        <w:shd w:val="clear" w:color="auto" w:fill="FFFFFF" w:themeFill="background1"/>
        <w:rPr>
          <w:rFonts w:ascii="Arial" w:hAnsi="Arial" w:cs="Arial"/>
          <w:b w:val="0"/>
          <w:bCs w:val="0"/>
          <w:sz w:val="22"/>
          <w:szCs w:val="22"/>
        </w:rPr>
      </w:pPr>
      <w:r w:rsidRPr="00A329E5">
        <w:rPr>
          <w:rFonts w:ascii="Arial" w:hAnsi="Arial" w:cs="Arial"/>
          <w:b w:val="0"/>
          <w:bCs w:val="0"/>
          <w:sz w:val="22"/>
          <w:szCs w:val="22"/>
        </w:rPr>
        <w:t xml:space="preserve">Através deste relatório, </w:t>
      </w:r>
      <w:r w:rsidRPr="00A329E5">
        <w:rPr>
          <w:rFonts w:ascii="Arial" w:hAnsi="Arial" w:cs="Arial"/>
          <w:b w:val="0"/>
          <w:bCs w:val="0"/>
          <w:sz w:val="22"/>
          <w:szCs w:val="22"/>
        </w:rPr>
        <w:t>pretendemos</w:t>
      </w:r>
      <w:r w:rsidRPr="00A329E5">
        <w:rPr>
          <w:rFonts w:ascii="Arial" w:hAnsi="Arial" w:cs="Arial"/>
          <w:b w:val="0"/>
          <w:bCs w:val="0"/>
          <w:sz w:val="22"/>
          <w:szCs w:val="22"/>
        </w:rPr>
        <w:t xml:space="preserve"> apresentar de maneira organizada o funcionamento da aplicação de </w:t>
      </w:r>
      <w:r w:rsidRPr="002912A6">
        <w:rPr>
          <w:rFonts w:ascii="Arial" w:hAnsi="Arial" w:cs="Arial"/>
          <w:b w:val="0"/>
          <w:bCs w:val="0"/>
          <w:i/>
          <w:iCs/>
          <w:sz w:val="22"/>
          <w:szCs w:val="22"/>
        </w:rPr>
        <w:t>download</w:t>
      </w:r>
      <w:r w:rsidRPr="00A329E5">
        <w:rPr>
          <w:rFonts w:ascii="Arial" w:hAnsi="Arial" w:cs="Arial"/>
          <w:b w:val="0"/>
          <w:bCs w:val="0"/>
          <w:sz w:val="22"/>
          <w:szCs w:val="22"/>
        </w:rPr>
        <w:t xml:space="preserve"> de um</w:t>
      </w:r>
      <w:r w:rsidRPr="00A329E5">
        <w:rPr>
          <w:rFonts w:ascii="Arial" w:hAnsi="Arial" w:cs="Arial"/>
          <w:b w:val="0"/>
          <w:bCs w:val="0"/>
          <w:sz w:val="22"/>
          <w:szCs w:val="22"/>
        </w:rPr>
        <w:t xml:space="preserve"> ficheir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o, quando </w:t>
      </w:r>
      <w:r w:rsidRPr="00A329E5">
        <w:rPr>
          <w:rFonts w:ascii="Arial" w:hAnsi="Arial" w:cs="Arial"/>
          <w:b w:val="0"/>
          <w:bCs w:val="0"/>
          <w:sz w:val="22"/>
          <w:szCs w:val="22"/>
        </w:rPr>
        <w:t xml:space="preserve">fornecido um URL no formato </w:t>
      </w:r>
      <w:hyperlink w:history="1">
        <w:r w:rsidRPr="00E55CB6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ftp://[&lt;user&gt;:&lt;password&gt;@]&lt;host&gt;/&lt;url-path</w:t>
        </w:r>
      </w:hyperlink>
      <w:r w:rsidRPr="00A329E5">
        <w:rPr>
          <w:rFonts w:ascii="Arial" w:hAnsi="Arial" w:cs="Arial"/>
          <w:b w:val="0"/>
          <w:bCs w:val="0"/>
          <w:sz w:val="22"/>
          <w:szCs w:val="22"/>
        </w:rPr>
        <w:t>&gt;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e também </w:t>
      </w:r>
      <w:r w:rsidR="002912A6">
        <w:rPr>
          <w:rFonts w:ascii="Arial" w:hAnsi="Arial" w:cs="Arial"/>
          <w:b w:val="0"/>
          <w:bCs w:val="0"/>
          <w:sz w:val="22"/>
          <w:szCs w:val="22"/>
        </w:rPr>
        <w:t>o funcionamento da configuração da rede de computadores capaz de se conectar à internet e testar a aplicação. Organizamos o relatório com a seguinte estrutura:</w:t>
      </w:r>
    </w:p>
    <w:p w14:paraId="1E1F2736" w14:textId="482978CA" w:rsidR="002912A6" w:rsidRPr="00A203AD" w:rsidRDefault="002912A6" w:rsidP="002912A6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PT"/>
        </w:rPr>
      </w:pPr>
      <w:r w:rsidRPr="00A203AD">
        <w:rPr>
          <w:rFonts w:ascii="Arial" w:eastAsia="Times New Roman" w:hAnsi="Arial" w:cs="Arial"/>
          <w:b/>
          <w:bCs/>
          <w:color w:val="000000" w:themeColor="text1"/>
          <w:lang w:eastAsia="pt-PT"/>
        </w:rPr>
        <w:t xml:space="preserve">Aplicação </w:t>
      </w:r>
      <w:r>
        <w:rPr>
          <w:rFonts w:ascii="Arial" w:eastAsia="Times New Roman" w:hAnsi="Arial" w:cs="Arial"/>
          <w:b/>
          <w:bCs/>
          <w:color w:val="000000" w:themeColor="text1"/>
          <w:lang w:eastAsia="pt-PT"/>
        </w:rPr>
        <w:t xml:space="preserve">de </w:t>
      </w:r>
      <w:r w:rsidRPr="00A203AD">
        <w:rPr>
          <w:rFonts w:ascii="Arial" w:eastAsia="Times New Roman" w:hAnsi="Arial" w:cs="Arial"/>
          <w:b/>
          <w:bCs/>
          <w:i/>
          <w:iCs/>
          <w:color w:val="000000" w:themeColor="text1"/>
          <w:lang w:eastAsia="pt-PT"/>
        </w:rPr>
        <w:t>download</w:t>
      </w:r>
    </w:p>
    <w:p w14:paraId="2C2FFC77" w14:textId="77777777" w:rsidR="002912A6" w:rsidRPr="00A203AD" w:rsidRDefault="002912A6" w:rsidP="002912A6">
      <w:pPr>
        <w:shd w:val="clear" w:color="auto" w:fill="FFFFFF"/>
        <w:spacing w:after="0" w:line="276" w:lineRule="auto"/>
        <w:ind w:firstLine="284"/>
        <w:textAlignment w:val="baseline"/>
        <w:rPr>
          <w:rFonts w:ascii="Arial" w:eastAsia="Times New Roman" w:hAnsi="Arial" w:cs="Arial"/>
          <w:color w:val="000000" w:themeColor="text1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 Descrição da arquitetura e do caso de sucesso.</w:t>
      </w:r>
    </w:p>
    <w:p w14:paraId="47F51D66" w14:textId="77777777" w:rsidR="002912A6" w:rsidRPr="009C3291" w:rsidRDefault="002912A6" w:rsidP="002912A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PT"/>
        </w:rPr>
      </w:pPr>
      <w:r w:rsidRPr="0090325B">
        <w:rPr>
          <w:rFonts w:ascii="Arial" w:eastAsia="Times New Roman" w:hAnsi="Arial" w:cs="Arial"/>
          <w:b/>
          <w:bCs/>
          <w:color w:val="000000" w:themeColor="text1"/>
          <w:lang w:eastAsia="pt-PT"/>
        </w:rPr>
        <w:t>Configuração e análise da rede</w:t>
      </w:r>
    </w:p>
    <w:p w14:paraId="2175A66D" w14:textId="77777777" w:rsidR="002912A6" w:rsidRPr="009C3291" w:rsidRDefault="002912A6" w:rsidP="002912A6">
      <w:pPr>
        <w:pStyle w:val="ListParagraph"/>
        <w:shd w:val="clear" w:color="auto" w:fill="FFFFFF"/>
        <w:spacing w:after="240" w:line="276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Descrição da arquitetura da rede, objetivos, principais comandos de configuração e análise dos principais </w:t>
      </w:r>
      <w:proofErr w:type="spellStart"/>
      <w:r w:rsidRPr="003E3EDC">
        <w:rPr>
          <w:rFonts w:ascii="Arial" w:eastAsia="Times New Roman" w:hAnsi="Arial" w:cs="Arial"/>
          <w:i/>
          <w:iCs/>
          <w:color w:val="000000"/>
          <w:lang w:eastAsia="pt-PT"/>
        </w:rPr>
        <w:t>logs</w:t>
      </w:r>
      <w:proofErr w:type="spellEnd"/>
      <w:r>
        <w:rPr>
          <w:rFonts w:ascii="Arial" w:eastAsia="Times New Roman" w:hAnsi="Arial" w:cs="Arial"/>
          <w:color w:val="000000"/>
          <w:lang w:eastAsia="pt-PT"/>
        </w:rPr>
        <w:t xml:space="preserve"> capturados para as seis experiências realizadas</w:t>
      </w:r>
      <w:r w:rsidRPr="00251F9F">
        <w:rPr>
          <w:rFonts w:ascii="Arial" w:eastAsia="Times New Roman" w:hAnsi="Arial" w:cs="Arial"/>
          <w:color w:val="000000"/>
          <w:lang w:eastAsia="pt-PT"/>
        </w:rPr>
        <w:t>.</w:t>
      </w:r>
    </w:p>
    <w:p w14:paraId="397E6B4E" w14:textId="77777777" w:rsidR="002912A6" w:rsidRDefault="002912A6" w:rsidP="002912A6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PT"/>
        </w:rPr>
      </w:pPr>
      <w:r>
        <w:rPr>
          <w:rFonts w:ascii="Arial" w:eastAsia="Times New Roman" w:hAnsi="Arial" w:cs="Arial"/>
          <w:color w:val="000000" w:themeColor="text1"/>
          <w:lang w:eastAsia="pt-PT"/>
        </w:rPr>
        <w:t>Experiência 1 – Configurar uma rede IP</w:t>
      </w:r>
    </w:p>
    <w:p w14:paraId="41E762A8" w14:textId="77777777" w:rsidR="002912A6" w:rsidRDefault="002912A6" w:rsidP="002912A6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PT"/>
        </w:rPr>
      </w:pPr>
      <w:r>
        <w:rPr>
          <w:rFonts w:ascii="Arial" w:eastAsia="Times New Roman" w:hAnsi="Arial" w:cs="Arial"/>
          <w:color w:val="000000" w:themeColor="text1"/>
          <w:lang w:eastAsia="pt-PT"/>
        </w:rPr>
        <w:t xml:space="preserve">Experiência 2 – Implementação de duas </w:t>
      </w:r>
      <w:r>
        <w:rPr>
          <w:rFonts w:ascii="Arial" w:eastAsia="Times New Roman" w:hAnsi="Arial" w:cs="Arial"/>
          <w:i/>
          <w:iCs/>
          <w:color w:val="000000" w:themeColor="text1"/>
          <w:lang w:eastAsia="pt-PT"/>
        </w:rPr>
        <w:t>bridges</w:t>
      </w:r>
      <w:r>
        <w:rPr>
          <w:rFonts w:ascii="Arial" w:eastAsia="Times New Roman" w:hAnsi="Arial" w:cs="Arial"/>
          <w:color w:val="000000" w:themeColor="text1"/>
          <w:lang w:eastAsia="pt-PT"/>
        </w:rPr>
        <w:t xml:space="preserve"> no </w:t>
      </w:r>
      <w:proofErr w:type="spellStart"/>
      <w:r>
        <w:rPr>
          <w:rFonts w:ascii="Arial" w:eastAsia="Times New Roman" w:hAnsi="Arial" w:cs="Arial"/>
          <w:i/>
          <w:iCs/>
          <w:color w:val="000000" w:themeColor="text1"/>
          <w:lang w:eastAsia="pt-PT"/>
        </w:rPr>
        <w:t>switch</w:t>
      </w:r>
      <w:proofErr w:type="spellEnd"/>
    </w:p>
    <w:p w14:paraId="64C0A045" w14:textId="77777777" w:rsidR="002912A6" w:rsidRPr="00191C72" w:rsidRDefault="002912A6" w:rsidP="002912A6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PT"/>
        </w:rPr>
      </w:pPr>
      <w:r>
        <w:rPr>
          <w:rFonts w:ascii="Arial" w:eastAsia="Times New Roman" w:hAnsi="Arial" w:cs="Arial"/>
          <w:color w:val="000000" w:themeColor="text1"/>
          <w:lang w:eastAsia="pt-PT"/>
        </w:rPr>
        <w:t xml:space="preserve">Experiência 3 – Configuração de um </w:t>
      </w:r>
      <w:r w:rsidRPr="00D94328">
        <w:rPr>
          <w:rFonts w:ascii="Arial" w:eastAsia="Times New Roman" w:hAnsi="Arial" w:cs="Arial"/>
          <w:i/>
          <w:iCs/>
          <w:color w:val="000000" w:themeColor="text1"/>
          <w:lang w:eastAsia="pt-PT"/>
        </w:rPr>
        <w:t>router</w:t>
      </w:r>
      <w:r>
        <w:rPr>
          <w:rFonts w:ascii="Arial" w:eastAsia="Times New Roman" w:hAnsi="Arial" w:cs="Arial"/>
          <w:color w:val="000000" w:themeColor="text1"/>
          <w:lang w:eastAsia="pt-PT"/>
        </w:rPr>
        <w:t xml:space="preserve"> em Linux</w:t>
      </w:r>
    </w:p>
    <w:p w14:paraId="4CD15DB8" w14:textId="77777777" w:rsidR="002912A6" w:rsidRPr="00191C72" w:rsidRDefault="002912A6" w:rsidP="002912A6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PT"/>
        </w:rPr>
      </w:pPr>
      <w:r>
        <w:rPr>
          <w:rFonts w:ascii="Arial" w:eastAsia="Times New Roman" w:hAnsi="Arial" w:cs="Arial"/>
          <w:color w:val="000000" w:themeColor="text1"/>
          <w:lang w:eastAsia="pt-PT"/>
        </w:rPr>
        <w:t xml:space="preserve">Experiência 4 – Configurar um </w:t>
      </w:r>
      <w:r>
        <w:rPr>
          <w:rFonts w:ascii="Arial" w:eastAsia="Times New Roman" w:hAnsi="Arial" w:cs="Arial"/>
          <w:i/>
          <w:iCs/>
          <w:color w:val="000000" w:themeColor="text1"/>
          <w:lang w:eastAsia="pt-PT"/>
        </w:rPr>
        <w:t>router</w:t>
      </w:r>
      <w:r>
        <w:rPr>
          <w:rFonts w:ascii="Arial" w:eastAsia="Times New Roman" w:hAnsi="Arial" w:cs="Arial"/>
          <w:color w:val="000000" w:themeColor="text1"/>
          <w:lang w:eastAsia="pt-PT"/>
        </w:rPr>
        <w:t xml:space="preserve"> comercial e implementar NAT</w:t>
      </w:r>
    </w:p>
    <w:p w14:paraId="17052FD7" w14:textId="77777777" w:rsidR="002912A6" w:rsidRPr="00191C72" w:rsidRDefault="002912A6" w:rsidP="002912A6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PT"/>
        </w:rPr>
      </w:pPr>
      <w:r>
        <w:rPr>
          <w:rFonts w:ascii="Arial" w:eastAsia="Times New Roman" w:hAnsi="Arial" w:cs="Arial"/>
          <w:color w:val="000000" w:themeColor="text1"/>
          <w:lang w:eastAsia="pt-PT"/>
        </w:rPr>
        <w:t>Experiência 5 – DNS</w:t>
      </w:r>
    </w:p>
    <w:p w14:paraId="3D091655" w14:textId="77777777" w:rsidR="002912A6" w:rsidRPr="00191C72" w:rsidRDefault="002912A6" w:rsidP="002912A6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PT"/>
        </w:rPr>
      </w:pPr>
      <w:r>
        <w:rPr>
          <w:rFonts w:ascii="Arial" w:eastAsia="Times New Roman" w:hAnsi="Arial" w:cs="Arial"/>
          <w:color w:val="000000" w:themeColor="text1"/>
          <w:lang w:eastAsia="pt-PT"/>
        </w:rPr>
        <w:t>Experiência 6 – Conexões TCP</w:t>
      </w:r>
    </w:p>
    <w:p w14:paraId="20AAA2CF" w14:textId="77777777" w:rsidR="002912A6" w:rsidRDefault="002912A6" w:rsidP="002912A6">
      <w:pPr>
        <w:pStyle w:val="ListParagraph"/>
        <w:numPr>
          <w:ilvl w:val="0"/>
          <w:numId w:val="5"/>
        </w:numPr>
        <w:shd w:val="clear" w:color="auto" w:fill="FFFFFF"/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Conclusões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Síntese da informação apresentada nas secções anteriores e reflexão sobre os objetivos de aprendizagem alcançados.</w:t>
      </w:r>
    </w:p>
    <w:p w14:paraId="5C5D960A" w14:textId="77777777" w:rsidR="002912A6" w:rsidRDefault="002912A6" w:rsidP="002912A6">
      <w:pPr>
        <w:pStyle w:val="Heading1"/>
        <w:numPr>
          <w:ilvl w:val="0"/>
          <w:numId w:val="2"/>
        </w:numPr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Aplicação </w:t>
      </w:r>
      <w:r>
        <w:rPr>
          <w:rFonts w:ascii="Arial" w:hAnsi="Arial" w:cs="Arial"/>
          <w:i/>
          <w:iCs/>
          <w:sz w:val="32"/>
          <w:szCs w:val="32"/>
        </w:rPr>
        <w:t>download</w:t>
      </w:r>
    </w:p>
    <w:p w14:paraId="1C26E30B" w14:textId="77777777" w:rsidR="00206389" w:rsidRDefault="00206389" w:rsidP="00206389">
      <w:pPr>
        <w:pStyle w:val="Heading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3.1- Arquitetura</w:t>
      </w:r>
    </w:p>
    <w:p w14:paraId="29EE40DE" w14:textId="7FD3C95F" w:rsidR="002912A6" w:rsidRDefault="00206389" w:rsidP="00CB4BE6">
      <w:pPr>
        <w:shd w:val="clear" w:color="auto" w:fill="FFFFFF"/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Para realizar a execução da aplicação, </w:t>
      </w:r>
      <w:r w:rsidR="00CB4BE6">
        <w:rPr>
          <w:rFonts w:ascii="Arial" w:eastAsia="Times New Roman" w:hAnsi="Arial" w:cs="Arial"/>
          <w:color w:val="000000"/>
          <w:lang w:eastAsia="pt-PT"/>
        </w:rPr>
        <w:t>foram consultadas as normas RFC959 (funcionamento e arquitetura do protocolo FTP) e RFC1738 (tratamento do URL).</w:t>
      </w:r>
    </w:p>
    <w:p w14:paraId="0B7C2E97" w14:textId="36141186" w:rsidR="00CB4BE6" w:rsidRDefault="00CB4BE6" w:rsidP="00CB4BE6">
      <w:pPr>
        <w:shd w:val="clear" w:color="auto" w:fill="FFFFFF"/>
        <w:spacing w:after="24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Inicialmente compila-se o programa e passamos-lhe como argumento o seguinte link:</w:t>
      </w:r>
    </w:p>
    <w:p w14:paraId="065896B7" w14:textId="77777777" w:rsidR="00CB4BE6" w:rsidRPr="008B23CA" w:rsidRDefault="00CB4BE6" w:rsidP="00CB4BE6">
      <w:pPr>
        <w:pStyle w:val="NormalWeb"/>
        <w:numPr>
          <w:ilvl w:val="0"/>
          <w:numId w:val="9"/>
        </w:numPr>
        <w:spacing w:before="240" w:beforeAutospacing="0" w:after="240" w:afterAutospacing="0" w:line="276" w:lineRule="auto"/>
        <w:jc w:val="both"/>
        <w:rPr>
          <w:sz w:val="22"/>
          <w:szCs w:val="22"/>
        </w:rPr>
      </w:pPr>
      <w:r w:rsidRPr="008B23CA">
        <w:rPr>
          <w:rFonts w:ascii="Arial" w:hAnsi="Arial" w:cs="Arial"/>
          <w:color w:val="000000"/>
          <w:sz w:val="22"/>
          <w:szCs w:val="22"/>
        </w:rPr>
        <w:t>ftp://[&lt;user&gt;:&lt;password&gt;</w:t>
      </w:r>
      <w:proofErr w:type="gramStart"/>
      <w:r w:rsidRPr="008B23CA">
        <w:rPr>
          <w:rFonts w:ascii="Arial" w:hAnsi="Arial" w:cs="Arial"/>
          <w:color w:val="000000"/>
          <w:sz w:val="22"/>
          <w:szCs w:val="22"/>
        </w:rPr>
        <w:t>@]&lt;</w:t>
      </w:r>
      <w:proofErr w:type="gramEnd"/>
      <w:r w:rsidRPr="008B23CA">
        <w:rPr>
          <w:rFonts w:ascii="Arial" w:hAnsi="Arial" w:cs="Arial"/>
          <w:color w:val="000000"/>
          <w:sz w:val="22"/>
          <w:szCs w:val="22"/>
        </w:rPr>
        <w:t>host&gt;/&lt;url-path&gt;</w:t>
      </w:r>
    </w:p>
    <w:p w14:paraId="6A79C4BC" w14:textId="30122272" w:rsidR="00CB4BE6" w:rsidRDefault="00CB4BE6" w:rsidP="00CB4BE6">
      <w:pPr>
        <w:shd w:val="clear" w:color="auto" w:fill="FFFFFF"/>
        <w:spacing w:after="24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 aplicação faz um </w:t>
      </w:r>
      <w:r w:rsidRPr="00CB4BE6">
        <w:rPr>
          <w:rFonts w:ascii="Arial" w:hAnsi="Arial" w:cs="Arial"/>
          <w:i/>
          <w:iCs/>
        </w:rPr>
        <w:t>parse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do URL, armazenando cada componente num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. Se o </w:t>
      </w:r>
      <w:proofErr w:type="spellStart"/>
      <w:r w:rsidRPr="00CB4BE6">
        <w:rPr>
          <w:rFonts w:ascii="Arial" w:hAnsi="Arial" w:cs="Arial"/>
          <w:i/>
          <w:iCs/>
        </w:rPr>
        <w:t>user</w:t>
      </w:r>
      <w:proofErr w:type="spellEnd"/>
      <w:r>
        <w:rPr>
          <w:rFonts w:ascii="Arial" w:hAnsi="Arial" w:cs="Arial"/>
        </w:rPr>
        <w:t xml:space="preserve"> e a </w:t>
      </w:r>
      <w:r w:rsidRPr="00CB4BE6">
        <w:rPr>
          <w:rFonts w:ascii="Arial" w:hAnsi="Arial" w:cs="Arial"/>
          <w:i/>
          <w:iCs/>
        </w:rPr>
        <w:t>password</w:t>
      </w:r>
      <w:r>
        <w:rPr>
          <w:rFonts w:ascii="Arial" w:hAnsi="Arial" w:cs="Arial"/>
        </w:rPr>
        <w:t xml:space="preserve"> não forem especificados, são assumidos como “</w:t>
      </w:r>
      <w:proofErr w:type="spellStart"/>
      <w:r>
        <w:rPr>
          <w:rFonts w:ascii="Arial" w:hAnsi="Arial" w:cs="Arial"/>
        </w:rPr>
        <w:t>anonymous</w:t>
      </w:r>
      <w:proofErr w:type="spellEnd"/>
      <w:r>
        <w:rPr>
          <w:rFonts w:ascii="Arial" w:hAnsi="Arial" w:cs="Arial"/>
        </w:rPr>
        <w:t>” e “password”.</w:t>
      </w:r>
    </w:p>
    <w:p w14:paraId="20D3CDAC" w14:textId="189B865C" w:rsidR="00C401B3" w:rsidRDefault="00CB4BE6" w:rsidP="00CB4BE6">
      <w:pPr>
        <w:shd w:val="clear" w:color="auto" w:fill="FFFFFF"/>
        <w:spacing w:after="24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Depois de interpretados os dados do URL, é feita a comunicação com o servidor através de um </w:t>
      </w:r>
      <w:proofErr w:type="spellStart"/>
      <w:r w:rsidRPr="00CB4BE6">
        <w:rPr>
          <w:rFonts w:ascii="Arial" w:hAnsi="Arial" w:cs="Arial"/>
          <w:i/>
          <w:iCs/>
        </w:rPr>
        <w:t>socket</w:t>
      </w:r>
      <w:proofErr w:type="spellEnd"/>
      <w:r>
        <w:rPr>
          <w:rFonts w:ascii="Arial" w:hAnsi="Arial" w:cs="Arial"/>
        </w:rPr>
        <w:t xml:space="preserve"> TCP. O passo seguinte é o programa tentar aceder ao servidor com as credenciais indicadas e, depois o login, </w:t>
      </w:r>
      <w:r w:rsidR="00C401B3">
        <w:rPr>
          <w:rFonts w:ascii="Arial" w:hAnsi="Arial" w:cs="Arial"/>
        </w:rPr>
        <w:t xml:space="preserve">o programa solicita ao servidor a resposta em modo passivo (PASV), pois o servidor é quem vai escolher </w:t>
      </w:r>
      <w:r w:rsidR="00C401B3">
        <w:rPr>
          <w:rFonts w:ascii="Arial" w:hAnsi="Arial" w:cs="Arial"/>
        </w:rPr>
        <w:t xml:space="preserve">para que </w:t>
      </w:r>
      <w:r w:rsidR="00C401B3">
        <w:rPr>
          <w:rFonts w:ascii="Arial" w:hAnsi="Arial" w:cs="Arial"/>
        </w:rPr>
        <w:t xml:space="preserve">porta o ficheiro será enviado. Outro </w:t>
      </w:r>
      <w:proofErr w:type="spellStart"/>
      <w:r w:rsidR="00C401B3" w:rsidRPr="00C401B3">
        <w:rPr>
          <w:rFonts w:ascii="Arial" w:hAnsi="Arial" w:cs="Arial"/>
          <w:i/>
          <w:iCs/>
        </w:rPr>
        <w:t>socket</w:t>
      </w:r>
      <w:proofErr w:type="spellEnd"/>
      <w:r w:rsidR="00C401B3">
        <w:rPr>
          <w:rFonts w:ascii="Arial" w:hAnsi="Arial" w:cs="Arial"/>
        </w:rPr>
        <w:t xml:space="preserve"> é aberto para a transferência do ficheiro. Após concluída, os dois </w:t>
      </w:r>
      <w:proofErr w:type="spellStart"/>
      <w:r w:rsidR="00C401B3" w:rsidRPr="00C401B3">
        <w:rPr>
          <w:rFonts w:ascii="Arial" w:hAnsi="Arial" w:cs="Arial"/>
          <w:i/>
          <w:iCs/>
        </w:rPr>
        <w:t>sockets</w:t>
      </w:r>
      <w:proofErr w:type="spellEnd"/>
      <w:r w:rsidR="00C401B3">
        <w:rPr>
          <w:rFonts w:ascii="Arial" w:hAnsi="Arial" w:cs="Arial"/>
        </w:rPr>
        <w:t xml:space="preserve"> são fechados.</w:t>
      </w:r>
    </w:p>
    <w:p w14:paraId="308D6B50" w14:textId="2FD3075C" w:rsidR="00101F65" w:rsidRDefault="00C401B3" w:rsidP="00C401B3">
      <w:pPr>
        <w:pStyle w:val="Heading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3.2- Caso de sucesso</w:t>
      </w:r>
    </w:p>
    <w:p w14:paraId="7892805D" w14:textId="75A301AE" w:rsidR="00101F65" w:rsidRPr="00101F65" w:rsidRDefault="00101F65" w:rsidP="00C401B3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Para testar a aplicação, realizamos os testes com dois ficheiros distintos,</w:t>
      </w:r>
      <w:r w:rsidRPr="00101F65">
        <w:rPr>
          <w:rFonts w:ascii="Arial" w:eastAsiaTheme="minorHAnsi" w:hAnsi="Arial" w:cs="Arial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101F65">
        <w:rPr>
          <w:rFonts w:ascii="Arial" w:hAnsi="Arial" w:cs="Arial"/>
          <w:b w:val="0"/>
          <w:bCs w:val="0"/>
          <w:sz w:val="22"/>
          <w:szCs w:val="22"/>
        </w:rPr>
        <w:t>pic1.jpg e timestamp.txt,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com e sem autenticação no servidor (Figura 3.2a e 3.2b).</w:t>
      </w:r>
    </w:p>
    <w:p w14:paraId="1C042C7C" w14:textId="672B4E90" w:rsidR="00101F65" w:rsidRDefault="00101F65" w:rsidP="00C401B3">
      <w:pPr>
        <w:pStyle w:val="Heading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14:ligatures w14:val="standardContextual"/>
        </w:rPr>
        <w:drawing>
          <wp:inline distT="0" distB="0" distL="0" distR="0" wp14:anchorId="31EBA8ED" wp14:editId="4B9981D3">
            <wp:extent cx="5731510" cy="2161540"/>
            <wp:effectExtent l="0" t="0" r="0" b="0"/>
            <wp:docPr id="116787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73908" name="Picture 11678739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56F" w14:textId="1A9CCB0D" w:rsidR="00101F65" w:rsidRPr="00101F65" w:rsidRDefault="00101F65" w:rsidP="00C401B3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Figura 3.2a - </w:t>
      </w:r>
      <w:r w:rsidRPr="00101F65">
        <w:rPr>
          <w:rFonts w:ascii="Arial" w:hAnsi="Arial" w:cs="Arial"/>
          <w:b w:val="0"/>
          <w:bCs w:val="0"/>
          <w:i/>
          <w:iCs/>
          <w:sz w:val="22"/>
          <w:szCs w:val="22"/>
        </w:rPr>
        <w:t>Transferência do ficheiro pic1.jpg (340603 bytes) com autenticação</w:t>
      </w:r>
    </w:p>
    <w:p w14:paraId="648A2484" w14:textId="3BB5727E" w:rsidR="00C401B3" w:rsidRDefault="00101F65" w:rsidP="00C401B3">
      <w:pPr>
        <w:pStyle w:val="Heading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14:ligatures w14:val="standardContextual"/>
        </w:rPr>
        <w:drawing>
          <wp:inline distT="0" distB="0" distL="0" distR="0" wp14:anchorId="6684CDFC" wp14:editId="1E76B8BA">
            <wp:extent cx="5731510" cy="3164840"/>
            <wp:effectExtent l="0" t="0" r="0" b="0"/>
            <wp:docPr id="121180130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01302" name="Picture 2" descr="A computer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0910" w14:textId="3F6D38BA" w:rsidR="00101F65" w:rsidRDefault="00101F65" w:rsidP="00C401B3">
      <w:pPr>
        <w:pStyle w:val="Heading1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Figura 3.2b - </w:t>
      </w:r>
      <w:r w:rsidRPr="00101F65">
        <w:rPr>
          <w:rFonts w:ascii="Arial" w:hAnsi="Arial" w:cs="Arial"/>
          <w:b w:val="0"/>
          <w:bCs w:val="0"/>
          <w:i/>
          <w:iCs/>
          <w:sz w:val="22"/>
          <w:szCs w:val="22"/>
        </w:rPr>
        <w:t>Transferência do ficheiro timestamp.txt (11 bytes) sem autenticação</w:t>
      </w:r>
    </w:p>
    <w:p w14:paraId="35034ED2" w14:textId="77777777" w:rsidR="00101F65" w:rsidRPr="00101F65" w:rsidRDefault="00101F65" w:rsidP="00C401B3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</w:p>
    <w:p w14:paraId="2C2B3486" w14:textId="5B688C4E" w:rsidR="00C401B3" w:rsidRDefault="00101F65" w:rsidP="00C401B3">
      <w:pPr>
        <w:pStyle w:val="Heading1"/>
        <w:numPr>
          <w:ilvl w:val="0"/>
          <w:numId w:val="2"/>
        </w:numPr>
        <w:spacing w:line="276" w:lineRule="auto"/>
        <w:ind w:left="360" w:hanging="360"/>
        <w:jc w:val="both"/>
        <w:rPr>
          <w:rFonts w:ascii="Arial" w:hAnsi="Arial" w:cs="Arial"/>
          <w:sz w:val="32"/>
          <w:szCs w:val="32"/>
        </w:rPr>
      </w:pPr>
      <w:r w:rsidRPr="002748E5">
        <w:rPr>
          <w:rFonts w:ascii="Arial" w:hAnsi="Arial" w:cs="Arial"/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1881A4DD" wp14:editId="0E32BA62">
            <wp:simplePos x="0" y="0"/>
            <wp:positionH relativeFrom="margin">
              <wp:posOffset>4947694</wp:posOffset>
            </wp:positionH>
            <wp:positionV relativeFrom="paragraph">
              <wp:posOffset>-226025</wp:posOffset>
            </wp:positionV>
            <wp:extent cx="1271836" cy="1403714"/>
            <wp:effectExtent l="0" t="0" r="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836" cy="140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1B3" w:rsidRPr="008B23CA">
        <w:rPr>
          <w:rFonts w:ascii="Arial" w:hAnsi="Arial" w:cs="Arial"/>
          <w:sz w:val="32"/>
          <w:szCs w:val="32"/>
        </w:rPr>
        <w:t>Configuração e análise de redes</w:t>
      </w:r>
    </w:p>
    <w:p w14:paraId="1C499100" w14:textId="782E1B74" w:rsidR="00C401B3" w:rsidRDefault="00C401B3" w:rsidP="00C401B3">
      <w:pPr>
        <w:pStyle w:val="Heading1"/>
        <w:spacing w:line="276" w:lineRule="auto"/>
        <w:jc w:val="both"/>
        <w:rPr>
          <w:rFonts w:ascii="Arial" w:hAnsi="Arial" w:cs="Arial"/>
          <w:color w:val="000000" w:themeColor="text1"/>
          <w:sz w:val="30"/>
          <w:szCs w:val="30"/>
        </w:rPr>
      </w:pPr>
      <w:r w:rsidRPr="008B23CA">
        <w:rPr>
          <w:rFonts w:ascii="Arial" w:hAnsi="Arial" w:cs="Arial"/>
          <w:color w:val="000000" w:themeColor="text1"/>
          <w:sz w:val="30"/>
          <w:szCs w:val="30"/>
        </w:rPr>
        <w:t>4.1- Experiência 1 - Configurar uma rede IP</w:t>
      </w:r>
    </w:p>
    <w:p w14:paraId="432A2F0D" w14:textId="4D715E84" w:rsidR="00C401B3" w:rsidRDefault="00C401B3" w:rsidP="00101F65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8B23CA">
        <w:rPr>
          <w:rFonts w:ascii="Arial" w:hAnsi="Arial" w:cs="Arial"/>
          <w:color w:val="000000"/>
          <w:sz w:val="22"/>
          <w:szCs w:val="22"/>
        </w:rPr>
        <w:t xml:space="preserve">O objetivo desta experiência é configurar duas máquinas, </w:t>
      </w:r>
      <w:r w:rsidR="004639CA">
        <w:rPr>
          <w:rFonts w:ascii="Arial" w:hAnsi="Arial" w:cs="Arial"/>
          <w:color w:val="000000"/>
          <w:sz w:val="22"/>
          <w:szCs w:val="22"/>
        </w:rPr>
        <w:t>T</w:t>
      </w:r>
      <w:r w:rsidRPr="008B23CA">
        <w:rPr>
          <w:rFonts w:ascii="Arial" w:hAnsi="Arial" w:cs="Arial"/>
          <w:color w:val="000000"/>
          <w:sz w:val="22"/>
          <w:szCs w:val="22"/>
        </w:rPr>
        <w:t>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8B23CA">
        <w:rPr>
          <w:rFonts w:ascii="Arial" w:hAnsi="Arial" w:cs="Arial"/>
          <w:color w:val="000000"/>
          <w:sz w:val="22"/>
          <w:szCs w:val="22"/>
        </w:rPr>
        <w:t xml:space="preserve">3 e </w:t>
      </w:r>
      <w:r w:rsidR="004639CA">
        <w:rPr>
          <w:rFonts w:ascii="Arial" w:hAnsi="Arial" w:cs="Arial"/>
          <w:color w:val="000000"/>
          <w:sz w:val="22"/>
          <w:szCs w:val="22"/>
        </w:rPr>
        <w:t>T</w:t>
      </w:r>
      <w:r w:rsidRPr="008B23CA">
        <w:rPr>
          <w:rFonts w:ascii="Arial" w:hAnsi="Arial" w:cs="Arial"/>
          <w:color w:val="000000"/>
          <w:sz w:val="22"/>
          <w:szCs w:val="22"/>
        </w:rPr>
        <w:t>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8B23CA">
        <w:rPr>
          <w:rFonts w:ascii="Arial" w:hAnsi="Arial" w:cs="Arial"/>
          <w:color w:val="000000"/>
          <w:sz w:val="22"/>
          <w:szCs w:val="22"/>
        </w:rPr>
        <w:t xml:space="preserve">4, 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101F65">
        <w:rPr>
          <w:rFonts w:ascii="Arial" w:hAnsi="Arial" w:cs="Arial"/>
          <w:color w:val="000000"/>
          <w:sz w:val="22"/>
          <w:szCs w:val="22"/>
        </w:rPr>
        <w:tab/>
        <w:t xml:space="preserve">         </w:t>
      </w:r>
      <w:r w:rsidRPr="008B23CA">
        <w:rPr>
          <w:rFonts w:ascii="Arial" w:hAnsi="Arial" w:cs="Arial"/>
          <w:color w:val="000000"/>
          <w:sz w:val="22"/>
          <w:szCs w:val="22"/>
        </w:rPr>
        <w:t>sendo necessário a atribuição de um endereço IP para cada uma delas.</w:t>
      </w:r>
    </w:p>
    <w:p w14:paraId="58CCF63B" w14:textId="14A69C95" w:rsidR="007A5672" w:rsidRDefault="007A5672" w:rsidP="00101F65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Foi ligado a entrada</w:t>
      </w:r>
      <w:r w:rsidR="00101F65">
        <w:rPr>
          <w:rFonts w:ascii="Arial" w:hAnsi="Arial" w:cs="Arial"/>
          <w:color w:val="000000"/>
          <w:sz w:val="22"/>
          <w:szCs w:val="22"/>
        </w:rPr>
        <w:t xml:space="preserve"> E0 de cada </w:t>
      </w:r>
      <w:proofErr w:type="spellStart"/>
      <w:r w:rsidR="00101F65">
        <w:rPr>
          <w:rFonts w:ascii="Arial" w:hAnsi="Arial" w:cs="Arial"/>
          <w:color w:val="000000"/>
          <w:sz w:val="22"/>
          <w:szCs w:val="22"/>
        </w:rPr>
        <w:t>Tux</w:t>
      </w:r>
      <w:proofErr w:type="spellEnd"/>
      <w:r w:rsidR="00101F6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switch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com o comando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configurou-se os </w:t>
      </w:r>
      <w:proofErr w:type="spellStart"/>
      <w:r w:rsidR="00914728"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cada um.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53 foi configurado com o IP 172.16.50.1/24, enquanto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54 foi configurado com o IP 172.16.50.254/24.</w:t>
      </w:r>
    </w:p>
    <w:p w14:paraId="00561C4A" w14:textId="05DEC83E" w:rsidR="007A5672" w:rsidRPr="007A5672" w:rsidRDefault="007A5672" w:rsidP="007A5672">
      <w:pPr>
        <w:pStyle w:val="NormalWeb"/>
        <w:spacing w:before="240" w:beforeAutospacing="0" w:after="0" w:afterAutospacing="0" w:line="276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7A5672">
        <w:rPr>
          <w:rFonts w:ascii="Arial" w:hAnsi="Arial" w:cs="Arial"/>
          <w:color w:val="000000"/>
          <w:sz w:val="22"/>
          <w:szCs w:val="22"/>
        </w:rPr>
        <w:t>O protocolo ARP (</w:t>
      </w:r>
      <w:proofErr w:type="spellStart"/>
      <w:r w:rsidRPr="007A5672">
        <w:rPr>
          <w:rFonts w:ascii="Arial" w:hAnsi="Arial" w:cs="Arial"/>
          <w:i/>
          <w:iCs/>
          <w:color w:val="000000"/>
          <w:sz w:val="22"/>
          <w:szCs w:val="22"/>
        </w:rPr>
        <w:t>Address</w:t>
      </w:r>
      <w:proofErr w:type="spellEnd"/>
      <w:r w:rsidRPr="007A5672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A5672">
        <w:rPr>
          <w:rFonts w:ascii="Arial" w:hAnsi="Arial" w:cs="Arial"/>
          <w:i/>
          <w:iCs/>
          <w:color w:val="000000"/>
          <w:sz w:val="22"/>
          <w:szCs w:val="22"/>
        </w:rPr>
        <w:t>Resolution</w:t>
      </w:r>
      <w:proofErr w:type="spellEnd"/>
      <w:r w:rsidRPr="007A5672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A5672">
        <w:rPr>
          <w:rFonts w:ascii="Arial" w:hAnsi="Arial" w:cs="Arial"/>
          <w:i/>
          <w:iCs/>
          <w:color w:val="000000"/>
          <w:sz w:val="22"/>
          <w:szCs w:val="22"/>
        </w:rPr>
        <w:t>Protocol</w:t>
      </w:r>
      <w:proofErr w:type="spellEnd"/>
      <w:r w:rsidRPr="007A5672">
        <w:rPr>
          <w:rFonts w:ascii="Arial" w:hAnsi="Arial" w:cs="Arial"/>
          <w:color w:val="000000"/>
          <w:sz w:val="22"/>
          <w:szCs w:val="22"/>
        </w:rPr>
        <w:t xml:space="preserve">) é um procedimento para mapear endereços de IP dinâmicos para um endereço de máquina físico numa rede local. </w:t>
      </w:r>
      <w:r w:rsidRPr="007A5672">
        <w:rPr>
          <w:rFonts w:ascii="Arial" w:hAnsi="Arial" w:cs="Arial"/>
          <w:color w:val="000000"/>
          <w:sz w:val="22"/>
          <w:szCs w:val="22"/>
        </w:rPr>
        <w:t xml:space="preserve">Assim, associa o endereço IP com o endereço MAC, traduzindo endereços 32-bit para 48-bit e vice-versa, trabalhando entre a </w:t>
      </w:r>
      <w:r w:rsidRPr="007A5672">
        <w:rPr>
          <w:rFonts w:ascii="Arial" w:hAnsi="Arial" w:cs="Arial"/>
          <w:i/>
          <w:iCs/>
          <w:color w:val="000000"/>
          <w:sz w:val="22"/>
          <w:szCs w:val="22"/>
        </w:rPr>
        <w:t xml:space="preserve">data link </w:t>
      </w:r>
      <w:proofErr w:type="spellStart"/>
      <w:r w:rsidRPr="007A5672">
        <w:rPr>
          <w:rFonts w:ascii="Arial" w:hAnsi="Arial" w:cs="Arial"/>
          <w:i/>
          <w:iCs/>
          <w:color w:val="000000"/>
          <w:sz w:val="22"/>
          <w:szCs w:val="22"/>
        </w:rPr>
        <w:t>layer</w:t>
      </w:r>
      <w:proofErr w:type="spellEnd"/>
      <w:r w:rsidRPr="007A5672">
        <w:rPr>
          <w:rFonts w:ascii="Arial" w:hAnsi="Arial" w:cs="Arial"/>
          <w:color w:val="000000"/>
          <w:sz w:val="22"/>
          <w:szCs w:val="22"/>
        </w:rPr>
        <w:t xml:space="preserve"> e a </w:t>
      </w:r>
      <w:r w:rsidRPr="007A5672">
        <w:rPr>
          <w:rFonts w:ascii="Arial" w:hAnsi="Arial" w:cs="Arial"/>
          <w:i/>
          <w:iCs/>
          <w:color w:val="000000"/>
          <w:sz w:val="22"/>
          <w:szCs w:val="22"/>
        </w:rPr>
        <w:t xml:space="preserve">network </w:t>
      </w:r>
      <w:proofErr w:type="spellStart"/>
      <w:r w:rsidRPr="007A5672">
        <w:rPr>
          <w:rFonts w:ascii="Arial" w:hAnsi="Arial" w:cs="Arial"/>
          <w:i/>
          <w:iCs/>
          <w:color w:val="000000"/>
          <w:sz w:val="22"/>
          <w:szCs w:val="22"/>
        </w:rPr>
        <w:t>layer</w:t>
      </w:r>
      <w:proofErr w:type="spellEnd"/>
      <w:r w:rsidRPr="007A5672">
        <w:rPr>
          <w:rFonts w:ascii="Arial" w:hAnsi="Arial" w:cs="Arial"/>
          <w:color w:val="000000"/>
          <w:sz w:val="22"/>
          <w:szCs w:val="22"/>
        </w:rPr>
        <w:t xml:space="preserve"> do OSI </w:t>
      </w:r>
      <w:proofErr w:type="spellStart"/>
      <w:r w:rsidRPr="007A5672">
        <w:rPr>
          <w:rFonts w:ascii="Arial" w:hAnsi="Arial" w:cs="Arial"/>
          <w:color w:val="000000"/>
          <w:sz w:val="22"/>
          <w:szCs w:val="22"/>
        </w:rPr>
        <w:t>model</w:t>
      </w:r>
      <w:proofErr w:type="spellEnd"/>
      <w:r w:rsidRPr="007A5672">
        <w:rPr>
          <w:rFonts w:ascii="Arial" w:hAnsi="Arial" w:cs="Arial"/>
          <w:color w:val="000000"/>
          <w:sz w:val="22"/>
          <w:szCs w:val="22"/>
        </w:rPr>
        <w:t>. Depois de apagar a tabela ARP dos computadores, o protocolo ARP foi executado.</w:t>
      </w:r>
    </w:p>
    <w:p w14:paraId="47E499F8" w14:textId="4B8E68C3" w:rsidR="007A5672" w:rsidRPr="008B23CA" w:rsidRDefault="007A5672" w:rsidP="007A5672">
      <w:pPr>
        <w:pStyle w:val="NormalWeb"/>
        <w:spacing w:before="240" w:beforeAutospacing="0" w:after="0" w:afterAutospacing="0" w:line="276" w:lineRule="auto"/>
        <w:ind w:firstLine="284"/>
        <w:jc w:val="both"/>
        <w:rPr>
          <w:sz w:val="22"/>
          <w:szCs w:val="22"/>
        </w:rPr>
      </w:pPr>
      <w:r w:rsidRPr="008B23CA">
        <w:rPr>
          <w:rFonts w:ascii="Arial" w:hAnsi="Arial" w:cs="Arial"/>
          <w:color w:val="000000"/>
          <w:sz w:val="22"/>
          <w:szCs w:val="22"/>
        </w:rPr>
        <w:t xml:space="preserve">O endereço MAC é o endereço da máquina física e localiza-se na </w:t>
      </w:r>
      <w:r w:rsidRPr="008B23CA">
        <w:rPr>
          <w:rFonts w:ascii="Arial" w:hAnsi="Arial" w:cs="Arial"/>
          <w:i/>
          <w:iCs/>
          <w:color w:val="000000"/>
          <w:sz w:val="22"/>
          <w:szCs w:val="22"/>
        </w:rPr>
        <w:t xml:space="preserve">data link </w:t>
      </w:r>
      <w:proofErr w:type="spellStart"/>
      <w:r w:rsidRPr="008B23CA">
        <w:rPr>
          <w:rFonts w:ascii="Arial" w:hAnsi="Arial" w:cs="Arial"/>
          <w:i/>
          <w:iCs/>
          <w:color w:val="000000"/>
          <w:sz w:val="22"/>
          <w:szCs w:val="22"/>
        </w:rPr>
        <w:t>layer</w:t>
      </w:r>
      <w:proofErr w:type="spellEnd"/>
      <w:r w:rsidRPr="008B23CA">
        <w:rPr>
          <w:rFonts w:ascii="Arial" w:hAnsi="Arial" w:cs="Arial"/>
          <w:color w:val="000000"/>
          <w:sz w:val="22"/>
          <w:szCs w:val="22"/>
        </w:rPr>
        <w:t xml:space="preserve">. Já endereço IP é um endereço exclusivo que identifica um dispositivo na Internet ou numa rede local, </w:t>
      </w:r>
      <w:r>
        <w:rPr>
          <w:rFonts w:ascii="Arial" w:hAnsi="Arial" w:cs="Arial"/>
          <w:color w:val="000000"/>
          <w:sz w:val="22"/>
          <w:szCs w:val="22"/>
        </w:rPr>
        <w:t>estando</w:t>
      </w:r>
      <w:r w:rsidRPr="008B23CA">
        <w:rPr>
          <w:rFonts w:ascii="Arial" w:hAnsi="Arial" w:cs="Arial"/>
          <w:color w:val="000000"/>
          <w:sz w:val="22"/>
          <w:szCs w:val="22"/>
        </w:rPr>
        <w:t xml:space="preserve"> na </w:t>
      </w:r>
      <w:r w:rsidRPr="008B23CA">
        <w:rPr>
          <w:rFonts w:ascii="Arial" w:hAnsi="Arial" w:cs="Arial"/>
          <w:i/>
          <w:iCs/>
          <w:color w:val="000000"/>
          <w:sz w:val="22"/>
          <w:szCs w:val="22"/>
        </w:rPr>
        <w:t xml:space="preserve">network </w:t>
      </w:r>
      <w:proofErr w:type="spellStart"/>
      <w:r w:rsidRPr="008B23CA">
        <w:rPr>
          <w:rFonts w:ascii="Arial" w:hAnsi="Arial" w:cs="Arial"/>
          <w:i/>
          <w:iCs/>
          <w:color w:val="000000"/>
          <w:sz w:val="22"/>
          <w:szCs w:val="22"/>
        </w:rPr>
        <w:t>layer</w:t>
      </w:r>
      <w:proofErr w:type="spellEnd"/>
      <w:r w:rsidRPr="008B23CA">
        <w:rPr>
          <w:rFonts w:ascii="Arial" w:hAnsi="Arial" w:cs="Arial"/>
          <w:color w:val="000000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8B23CA">
        <w:rPr>
          <w:rFonts w:ascii="Arial" w:hAnsi="Arial" w:cs="Arial"/>
          <w:color w:val="000000"/>
          <w:sz w:val="22"/>
          <w:szCs w:val="22"/>
        </w:rPr>
        <w:t xml:space="preserve">Uma máquina pode possuir vários endereços IP, mas apenas </w:t>
      </w:r>
      <w:r>
        <w:rPr>
          <w:rFonts w:ascii="Arial" w:hAnsi="Arial" w:cs="Arial"/>
          <w:color w:val="000000"/>
          <w:sz w:val="22"/>
          <w:szCs w:val="22"/>
        </w:rPr>
        <w:t>um</w:t>
      </w:r>
      <w:r w:rsidRPr="008B23CA">
        <w:rPr>
          <w:rFonts w:ascii="Arial" w:hAnsi="Arial" w:cs="Arial"/>
          <w:color w:val="000000"/>
          <w:sz w:val="22"/>
          <w:szCs w:val="22"/>
        </w:rPr>
        <w:t xml:space="preserve"> endereço MAC.</w:t>
      </w:r>
      <w:r>
        <w:rPr>
          <w:sz w:val="22"/>
          <w:szCs w:val="22"/>
        </w:rPr>
        <w:t xml:space="preserve"> </w:t>
      </w:r>
      <w:r w:rsidRPr="008B23CA">
        <w:rPr>
          <w:rFonts w:ascii="Arial" w:hAnsi="Arial" w:cs="Arial"/>
          <w:color w:val="000000"/>
          <w:sz w:val="22"/>
          <w:szCs w:val="22"/>
        </w:rPr>
        <w:t xml:space="preserve">Como o ARP é um protocolo de requisição e resposta, a requisição é feita via </w:t>
      </w:r>
      <w:proofErr w:type="spellStart"/>
      <w:r w:rsidRPr="00272744">
        <w:rPr>
          <w:rFonts w:ascii="Arial" w:hAnsi="Arial" w:cs="Arial"/>
          <w:i/>
          <w:iCs/>
          <w:color w:val="000000"/>
          <w:sz w:val="22"/>
          <w:szCs w:val="22"/>
        </w:rPr>
        <w:t>broadcast</w:t>
      </w:r>
      <w:proofErr w:type="spellEnd"/>
      <w:r w:rsidRPr="008B23CA">
        <w:rPr>
          <w:rFonts w:ascii="Arial" w:hAnsi="Arial" w:cs="Arial"/>
          <w:color w:val="000000"/>
          <w:sz w:val="22"/>
          <w:szCs w:val="22"/>
        </w:rPr>
        <w:t xml:space="preserve">, solicitando um endereço MAC de uma máquina através do endereço IP. Por sua vez, a resposta é fornecida de forma </w:t>
      </w:r>
      <w:proofErr w:type="spellStart"/>
      <w:r w:rsidRPr="00272744">
        <w:rPr>
          <w:rFonts w:ascii="Arial" w:hAnsi="Arial" w:cs="Arial"/>
          <w:i/>
          <w:iCs/>
          <w:color w:val="000000"/>
          <w:sz w:val="22"/>
          <w:szCs w:val="22"/>
        </w:rPr>
        <w:t>Unicast</w:t>
      </w:r>
      <w:proofErr w:type="spellEnd"/>
      <w:r w:rsidRPr="008B23CA">
        <w:rPr>
          <w:rFonts w:ascii="Arial" w:hAnsi="Arial" w:cs="Arial"/>
          <w:color w:val="000000"/>
          <w:sz w:val="22"/>
          <w:szCs w:val="22"/>
        </w:rPr>
        <w:t xml:space="preserve"> pela máquina com o endereço lógico requisitado, contendo o endereço físico da mesma.</w:t>
      </w:r>
    </w:p>
    <w:p w14:paraId="1503A52E" w14:textId="7741373D" w:rsidR="007A5672" w:rsidRDefault="00914728" w:rsidP="00101F65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protocolo ICMP (</w:t>
      </w:r>
      <w:r w:rsidRPr="00914728">
        <w:rPr>
          <w:rFonts w:ascii="Arial" w:hAnsi="Arial" w:cs="Arial"/>
          <w:i/>
          <w:iCs/>
          <w:color w:val="000000"/>
          <w:sz w:val="22"/>
          <w:szCs w:val="22"/>
        </w:rPr>
        <w:t xml:space="preserve">Internet </w:t>
      </w:r>
      <w:proofErr w:type="spellStart"/>
      <w:r w:rsidRPr="00914728">
        <w:rPr>
          <w:rFonts w:ascii="Arial" w:hAnsi="Arial" w:cs="Arial"/>
          <w:i/>
          <w:iCs/>
          <w:color w:val="000000"/>
          <w:sz w:val="22"/>
          <w:szCs w:val="22"/>
        </w:rPr>
        <w:t>Control</w:t>
      </w:r>
      <w:proofErr w:type="spellEnd"/>
      <w:r w:rsidRPr="0091472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914728">
        <w:rPr>
          <w:rFonts w:ascii="Arial" w:hAnsi="Arial" w:cs="Arial"/>
          <w:i/>
          <w:iCs/>
          <w:color w:val="000000"/>
          <w:sz w:val="22"/>
          <w:szCs w:val="22"/>
        </w:rPr>
        <w:t>Message</w:t>
      </w:r>
      <w:proofErr w:type="spellEnd"/>
      <w:r w:rsidRPr="0091472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914728">
        <w:rPr>
          <w:rFonts w:ascii="Arial" w:hAnsi="Arial" w:cs="Arial"/>
          <w:i/>
          <w:iCs/>
          <w:color w:val="000000"/>
          <w:sz w:val="22"/>
          <w:szCs w:val="22"/>
        </w:rPr>
        <w:t>Protocol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é utilizado para trocar mensagens de controlo, indicando sucesso ou erros que possam existir durante a comunicação com outro endereço. </w:t>
      </w:r>
    </w:p>
    <w:p w14:paraId="05781301" w14:textId="3054C758" w:rsidR="00914728" w:rsidRDefault="00914728" w:rsidP="00101F65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Principais comandos:</w:t>
      </w:r>
    </w:p>
    <w:p w14:paraId="5AF8EEF5" w14:textId="478318D6" w:rsidR="00914728" w:rsidRDefault="00914728" w:rsidP="00101F65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Configuração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71236B4D" w14:textId="77777777" w:rsidR="00914728" w:rsidRDefault="00914728" w:rsidP="00914728">
      <w:pPr>
        <w:pStyle w:val="ListParagraph"/>
        <w:numPr>
          <w:ilvl w:val="0"/>
          <w:numId w:val="10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</w:pPr>
      <w:proofErr w:type="spellStart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ifconfig</w:t>
      </w:r>
      <w:proofErr w:type="spellEnd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 xml:space="preserve"> </w:t>
      </w:r>
      <w:proofErr w:type="spellStart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ethX</w:t>
      </w:r>
      <w:proofErr w:type="spellEnd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 </w:t>
      </w:r>
    </w:p>
    <w:p w14:paraId="50EE77D7" w14:textId="32AD139E" w:rsidR="00914728" w:rsidRPr="00914728" w:rsidRDefault="00914728" w:rsidP="00914728">
      <w:pPr>
        <w:pStyle w:val="ListParagraph"/>
        <w:numPr>
          <w:ilvl w:val="0"/>
          <w:numId w:val="10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</w:pPr>
      <w:proofErr w:type="spellStart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ifconfig</w:t>
      </w:r>
      <w:proofErr w:type="spellEnd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 xml:space="preserve"> </w:t>
      </w:r>
      <w:proofErr w:type="spellStart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ethX</w:t>
      </w:r>
      <w:proofErr w:type="spellEnd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 xml:space="preserve"> &lt;</w:t>
      </w:r>
      <w:proofErr w:type="spellStart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ip</w:t>
      </w:r>
      <w:proofErr w:type="spellEnd"/>
      <w:r w:rsidRPr="00567407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-do-computador&gt;</w:t>
      </w:r>
    </w:p>
    <w:p w14:paraId="492D91DA" w14:textId="26E7AE8A" w:rsidR="00C401B3" w:rsidRDefault="00914728" w:rsidP="00CB4BE6">
      <w:pPr>
        <w:shd w:val="clear" w:color="auto" w:fill="FFFFFF"/>
        <w:spacing w:after="24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Verificar conexão entre os dois </w:t>
      </w:r>
      <w:proofErr w:type="spellStart"/>
      <w:r>
        <w:rPr>
          <w:rFonts w:ascii="Arial" w:hAnsi="Arial" w:cs="Arial"/>
        </w:rPr>
        <w:t>Tuxs</w:t>
      </w:r>
      <w:proofErr w:type="spellEnd"/>
      <w:r>
        <w:rPr>
          <w:rFonts w:ascii="Arial" w:hAnsi="Arial" w:cs="Arial"/>
        </w:rPr>
        <w:t>:</w:t>
      </w:r>
    </w:p>
    <w:p w14:paraId="458DE761" w14:textId="77777777" w:rsidR="00914728" w:rsidRPr="00914728" w:rsidRDefault="00914728" w:rsidP="00914728">
      <w:pPr>
        <w:pStyle w:val="ListParagraph"/>
        <w:numPr>
          <w:ilvl w:val="0"/>
          <w:numId w:val="11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</w:pPr>
      <w:proofErr w:type="spellStart"/>
      <w:r w:rsidRPr="00914728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ping</w:t>
      </w:r>
      <w:proofErr w:type="spellEnd"/>
      <w:r w:rsidRPr="00914728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 xml:space="preserve"> &lt;</w:t>
      </w:r>
      <w:proofErr w:type="spellStart"/>
      <w:r w:rsidRPr="00914728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ip</w:t>
      </w:r>
      <w:proofErr w:type="spellEnd"/>
      <w:r w:rsidRPr="00914728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-do-computador-que-pretende-</w:t>
      </w:r>
      <w:proofErr w:type="spellStart"/>
      <w:r w:rsidRPr="00914728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>verifcar</w:t>
      </w:r>
      <w:proofErr w:type="spellEnd"/>
      <w:r w:rsidRPr="00914728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PT"/>
        </w:rPr>
        <w:t xml:space="preserve">&gt; </w:t>
      </w:r>
    </w:p>
    <w:p w14:paraId="58521BF1" w14:textId="77777777" w:rsidR="00914728" w:rsidRDefault="00914728" w:rsidP="00CB4BE6">
      <w:pPr>
        <w:shd w:val="clear" w:color="auto" w:fill="FFFFFF"/>
        <w:spacing w:after="240" w:line="276" w:lineRule="auto"/>
        <w:jc w:val="both"/>
        <w:textAlignment w:val="baseline"/>
        <w:rPr>
          <w:rFonts w:ascii="Arial" w:hAnsi="Arial" w:cs="Arial"/>
        </w:rPr>
      </w:pPr>
    </w:p>
    <w:p w14:paraId="017AC9C3" w14:textId="24BFF9A5" w:rsidR="00914728" w:rsidRPr="002748E5" w:rsidRDefault="00914728" w:rsidP="00914728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9AEF37" wp14:editId="435F0249">
            <wp:simplePos x="0" y="0"/>
            <wp:positionH relativeFrom="margin">
              <wp:posOffset>1891665</wp:posOffset>
            </wp:positionH>
            <wp:positionV relativeFrom="paragraph">
              <wp:posOffset>473301</wp:posOffset>
            </wp:positionV>
            <wp:extent cx="1762125" cy="1089660"/>
            <wp:effectExtent l="0" t="0" r="9525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>4.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2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>-</w:t>
      </w:r>
      <w:r w:rsidRPr="008B23CA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Experiência 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2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–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Implementação de duas </w:t>
      </w:r>
      <w:r>
        <w:rPr>
          <w:rFonts w:ascii="Arial" w:hAnsi="Arial" w:cs="Arial"/>
          <w:b/>
          <w:bCs/>
          <w:i/>
          <w:iCs/>
          <w:color w:val="000000" w:themeColor="text1"/>
          <w:sz w:val="30"/>
          <w:szCs w:val="30"/>
        </w:rPr>
        <w:t>bridges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no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0"/>
          <w:szCs w:val="30"/>
        </w:rPr>
        <w:t>switch</w:t>
      </w:r>
      <w:proofErr w:type="spellEnd"/>
    </w:p>
    <w:p w14:paraId="1FAB658D" w14:textId="5A131E43" w:rsidR="00746BA4" w:rsidRDefault="00914728" w:rsidP="00746BA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 objetivo desta experiência é criar duas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bridges </w:t>
      </w: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switch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 perceber a conectividade entre os computadores e como estas influenciam a troca de informação entre as máquinas.</w:t>
      </w:r>
    </w:p>
    <w:p w14:paraId="139573A8" w14:textId="77777777" w:rsidR="00746BA4" w:rsidRDefault="00746BA4" w:rsidP="00746BA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D241816" w14:textId="4A67879D" w:rsidR="00746BA4" w:rsidRDefault="00746BA4" w:rsidP="00746BA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Inicialmente repetiu-se o processo de configuração de IP para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52 (172.16.51.1).</w:t>
      </w:r>
    </w:p>
    <w:p w14:paraId="76465FE2" w14:textId="40918072" w:rsidR="00746BA4" w:rsidRDefault="00746BA4" w:rsidP="00746BA4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configurarmos as </w:t>
      </w:r>
      <w:r>
        <w:rPr>
          <w:rFonts w:ascii="Arial" w:hAnsi="Arial" w:cs="Arial"/>
          <w:i/>
          <w:iCs/>
          <w:color w:val="000000"/>
          <w:sz w:val="22"/>
          <w:szCs w:val="22"/>
        </w:rPr>
        <w:t>bridges</w:t>
      </w:r>
      <w:r w:rsidRPr="002748E5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criamos a bridge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0 e bridge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 xml:space="preserve">1 através do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GTk</w:t>
      </w:r>
      <w:r w:rsidRPr="00F00B35">
        <w:rPr>
          <w:rFonts w:ascii="Arial" w:hAnsi="Arial" w:cs="Arial"/>
          <w:i/>
          <w:iCs/>
          <w:color w:val="000000"/>
          <w:sz w:val="22"/>
          <w:szCs w:val="22"/>
        </w:rPr>
        <w:t>term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 associamos à primeira o tux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3 e o tux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4 e à segunda o tux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 xml:space="preserve">2, tendo assim a arquitetura pretendida. Depois, podemos verificar a conectividade entre os computadores, fazendo um </w:t>
      </w:r>
      <w:proofErr w:type="spellStart"/>
      <w:r w:rsidRPr="00272744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tux33 até ao tux34, que foi executado com sucesso, pois estes encontram-se na mesma sub-rede</w:t>
      </w:r>
      <w:r>
        <w:rPr>
          <w:rFonts w:ascii="Arial" w:hAnsi="Arial" w:cs="Arial"/>
          <w:color w:val="000000"/>
          <w:sz w:val="22"/>
          <w:szCs w:val="22"/>
        </w:rPr>
        <w:t>. F</w:t>
      </w:r>
      <w:r>
        <w:rPr>
          <w:rFonts w:ascii="Arial" w:hAnsi="Arial" w:cs="Arial"/>
          <w:color w:val="000000"/>
          <w:sz w:val="22"/>
          <w:szCs w:val="22"/>
        </w:rPr>
        <w:t xml:space="preserve">azendo um </w:t>
      </w:r>
      <w:proofErr w:type="spellStart"/>
      <w:r w:rsidRPr="00272744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tux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3 até ao tux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 xml:space="preserve">2, não obtivemos resposta, pois não existe nenhuma rota entre as duas </w:t>
      </w:r>
      <w:r>
        <w:rPr>
          <w:rFonts w:ascii="Arial" w:hAnsi="Arial" w:cs="Arial"/>
          <w:i/>
          <w:iCs/>
          <w:color w:val="000000"/>
          <w:sz w:val="22"/>
          <w:szCs w:val="22"/>
        </w:rPr>
        <w:t>bridges</w:t>
      </w:r>
      <w:r>
        <w:rPr>
          <w:rFonts w:ascii="Arial" w:hAnsi="Arial" w:cs="Arial"/>
          <w:color w:val="000000"/>
          <w:sz w:val="22"/>
          <w:szCs w:val="22"/>
        </w:rPr>
        <w:t>, tornando impossível o tux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3 chegar à interface de rede do tux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Portanto, podemos concluir que existem dois domínios de </w:t>
      </w:r>
      <w:proofErr w:type="spellStart"/>
      <w:r w:rsidRPr="00272744">
        <w:rPr>
          <w:rFonts w:ascii="Arial" w:hAnsi="Arial" w:cs="Arial"/>
          <w:i/>
          <w:iCs/>
          <w:color w:val="000000"/>
          <w:sz w:val="22"/>
          <w:szCs w:val="22"/>
        </w:rPr>
        <w:t>broadcast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correspondentes às sub-redes bridge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0 e bridge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1.</w:t>
      </w:r>
    </w:p>
    <w:p w14:paraId="241AA976" w14:textId="77777777" w:rsidR="00746BA4" w:rsidRDefault="00746BA4" w:rsidP="00746BA4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Principais comandos:</w:t>
      </w:r>
    </w:p>
    <w:p w14:paraId="4238FF1D" w14:textId="66F503EB" w:rsidR="00746BA4" w:rsidRPr="00746BA4" w:rsidRDefault="00746BA4" w:rsidP="00746BA4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</w:t>
      </w:r>
      <w:r w:rsidRPr="00CE1FBD">
        <w:rPr>
          <w:rFonts w:ascii="Arial" w:hAnsi="Arial" w:cs="Arial"/>
          <w:color w:val="000000"/>
          <w:sz w:val="22"/>
          <w:szCs w:val="22"/>
        </w:rPr>
        <w:t xml:space="preserve">ara criar as </w:t>
      </w:r>
      <w:r w:rsidRPr="00CE1FBD">
        <w:rPr>
          <w:rFonts w:ascii="Arial" w:hAnsi="Arial" w:cs="Arial"/>
          <w:i/>
          <w:iCs/>
          <w:color w:val="000000"/>
          <w:sz w:val="22"/>
          <w:szCs w:val="22"/>
        </w:rPr>
        <w:t>bridges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CE1FBD"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 w:rsidRPr="00CE1FBD">
        <w:rPr>
          <w:rFonts w:ascii="Arial" w:hAnsi="Arial" w:cs="Arial"/>
          <w:i/>
          <w:iCs/>
          <w:color w:val="000000"/>
          <w:sz w:val="22"/>
          <w:szCs w:val="22"/>
        </w:rPr>
        <w:t>GT</w:t>
      </w:r>
      <w:r>
        <w:rPr>
          <w:rFonts w:ascii="Arial" w:hAnsi="Arial" w:cs="Arial"/>
          <w:i/>
          <w:iCs/>
          <w:color w:val="000000"/>
          <w:sz w:val="22"/>
          <w:szCs w:val="22"/>
        </w:rPr>
        <w:t>k</w:t>
      </w:r>
      <w:r w:rsidRPr="00CE1FBD">
        <w:rPr>
          <w:rFonts w:ascii="Arial" w:hAnsi="Arial" w:cs="Arial"/>
          <w:i/>
          <w:iCs/>
          <w:color w:val="000000"/>
          <w:sz w:val="22"/>
          <w:szCs w:val="22"/>
        </w:rPr>
        <w:t>Term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14:paraId="1F9FD54D" w14:textId="77777777" w:rsidR="00746BA4" w:rsidRPr="00CE1FBD" w:rsidRDefault="00746BA4" w:rsidP="00746BA4">
      <w:pPr>
        <w:pStyle w:val="NormalWeb"/>
        <w:numPr>
          <w:ilvl w:val="0"/>
          <w:numId w:val="9"/>
        </w:numPr>
        <w:spacing w:before="24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E1FB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/</w:t>
      </w:r>
      <w:proofErr w:type="gramStart"/>
      <w:r w:rsidRPr="00CE1FB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interface</w:t>
      </w:r>
      <w:proofErr w:type="gramEnd"/>
      <w:r w:rsidRPr="00CE1FB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bridge add name=bridgeY0</w:t>
      </w:r>
    </w:p>
    <w:p w14:paraId="51C6B5AD" w14:textId="77777777" w:rsidR="00746BA4" w:rsidRPr="00CE1FBD" w:rsidRDefault="00746BA4" w:rsidP="00746BA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E1FBD">
        <w:rPr>
          <w:rFonts w:ascii="Arial" w:hAnsi="Arial" w:cs="Arial"/>
          <w:color w:val="000000"/>
          <w:sz w:val="22"/>
          <w:szCs w:val="22"/>
        </w:rPr>
        <w:t xml:space="preserve">Depois para adicionar as correspondentes </w:t>
      </w:r>
      <w:proofErr w:type="spellStart"/>
      <w:r w:rsidRPr="00CE1FBD">
        <w:rPr>
          <w:rFonts w:ascii="Arial" w:hAnsi="Arial" w:cs="Arial"/>
          <w:i/>
          <w:iCs/>
          <w:color w:val="000000"/>
          <w:sz w:val="22"/>
          <w:szCs w:val="22"/>
        </w:rPr>
        <w:t>ports</w:t>
      </w:r>
      <w:proofErr w:type="spellEnd"/>
      <w:r w:rsidRPr="00CE1FBD">
        <w:rPr>
          <w:rFonts w:ascii="Arial" w:hAnsi="Arial" w:cs="Arial"/>
          <w:color w:val="000000"/>
          <w:sz w:val="22"/>
          <w:szCs w:val="22"/>
        </w:rPr>
        <w:t xml:space="preserve"> às </w:t>
      </w:r>
      <w:r w:rsidRPr="00CE1FBD">
        <w:rPr>
          <w:rFonts w:ascii="Arial" w:hAnsi="Arial" w:cs="Arial"/>
          <w:i/>
          <w:iCs/>
          <w:color w:val="000000"/>
          <w:sz w:val="22"/>
          <w:szCs w:val="22"/>
        </w:rPr>
        <w:t>bridges</w:t>
      </w:r>
      <w:r w:rsidRPr="00CE1FBD">
        <w:rPr>
          <w:rFonts w:ascii="Arial" w:hAnsi="Arial" w:cs="Arial"/>
          <w:color w:val="000000"/>
          <w:sz w:val="22"/>
          <w:szCs w:val="22"/>
        </w:rPr>
        <w:t>:</w:t>
      </w:r>
    </w:p>
    <w:p w14:paraId="4F348B5C" w14:textId="77777777" w:rsidR="00746BA4" w:rsidRPr="00CE1FBD" w:rsidRDefault="00746BA4" w:rsidP="00746BA4">
      <w:pPr>
        <w:pStyle w:val="NormalWeb"/>
        <w:numPr>
          <w:ilvl w:val="0"/>
          <w:numId w:val="9"/>
        </w:numPr>
        <w:spacing w:before="24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CE1FB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/</w:t>
      </w:r>
      <w:proofErr w:type="gramStart"/>
      <w:r w:rsidRPr="00CE1FB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interface</w:t>
      </w:r>
      <w:proofErr w:type="gramEnd"/>
      <w:r w:rsidRPr="00CE1FB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bridge port add bridge=bridgeY0 interface=</w:t>
      </w:r>
      <w:proofErr w:type="spellStart"/>
      <w:r w:rsidRPr="00CE1FB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etherX</w:t>
      </w:r>
      <w:proofErr w:type="spellEnd"/>
    </w:p>
    <w:p w14:paraId="04C63B6F" w14:textId="7483D470" w:rsidR="00746BA4" w:rsidRDefault="00746BA4" w:rsidP="00746BA4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CE1FBD">
        <w:rPr>
          <w:rFonts w:ascii="Arial" w:hAnsi="Arial" w:cs="Arial"/>
          <w:color w:val="000000"/>
          <w:sz w:val="22"/>
          <w:szCs w:val="22"/>
        </w:rPr>
        <w:t xml:space="preserve">Por fim utilizamos o comando </w:t>
      </w:r>
      <w:proofErr w:type="spellStart"/>
      <w:r w:rsidRPr="00CE1FBD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 w:rsidRPr="00CE1FBD">
        <w:rPr>
          <w:rFonts w:ascii="Arial" w:hAnsi="Arial" w:cs="Arial"/>
          <w:color w:val="000000"/>
          <w:sz w:val="22"/>
          <w:szCs w:val="22"/>
        </w:rPr>
        <w:t xml:space="preserve"> pela mesma lógica referida </w:t>
      </w:r>
      <w:r>
        <w:rPr>
          <w:rFonts w:ascii="Arial" w:hAnsi="Arial" w:cs="Arial"/>
          <w:color w:val="000000"/>
          <w:sz w:val="22"/>
          <w:szCs w:val="22"/>
        </w:rPr>
        <w:t>na Experiência 1.</w:t>
      </w:r>
    </w:p>
    <w:p w14:paraId="6ED82D15" w14:textId="77777777" w:rsidR="00746BA4" w:rsidRDefault="00746BA4" w:rsidP="00746BA4">
      <w:pPr>
        <w:pStyle w:val="NormalWeb"/>
        <w:spacing w:before="0" w:beforeAutospacing="0" w:after="0" w:afterAutospacing="0" w:line="276" w:lineRule="auto"/>
        <w:jc w:val="both"/>
      </w:pPr>
    </w:p>
    <w:p w14:paraId="1D4A43EA" w14:textId="2B64C9B3" w:rsidR="00746BA4" w:rsidRDefault="00A359C5" w:rsidP="00746BA4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1C30B0" wp14:editId="5C0E044F">
            <wp:simplePos x="0" y="0"/>
            <wp:positionH relativeFrom="margin">
              <wp:posOffset>4258310</wp:posOffset>
            </wp:positionH>
            <wp:positionV relativeFrom="paragraph">
              <wp:posOffset>309828</wp:posOffset>
            </wp:positionV>
            <wp:extent cx="1911985" cy="1164590"/>
            <wp:effectExtent l="0" t="0" r="5715" b="3810"/>
            <wp:wrapNone/>
            <wp:docPr id="9" name="Picture 9" descr="A diagram of a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brid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BA4"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>4.</w:t>
      </w:r>
      <w:r w:rsidR="00746BA4">
        <w:rPr>
          <w:rFonts w:ascii="Arial" w:hAnsi="Arial" w:cs="Arial"/>
          <w:b/>
          <w:bCs/>
          <w:color w:val="000000" w:themeColor="text1"/>
          <w:sz w:val="30"/>
          <w:szCs w:val="30"/>
        </w:rPr>
        <w:t>3</w:t>
      </w:r>
      <w:r w:rsidR="00746BA4"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>-</w:t>
      </w:r>
      <w:r w:rsidR="00746BA4" w:rsidRPr="008B23CA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746BA4"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Experiência </w:t>
      </w:r>
      <w:r w:rsidR="00746BA4">
        <w:rPr>
          <w:rFonts w:ascii="Arial" w:hAnsi="Arial" w:cs="Arial"/>
          <w:b/>
          <w:bCs/>
          <w:color w:val="000000" w:themeColor="text1"/>
          <w:sz w:val="30"/>
          <w:szCs w:val="30"/>
        </w:rPr>
        <w:t>3</w:t>
      </w:r>
      <w:r w:rsidR="00746BA4"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</w:t>
      </w:r>
      <w:r w:rsidR="00746BA4">
        <w:rPr>
          <w:rFonts w:ascii="Arial" w:hAnsi="Arial" w:cs="Arial"/>
          <w:b/>
          <w:bCs/>
          <w:color w:val="000000" w:themeColor="text1"/>
          <w:sz w:val="30"/>
          <w:szCs w:val="30"/>
        </w:rPr>
        <w:t>–</w:t>
      </w:r>
      <w:r w:rsidR="00746BA4"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</w:t>
      </w:r>
      <w:r w:rsidR="00746BA4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Configuração de um </w:t>
      </w:r>
      <w:r w:rsidR="00746BA4" w:rsidRPr="00D22C80">
        <w:rPr>
          <w:rFonts w:ascii="Arial" w:hAnsi="Arial" w:cs="Arial"/>
          <w:b/>
          <w:bCs/>
          <w:i/>
          <w:iCs/>
          <w:color w:val="000000" w:themeColor="text1"/>
          <w:sz w:val="30"/>
          <w:szCs w:val="30"/>
        </w:rPr>
        <w:t>router</w:t>
      </w:r>
      <w:r w:rsidR="00746BA4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em Linux</w:t>
      </w:r>
    </w:p>
    <w:p w14:paraId="28F4D27F" w14:textId="778E5BCD" w:rsidR="00A359C5" w:rsidRDefault="00A359C5" w:rsidP="00A359C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objetivo desta experiência é configurar o tux34 de modo a este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>
        <w:rPr>
          <w:rFonts w:ascii="Arial" w:hAnsi="Arial" w:cs="Arial"/>
          <w:color w:val="000000"/>
          <w:sz w:val="22"/>
          <w:szCs w:val="22"/>
        </w:rPr>
        <w:t xml:space="preserve">funcionar como um </w:t>
      </w:r>
      <w:r w:rsidRPr="00C106F5">
        <w:rPr>
          <w:rFonts w:ascii="Arial" w:hAnsi="Arial" w:cs="Arial"/>
          <w:i/>
          <w:iCs/>
          <w:color w:val="000000"/>
          <w:sz w:val="22"/>
          <w:szCs w:val="22"/>
        </w:rPr>
        <w:t>router</w:t>
      </w:r>
      <w:r>
        <w:rPr>
          <w:rFonts w:ascii="Arial" w:hAnsi="Arial" w:cs="Arial"/>
          <w:color w:val="000000"/>
          <w:sz w:val="22"/>
          <w:szCs w:val="22"/>
        </w:rPr>
        <w:t xml:space="preserve">, para possibilitar a comunicação entre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 xml:space="preserve">o tux33 e o tux32 através das </w:t>
      </w:r>
      <w:r w:rsidRPr="00C106F5">
        <w:rPr>
          <w:rFonts w:ascii="Arial" w:hAnsi="Arial" w:cs="Arial"/>
          <w:i/>
          <w:iCs/>
          <w:color w:val="000000"/>
          <w:sz w:val="22"/>
          <w:szCs w:val="22"/>
        </w:rPr>
        <w:t>bridges</w:t>
      </w:r>
      <w:r>
        <w:rPr>
          <w:rFonts w:ascii="Arial" w:hAnsi="Arial" w:cs="Arial"/>
          <w:color w:val="000000"/>
          <w:sz w:val="22"/>
          <w:szCs w:val="22"/>
        </w:rPr>
        <w:t xml:space="preserve"> configuradas na experiência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 xml:space="preserve">anterior. Para permitir a comunicação é necessário configurar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>
        <w:rPr>
          <w:rFonts w:ascii="Arial" w:hAnsi="Arial" w:cs="Arial"/>
          <w:color w:val="000000"/>
          <w:sz w:val="22"/>
          <w:szCs w:val="22"/>
        </w:rPr>
        <w:t xml:space="preserve">os endereços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das portas e </w:t>
      </w:r>
      <w:proofErr w:type="spellStart"/>
      <w:r w:rsidRPr="00C106F5">
        <w:rPr>
          <w:rFonts w:ascii="Arial" w:hAnsi="Arial" w:cs="Arial"/>
          <w:i/>
          <w:iCs/>
          <w:color w:val="000000"/>
          <w:sz w:val="22"/>
          <w:szCs w:val="22"/>
        </w:rPr>
        <w:t>ethernet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dos computadores e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>
        <w:rPr>
          <w:rFonts w:ascii="Arial" w:hAnsi="Arial" w:cs="Arial"/>
          <w:color w:val="000000"/>
          <w:sz w:val="22"/>
          <w:szCs w:val="22"/>
        </w:rPr>
        <w:t>as rotas que serão usadas.</w:t>
      </w:r>
    </w:p>
    <w:p w14:paraId="03EC9BF6" w14:textId="77777777" w:rsidR="00A359C5" w:rsidRDefault="00A359C5" w:rsidP="00A359C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831D7B2" w14:textId="11F34AEE" w:rsidR="009606A2" w:rsidRPr="00545986" w:rsidRDefault="009606A2" w:rsidP="009606A2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545986">
        <w:rPr>
          <w:rFonts w:ascii="Arial" w:hAnsi="Arial" w:cs="Arial"/>
          <w:color w:val="000000"/>
          <w:sz w:val="22"/>
          <w:szCs w:val="22"/>
        </w:rPr>
        <w:t>Para conseguirmos ter ligação entre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3 e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2, é necessário adicionar uma rota ao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3 para aceder aos endereços 172.16.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1.0/24 a partir do IP 172.16.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0.254</w:t>
      </w:r>
      <w:r>
        <w:rPr>
          <w:rFonts w:ascii="Arial" w:hAnsi="Arial" w:cs="Arial"/>
          <w:color w:val="000000"/>
          <w:sz w:val="22"/>
          <w:szCs w:val="22"/>
        </w:rPr>
        <w:t>. A</w:t>
      </w:r>
      <w:r w:rsidRPr="00545986">
        <w:rPr>
          <w:rFonts w:ascii="Arial" w:hAnsi="Arial" w:cs="Arial"/>
          <w:color w:val="000000"/>
          <w:sz w:val="22"/>
          <w:szCs w:val="22"/>
        </w:rPr>
        <w:t>ssim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 quando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3 quer enviar um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 xml:space="preserve"> para a bridge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1 este vai utilizar o router, que neste caso é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4(172.16.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0.254), como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gateway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 xml:space="preserve"> e uma rota ao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2 para aceder aos endereços 172.16.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0.0/24 a partir do IP 172.16.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1.253.</w:t>
      </w:r>
      <w:r>
        <w:rPr>
          <w:sz w:val="22"/>
          <w:szCs w:val="22"/>
        </w:rPr>
        <w:t xml:space="preserve"> 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Estas rotas podem ser vistas na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forwarding</w:t>
      </w:r>
      <w:proofErr w:type="spellEnd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table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 xml:space="preserve"> utilizando o comando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route</w:t>
      </w:r>
      <w:proofErr w:type="spellEnd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 xml:space="preserve"> -n</w:t>
      </w:r>
      <w:r w:rsidRPr="00545986">
        <w:rPr>
          <w:rFonts w:ascii="Arial" w:hAnsi="Arial" w:cs="Arial"/>
          <w:color w:val="000000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forwarding</w:t>
      </w:r>
      <w:proofErr w:type="spellEnd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table</w:t>
      </w:r>
      <w:proofErr w:type="spellEnd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é uma </w:t>
      </w:r>
      <w:r w:rsidRPr="009606A2">
        <w:rPr>
          <w:rFonts w:ascii="Arial" w:hAnsi="Arial" w:cs="Arial"/>
          <w:color w:val="000000"/>
          <w:sz w:val="22"/>
          <w:szCs w:val="22"/>
        </w:rPr>
        <w:t>tabela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onde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 cada entrada possui informação do tipo </w:t>
      </w:r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Destino-Gateway-Interface</w:t>
      </w:r>
      <w:r w:rsidRPr="00545986">
        <w:rPr>
          <w:rFonts w:ascii="Arial" w:hAnsi="Arial" w:cs="Arial"/>
          <w:color w:val="000000"/>
          <w:sz w:val="22"/>
          <w:szCs w:val="22"/>
        </w:rPr>
        <w:t>, em que o destino é o IP do computador de destino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gateway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 xml:space="preserve"> é o IP do computador para </w:t>
      </w:r>
      <w:r>
        <w:rPr>
          <w:rFonts w:ascii="Arial" w:hAnsi="Arial" w:cs="Arial"/>
          <w:color w:val="000000"/>
          <w:sz w:val="22"/>
          <w:szCs w:val="22"/>
        </w:rPr>
        <w:t xml:space="preserve">o </w:t>
      </w:r>
      <w:r w:rsidRPr="00545986">
        <w:rPr>
          <w:rFonts w:ascii="Arial" w:hAnsi="Arial" w:cs="Arial"/>
          <w:color w:val="000000"/>
          <w:sz w:val="22"/>
          <w:szCs w:val="22"/>
        </w:rPr>
        <w:t>qual se vai enviar a mensagem e a interface é a placa de rede usada para enviar a mensagem.</w:t>
      </w:r>
      <w:r>
        <w:rPr>
          <w:sz w:val="22"/>
          <w:szCs w:val="22"/>
        </w:rPr>
        <w:t xml:space="preserve"> 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Assim, com estas rotas definidas, é possível fazer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 xml:space="preserve">, a partir do tux33, a todas as interfaces dos outros </w:t>
      </w:r>
      <w:r>
        <w:rPr>
          <w:rFonts w:ascii="Arial" w:hAnsi="Arial" w:cs="Arial"/>
          <w:color w:val="000000"/>
          <w:sz w:val="22"/>
          <w:szCs w:val="22"/>
        </w:rPr>
        <w:t>computadores</w:t>
      </w:r>
      <w:r w:rsidRPr="00545986">
        <w:rPr>
          <w:rFonts w:ascii="Arial" w:hAnsi="Arial" w:cs="Arial"/>
          <w:color w:val="000000"/>
          <w:sz w:val="22"/>
          <w:szCs w:val="22"/>
        </w:rPr>
        <w:t>.</w:t>
      </w:r>
    </w:p>
    <w:p w14:paraId="34A48576" w14:textId="775E3336" w:rsidR="009606A2" w:rsidRPr="00545986" w:rsidRDefault="009606A2" w:rsidP="009606A2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545986">
        <w:rPr>
          <w:rFonts w:ascii="Arial" w:hAnsi="Arial" w:cs="Arial"/>
          <w:color w:val="000000"/>
          <w:sz w:val="22"/>
          <w:szCs w:val="22"/>
        </w:rPr>
        <w:t xml:space="preserve">Com isto, ao fazer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 xml:space="preserve">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3 para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2 são observados os seguintes pacotes ARP. Primeiro é observado um pacote que pede que o endereço MAC do IP 172.16.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0.254 seja </w:t>
      </w:r>
      <w:r w:rsidRPr="00545986">
        <w:rPr>
          <w:rFonts w:ascii="Arial" w:hAnsi="Arial" w:cs="Arial"/>
          <w:color w:val="000000"/>
          <w:sz w:val="22"/>
          <w:szCs w:val="22"/>
        </w:rPr>
        <w:lastRenderedPageBreak/>
        <w:t>enviado para 172.16.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0.1</w:t>
      </w:r>
      <w:r w:rsidRPr="00E54D35">
        <w:rPr>
          <w:rFonts w:ascii="Arial" w:hAnsi="Arial" w:cs="Arial"/>
          <w:sz w:val="22"/>
          <w:szCs w:val="22"/>
        </w:rPr>
        <w:t xml:space="preserve">. </w:t>
      </w:r>
      <w:r w:rsidRPr="00545986">
        <w:rPr>
          <w:rFonts w:ascii="Arial" w:hAnsi="Arial" w:cs="Arial"/>
          <w:color w:val="000000"/>
          <w:sz w:val="22"/>
          <w:szCs w:val="22"/>
        </w:rPr>
        <w:t>Isto acontece porque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3 está a encontrar a interface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4 que encaminha o pacote enviado pelo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 xml:space="preserve"> para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2, o endereço MAC de resposta corresponde à interface eth0 de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4. Em seguida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 na mesma interface é observado o pacote ARP que pede que o endereço MAC de 172.16.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0.1 seja enviado para 172.16.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0.254. Isto acontece porque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4 necessita do endereço MAC da interface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3 para encaminhar a resposta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2 ao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>. Já na eth1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4,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4 pede qual o endereço MAC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2 para lhe poder encaminhar o pacote de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 xml:space="preserve"> e este dá o endereço MAC de eth0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Depois</w:t>
      </w:r>
      <w:r w:rsidRPr="00545986">
        <w:rPr>
          <w:rFonts w:ascii="Arial" w:hAnsi="Arial" w:cs="Arial"/>
          <w:color w:val="000000"/>
          <w:sz w:val="22"/>
          <w:szCs w:val="22"/>
        </w:rPr>
        <w:t>,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2 pede o endereço MAC de eth1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 xml:space="preserve">4 para lhe poder enviar a resposta a </w:t>
      </w:r>
      <w:proofErr w:type="spellStart"/>
      <w:r w:rsidRPr="00545986">
        <w:rPr>
          <w:rFonts w:ascii="Arial" w:hAnsi="Arial" w:cs="Arial"/>
          <w:i/>
          <w:iCs/>
          <w:color w:val="000000"/>
          <w:sz w:val="22"/>
          <w:szCs w:val="22"/>
        </w:rPr>
        <w:t>ping</w:t>
      </w:r>
      <w:proofErr w:type="spellEnd"/>
      <w:r w:rsidRPr="00545986">
        <w:rPr>
          <w:rFonts w:ascii="Arial" w:hAnsi="Arial" w:cs="Arial"/>
          <w:color w:val="000000"/>
          <w:sz w:val="22"/>
          <w:szCs w:val="22"/>
        </w:rPr>
        <w:t xml:space="preserve"> para que esta seja encaminhada a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3.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4 responde com o endereço MAC de eth1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45986">
        <w:rPr>
          <w:rFonts w:ascii="Arial" w:hAnsi="Arial" w:cs="Arial"/>
          <w:color w:val="000000"/>
          <w:sz w:val="22"/>
          <w:szCs w:val="22"/>
        </w:rPr>
        <w:t>4. Esta troca de mensagens ARP ocorre sempre que uma mensagem é enviada de uma máquina para outra sendo que os endereços MAC não são conhecidos.</w:t>
      </w:r>
    </w:p>
    <w:p w14:paraId="15C4047D" w14:textId="77777777" w:rsidR="00746BA4" w:rsidRDefault="00746BA4" w:rsidP="00746BA4">
      <w:pPr>
        <w:pStyle w:val="NormalWeb"/>
        <w:spacing w:before="0" w:beforeAutospacing="0" w:after="0" w:afterAutospacing="0" w:line="276" w:lineRule="auto"/>
        <w:jc w:val="both"/>
      </w:pPr>
    </w:p>
    <w:p w14:paraId="73E08D61" w14:textId="14D517EB" w:rsidR="009606A2" w:rsidRDefault="00D54AF8" w:rsidP="00746BA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54AF8">
        <w:rPr>
          <w:rFonts w:ascii="Arial" w:hAnsi="Arial" w:cs="Arial"/>
          <w:sz w:val="22"/>
          <w:szCs w:val="22"/>
        </w:rPr>
        <w:t xml:space="preserve">Ao analisar os pacotes ICMP, podemos identificar pacotes do tipo </w:t>
      </w:r>
      <w:proofErr w:type="spellStart"/>
      <w:r w:rsidRPr="00D54AF8">
        <w:rPr>
          <w:rFonts w:ascii="Arial" w:hAnsi="Arial" w:cs="Arial"/>
          <w:sz w:val="22"/>
          <w:szCs w:val="22"/>
        </w:rPr>
        <w:t>request</w:t>
      </w:r>
      <w:proofErr w:type="spellEnd"/>
      <w:r w:rsidRPr="00D54AF8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D54AF8">
        <w:rPr>
          <w:rFonts w:ascii="Arial" w:hAnsi="Arial" w:cs="Arial"/>
          <w:sz w:val="22"/>
          <w:szCs w:val="22"/>
        </w:rPr>
        <w:t>reply</w:t>
      </w:r>
      <w:proofErr w:type="spellEnd"/>
      <w:r w:rsidRPr="00D54AF8">
        <w:rPr>
          <w:rFonts w:ascii="Arial" w:hAnsi="Arial" w:cs="Arial"/>
          <w:sz w:val="22"/>
          <w:szCs w:val="22"/>
        </w:rPr>
        <w:t xml:space="preserve">, indicando que todas as rotas estão devidamente configuradas. Caso não estivessem configuradas, veríamos pacotes ICMP do tipo </w:t>
      </w:r>
      <w:proofErr w:type="spellStart"/>
      <w:r w:rsidRPr="00D54AF8">
        <w:rPr>
          <w:rFonts w:ascii="Arial" w:hAnsi="Arial" w:cs="Arial"/>
          <w:sz w:val="22"/>
          <w:szCs w:val="22"/>
        </w:rPr>
        <w:t>Host</w:t>
      </w:r>
      <w:proofErr w:type="spellEnd"/>
      <w:r w:rsidRPr="00D54A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4AF8">
        <w:rPr>
          <w:rFonts w:ascii="Arial" w:hAnsi="Arial" w:cs="Arial"/>
          <w:sz w:val="22"/>
          <w:szCs w:val="22"/>
        </w:rPr>
        <w:t>Unreachable</w:t>
      </w:r>
      <w:proofErr w:type="spellEnd"/>
      <w:r w:rsidRPr="00D54AF8">
        <w:rPr>
          <w:rFonts w:ascii="Arial" w:hAnsi="Arial" w:cs="Arial"/>
          <w:sz w:val="22"/>
          <w:szCs w:val="22"/>
        </w:rPr>
        <w:t xml:space="preserve">. Os endereços IP de destino nos pacotes ICMP sempre correspondem aos </w:t>
      </w:r>
      <w:proofErr w:type="spellStart"/>
      <w:r w:rsidRPr="00D54AF8">
        <w:rPr>
          <w:rFonts w:ascii="Arial" w:hAnsi="Arial" w:cs="Arial"/>
          <w:sz w:val="22"/>
          <w:szCs w:val="22"/>
        </w:rPr>
        <w:t>IPs</w:t>
      </w:r>
      <w:proofErr w:type="spellEnd"/>
      <w:r w:rsidRPr="00D54AF8">
        <w:rPr>
          <w:rFonts w:ascii="Arial" w:hAnsi="Arial" w:cs="Arial"/>
          <w:sz w:val="22"/>
          <w:szCs w:val="22"/>
        </w:rPr>
        <w:t xml:space="preserve"> de nossa máquina, enquanto os endereços IP associados aos pacotes ICMP de origem representam os </w:t>
      </w:r>
      <w:proofErr w:type="spellStart"/>
      <w:r w:rsidRPr="00D54AF8">
        <w:rPr>
          <w:rFonts w:ascii="Arial" w:hAnsi="Arial" w:cs="Arial"/>
          <w:sz w:val="22"/>
          <w:szCs w:val="22"/>
        </w:rPr>
        <w:t>IPs</w:t>
      </w:r>
      <w:proofErr w:type="spellEnd"/>
      <w:r w:rsidRPr="00D54AF8">
        <w:rPr>
          <w:rFonts w:ascii="Arial" w:hAnsi="Arial" w:cs="Arial"/>
          <w:sz w:val="22"/>
          <w:szCs w:val="22"/>
        </w:rPr>
        <w:t xml:space="preserve"> pelos quais os pacotes viajam para atingir o destino desejado. O endereço MAC de destino nos pacotes ICMP está associado à interface virtual, ao passo que o endereço MAC de origem nos pacotes ICMP é o endereço MAC da interface virtual do computador </w:t>
      </w:r>
      <w:proofErr w:type="spellStart"/>
      <w:r w:rsidRPr="00D54AF8">
        <w:rPr>
          <w:rFonts w:ascii="Arial" w:hAnsi="Arial" w:cs="Arial"/>
          <w:sz w:val="22"/>
          <w:szCs w:val="22"/>
        </w:rPr>
        <w:t>host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283BA7F" w14:textId="77777777" w:rsidR="00D54AF8" w:rsidRDefault="00D54AF8" w:rsidP="00746BA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</w:p>
    <w:p w14:paraId="16DE04A8" w14:textId="77777777" w:rsidR="00D54AF8" w:rsidRDefault="00D54AF8" w:rsidP="00D54AF8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57493A">
        <w:rPr>
          <w:rFonts w:ascii="Arial" w:hAnsi="Arial" w:cs="Arial"/>
          <w:b/>
          <w:bCs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5E656570" wp14:editId="48732838">
            <wp:simplePos x="0" y="0"/>
            <wp:positionH relativeFrom="margin">
              <wp:posOffset>976465</wp:posOffset>
            </wp:positionH>
            <wp:positionV relativeFrom="paragraph">
              <wp:posOffset>600075</wp:posOffset>
            </wp:positionV>
            <wp:extent cx="3336290" cy="1341120"/>
            <wp:effectExtent l="0" t="0" r="3810" b="5080"/>
            <wp:wrapTopAndBottom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/>
                    <a:stretch/>
                  </pic:blipFill>
                  <pic:spPr bwMode="auto">
                    <a:xfrm>
                      <a:off x="0" y="0"/>
                      <a:ext cx="333629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>4.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4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>-</w:t>
      </w:r>
      <w:r w:rsidRPr="008B23CA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Experiência 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4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–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Configurar um </w:t>
      </w:r>
      <w:r>
        <w:rPr>
          <w:rFonts w:ascii="Arial" w:hAnsi="Arial" w:cs="Arial"/>
          <w:b/>
          <w:bCs/>
          <w:i/>
          <w:iCs/>
          <w:color w:val="000000" w:themeColor="text1"/>
          <w:sz w:val="30"/>
          <w:szCs w:val="30"/>
        </w:rPr>
        <w:t>router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comercial e implementar NAT</w:t>
      </w:r>
    </w:p>
    <w:p w14:paraId="00388AF4" w14:textId="2E06578E" w:rsidR="004639CA" w:rsidRPr="0053333B" w:rsidRDefault="004639CA" w:rsidP="004639CA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616C4">
        <w:rPr>
          <w:rFonts w:ascii="Arial" w:hAnsi="Arial" w:cs="Arial"/>
          <w:color w:val="000000"/>
          <w:sz w:val="22"/>
          <w:szCs w:val="22"/>
        </w:rPr>
        <w:t xml:space="preserve">O objetivo desta experiência é estabelecer uma ligação com a rede dos laboratórios e implementar rotas </w:t>
      </w:r>
      <w:r w:rsidR="0053333B">
        <w:rPr>
          <w:rFonts w:ascii="Arial" w:hAnsi="Arial" w:cs="Arial"/>
          <w:color w:val="000000"/>
          <w:sz w:val="22"/>
          <w:szCs w:val="22"/>
        </w:rPr>
        <w:t>n</w:t>
      </w:r>
      <w:r w:rsidRPr="002616C4">
        <w:rPr>
          <w:rFonts w:ascii="Arial" w:hAnsi="Arial" w:cs="Arial"/>
          <w:color w:val="000000"/>
          <w:sz w:val="22"/>
          <w:szCs w:val="22"/>
        </w:rPr>
        <w:t xml:space="preserve">um </w:t>
      </w:r>
      <w:r w:rsidRPr="000A5E3F">
        <w:rPr>
          <w:rFonts w:ascii="Arial" w:hAnsi="Arial" w:cs="Arial"/>
          <w:i/>
          <w:iCs/>
          <w:color w:val="000000"/>
          <w:sz w:val="22"/>
          <w:szCs w:val="22"/>
        </w:rPr>
        <w:t>router</w:t>
      </w:r>
      <w:r w:rsidRPr="002616C4">
        <w:rPr>
          <w:rFonts w:ascii="Arial" w:hAnsi="Arial" w:cs="Arial"/>
          <w:color w:val="000000"/>
          <w:sz w:val="22"/>
          <w:szCs w:val="22"/>
        </w:rPr>
        <w:t xml:space="preserve"> comercial, </w:t>
      </w:r>
      <w:r w:rsidR="0053333B">
        <w:rPr>
          <w:rFonts w:ascii="Arial" w:hAnsi="Arial" w:cs="Arial"/>
          <w:color w:val="000000"/>
          <w:sz w:val="22"/>
          <w:szCs w:val="22"/>
        </w:rPr>
        <w:t>configurando-lhe</w:t>
      </w:r>
      <w:r w:rsidRPr="002616C4">
        <w:rPr>
          <w:rFonts w:ascii="Arial" w:hAnsi="Arial" w:cs="Arial"/>
          <w:color w:val="000000"/>
          <w:sz w:val="22"/>
          <w:szCs w:val="22"/>
        </w:rPr>
        <w:t xml:space="preserve"> funcionalidade NAT para garantir a conexão entre as máquinas e a internet.</w:t>
      </w:r>
    </w:p>
    <w:p w14:paraId="0402F31C" w14:textId="77777777" w:rsidR="004639CA" w:rsidRPr="004639CA" w:rsidRDefault="004639CA" w:rsidP="004639CA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4639CA">
        <w:rPr>
          <w:rFonts w:ascii="Arial" w:hAnsi="Arial" w:cs="Arial"/>
          <w:color w:val="000000"/>
          <w:sz w:val="22"/>
          <w:szCs w:val="22"/>
        </w:rPr>
        <w:t xml:space="preserve">Inicialmente, é necessário configurar o router. Para realizar esta configuração, iniciamos a sessão no router por meio do </w:t>
      </w:r>
      <w:proofErr w:type="spellStart"/>
      <w:r w:rsidRPr="004639CA">
        <w:rPr>
          <w:rFonts w:ascii="Arial" w:hAnsi="Arial" w:cs="Arial"/>
          <w:color w:val="000000"/>
          <w:sz w:val="22"/>
          <w:szCs w:val="22"/>
        </w:rPr>
        <w:t>GTkTerm</w:t>
      </w:r>
      <w:proofErr w:type="spellEnd"/>
      <w:r w:rsidRPr="004639CA">
        <w:rPr>
          <w:rFonts w:ascii="Arial" w:hAnsi="Arial" w:cs="Arial"/>
          <w:color w:val="000000"/>
          <w:sz w:val="22"/>
          <w:szCs w:val="22"/>
        </w:rPr>
        <w:t xml:space="preserve"> e conectamos o cabo S0 de qualquer </w:t>
      </w:r>
      <w:proofErr w:type="spellStart"/>
      <w:r w:rsidRPr="004639CA">
        <w:rPr>
          <w:rFonts w:ascii="Arial" w:hAnsi="Arial" w:cs="Arial"/>
          <w:color w:val="000000"/>
          <w:sz w:val="22"/>
          <w:szCs w:val="22"/>
        </w:rPr>
        <w:t>Tux</w:t>
      </w:r>
      <w:proofErr w:type="spellEnd"/>
      <w:r w:rsidRPr="004639CA">
        <w:rPr>
          <w:rFonts w:ascii="Arial" w:hAnsi="Arial" w:cs="Arial"/>
          <w:color w:val="000000"/>
          <w:sz w:val="22"/>
          <w:szCs w:val="22"/>
        </w:rPr>
        <w:t xml:space="preserve"> à entrada de configuração do router. Essa abordagem permite o acesso ao router via </w:t>
      </w:r>
      <w:proofErr w:type="spellStart"/>
      <w:r w:rsidRPr="004639CA">
        <w:rPr>
          <w:rFonts w:ascii="Arial" w:hAnsi="Arial" w:cs="Arial"/>
          <w:color w:val="000000"/>
          <w:sz w:val="22"/>
          <w:szCs w:val="22"/>
        </w:rPr>
        <w:t>GTkTerm</w:t>
      </w:r>
      <w:proofErr w:type="spellEnd"/>
      <w:r w:rsidRPr="004639CA">
        <w:rPr>
          <w:rFonts w:ascii="Arial" w:hAnsi="Arial" w:cs="Arial"/>
          <w:color w:val="000000"/>
          <w:sz w:val="22"/>
          <w:szCs w:val="22"/>
        </w:rPr>
        <w:t>, possibilitando a configuração do IP do router e das rotas usando o comando "</w:t>
      </w:r>
      <w:proofErr w:type="spellStart"/>
      <w:r w:rsidRPr="004639CA"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 w:rsidRPr="004639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39CA">
        <w:rPr>
          <w:rFonts w:ascii="Arial" w:hAnsi="Arial" w:cs="Arial"/>
          <w:color w:val="000000"/>
          <w:sz w:val="22"/>
          <w:szCs w:val="22"/>
        </w:rPr>
        <w:t>route</w:t>
      </w:r>
      <w:proofErr w:type="spellEnd"/>
      <w:r w:rsidRPr="004639CA">
        <w:rPr>
          <w:rFonts w:ascii="Arial" w:hAnsi="Arial" w:cs="Arial"/>
          <w:color w:val="000000"/>
          <w:sz w:val="22"/>
          <w:szCs w:val="22"/>
        </w:rPr>
        <w:t>".</w:t>
      </w:r>
    </w:p>
    <w:p w14:paraId="58530782" w14:textId="74EBE8C8" w:rsidR="004639CA" w:rsidRDefault="004639CA" w:rsidP="004639CA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4639CA">
        <w:rPr>
          <w:rFonts w:ascii="Arial" w:hAnsi="Arial" w:cs="Arial"/>
          <w:color w:val="000000"/>
          <w:sz w:val="22"/>
          <w:szCs w:val="22"/>
        </w:rPr>
        <w:t>Existem dois cenários possíveis para possibilitar o acesso à internet a partir do computador. No primeiro cenário, uma rota é configurada entre as duas máquinas, e a informação segue essa rota. No segundo cenário, caso essa rota não exista, os pacotes são enviados pela rota padrão, e a máquina para a qual a rota padrão está definida encaminha os pacotes para o destino. Na experiência em questão, como a rota do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4639CA">
        <w:rPr>
          <w:rFonts w:ascii="Arial" w:hAnsi="Arial" w:cs="Arial"/>
          <w:color w:val="000000"/>
          <w:sz w:val="22"/>
          <w:szCs w:val="22"/>
        </w:rPr>
        <w:t>2 para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4639CA">
        <w:rPr>
          <w:rFonts w:ascii="Arial" w:hAnsi="Arial" w:cs="Arial"/>
          <w:color w:val="000000"/>
          <w:sz w:val="22"/>
          <w:szCs w:val="22"/>
        </w:rPr>
        <w:t>3 foi apagada, os pacotes foram redirecionados para o router e, posteriormente, encaminhados para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4639CA">
        <w:rPr>
          <w:rFonts w:ascii="Arial" w:hAnsi="Arial" w:cs="Arial"/>
          <w:color w:val="000000"/>
          <w:sz w:val="22"/>
          <w:szCs w:val="22"/>
        </w:rPr>
        <w:t>4.</w:t>
      </w:r>
    </w:p>
    <w:p w14:paraId="6BEA31A1" w14:textId="1F5CBBDB" w:rsidR="0053333B" w:rsidRDefault="0053333B" w:rsidP="004639CA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333B">
        <w:rPr>
          <w:rFonts w:ascii="Arial" w:hAnsi="Arial" w:cs="Arial"/>
          <w:color w:val="000000"/>
          <w:sz w:val="22"/>
          <w:szCs w:val="22"/>
        </w:rPr>
        <w:lastRenderedPageBreak/>
        <w:t>O NAT (</w:t>
      </w:r>
      <w:r w:rsidRPr="0053333B">
        <w:rPr>
          <w:rFonts w:ascii="Arial" w:hAnsi="Arial" w:cs="Arial"/>
          <w:i/>
          <w:iCs/>
          <w:color w:val="000000"/>
          <w:sz w:val="22"/>
          <w:szCs w:val="22"/>
        </w:rPr>
        <w:t xml:space="preserve">Network </w:t>
      </w:r>
      <w:proofErr w:type="spellStart"/>
      <w:r w:rsidRPr="0053333B">
        <w:rPr>
          <w:rFonts w:ascii="Arial" w:hAnsi="Arial" w:cs="Arial"/>
          <w:i/>
          <w:iCs/>
          <w:color w:val="000000"/>
          <w:sz w:val="22"/>
          <w:szCs w:val="22"/>
        </w:rPr>
        <w:t>Address</w:t>
      </w:r>
      <w:proofErr w:type="spellEnd"/>
      <w:r w:rsidRPr="0053333B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53333B">
        <w:rPr>
          <w:rFonts w:ascii="Arial" w:hAnsi="Arial" w:cs="Arial"/>
          <w:i/>
          <w:iCs/>
          <w:color w:val="000000"/>
          <w:sz w:val="22"/>
          <w:szCs w:val="22"/>
        </w:rPr>
        <w:t>Translation</w:t>
      </w:r>
      <w:proofErr w:type="spellEnd"/>
      <w:r w:rsidRPr="0053333B">
        <w:rPr>
          <w:rFonts w:ascii="Arial" w:hAnsi="Arial" w:cs="Arial"/>
          <w:color w:val="000000"/>
          <w:sz w:val="22"/>
          <w:szCs w:val="22"/>
        </w:rPr>
        <w:t>) é um mecanismo implementado em routers que substitui os endereços IP locais nos pacotes por um endereço IP público, permitindo estabelecer conexões para fora da rede. Dessa forma, o router que implementa o NAT assume a responsabilidade de encaminhar todos os pacotes para os endereços corretos, seja dentro ou fora da rede local. Nesta experiência, considerando que o Tux33 deseja enviar um pacote para um endereço em uma rede pública, o pacote é inicialmente enviado para o router. Este router modifica o endereço de origem do pacote para o seu endereço externo, garantindo assim a privacidade e a segurança do remetente. O pacote é então enviado, e, ao receber uma resposta, o router a encaminha de volta para o Tux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3333B">
        <w:rPr>
          <w:rFonts w:ascii="Arial" w:hAnsi="Arial" w:cs="Arial"/>
          <w:color w:val="000000"/>
          <w:sz w:val="22"/>
          <w:szCs w:val="22"/>
        </w:rPr>
        <w:t>3, ajustando o destinatário do pacote para o seu próprio endereço. Esse processo possibilita a comunicação entre a rede privada local e a rede pública.</w:t>
      </w:r>
    </w:p>
    <w:p w14:paraId="0C823334" w14:textId="77777777" w:rsidR="0053333B" w:rsidRDefault="0053333B" w:rsidP="0053333B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B23CA">
        <w:rPr>
          <w:rFonts w:ascii="Arial" w:hAnsi="Arial" w:cs="Arial"/>
          <w:b/>
          <w:bCs/>
          <w:color w:val="000000" w:themeColor="text1"/>
          <w:sz w:val="28"/>
          <w:szCs w:val="28"/>
        </w:rPr>
        <w:t>4.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  <w:r w:rsidRPr="008B23CA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8B23C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Principais comandos</w:t>
      </w:r>
    </w:p>
    <w:p w14:paraId="79F3146C" w14:textId="1E57D92F" w:rsidR="0053333B" w:rsidRPr="008B70EA" w:rsidRDefault="0053333B" w:rsidP="005333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70EA">
        <w:rPr>
          <w:rFonts w:ascii="Arial" w:eastAsia="Times New Roman" w:hAnsi="Arial" w:cs="Arial"/>
          <w:color w:val="000000"/>
          <w:lang w:eastAsia="pt-PT"/>
        </w:rPr>
        <w:t xml:space="preserve">Configurar </w:t>
      </w:r>
      <w:proofErr w:type="spellStart"/>
      <w:r w:rsidRPr="002346BD">
        <w:rPr>
          <w:rFonts w:ascii="Arial" w:eastAsia="Times New Roman" w:hAnsi="Arial" w:cs="Arial"/>
          <w:i/>
          <w:iCs/>
          <w:color w:val="000000"/>
          <w:lang w:eastAsia="pt-PT"/>
        </w:rPr>
        <w:t>ip</w:t>
      </w:r>
      <w:proofErr w:type="spellEnd"/>
      <w:r w:rsidRPr="002346BD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r w:rsidRPr="008B70EA">
        <w:rPr>
          <w:rFonts w:ascii="Arial" w:eastAsia="Times New Roman" w:hAnsi="Arial" w:cs="Arial"/>
          <w:color w:val="000000"/>
          <w:lang w:eastAsia="pt-PT"/>
        </w:rPr>
        <w:t>e as rotas</w:t>
      </w:r>
      <w:r w:rsidRPr="008B70E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8B70EA">
        <w:rPr>
          <w:rFonts w:ascii="Arial" w:eastAsia="Times New Roman" w:hAnsi="Arial" w:cs="Arial"/>
          <w:color w:val="000000"/>
          <w:lang w:eastAsia="pt-PT"/>
        </w:rPr>
        <w:t xml:space="preserve">do </w:t>
      </w:r>
      <w:r w:rsidRPr="008A4FE6">
        <w:rPr>
          <w:rFonts w:ascii="Arial" w:eastAsia="Times New Roman" w:hAnsi="Arial" w:cs="Arial"/>
          <w:i/>
          <w:iCs/>
          <w:color w:val="000000"/>
          <w:lang w:eastAsia="pt-PT"/>
        </w:rPr>
        <w:t>router</w:t>
      </w:r>
      <w:r w:rsidRPr="008B70EA">
        <w:rPr>
          <w:rFonts w:ascii="Arial" w:eastAsia="Times New Roman" w:hAnsi="Arial" w:cs="Arial"/>
          <w:color w:val="000000"/>
          <w:lang w:eastAsia="pt-PT"/>
        </w:rPr>
        <w:t>:</w:t>
      </w:r>
    </w:p>
    <w:p w14:paraId="7D637ED3" w14:textId="77777777" w:rsidR="0053333B" w:rsidRPr="00382C74" w:rsidRDefault="0053333B" w:rsidP="0053333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</w:pPr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/</w:t>
      </w:r>
      <w:proofErr w:type="spellStart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ip</w:t>
      </w:r>
      <w:proofErr w:type="spellEnd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 xml:space="preserve"> address add address=172.16.</w:t>
      </w:r>
      <w:proofErr w:type="gramStart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1.Y</w:t>
      </w:r>
      <w:proofErr w:type="gramEnd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9/24 interface=ether1</w:t>
      </w:r>
    </w:p>
    <w:p w14:paraId="6D054DC6" w14:textId="77777777" w:rsidR="0053333B" w:rsidRPr="00382C74" w:rsidRDefault="0053333B" w:rsidP="0053333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</w:pPr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/</w:t>
      </w:r>
      <w:proofErr w:type="spellStart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ip</w:t>
      </w:r>
      <w:proofErr w:type="spellEnd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 xml:space="preserve"> address add address=172.</w:t>
      </w:r>
      <w:proofErr w:type="gramStart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16.Y</w:t>
      </w:r>
      <w:proofErr w:type="gramEnd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1.254/24 interface=ether2</w:t>
      </w:r>
    </w:p>
    <w:p w14:paraId="7F859F22" w14:textId="77777777" w:rsidR="0053333B" w:rsidRPr="00382C74" w:rsidRDefault="0053333B" w:rsidP="0053333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</w:pPr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/</w:t>
      </w:r>
      <w:proofErr w:type="spellStart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ip</w:t>
      </w:r>
      <w:proofErr w:type="spellEnd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 xml:space="preserve"> route add </w:t>
      </w:r>
      <w:proofErr w:type="spellStart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dst</w:t>
      </w:r>
      <w:proofErr w:type="spellEnd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-address=172.</w:t>
      </w:r>
      <w:proofErr w:type="gramStart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16.Y</w:t>
      </w:r>
      <w:proofErr w:type="gramEnd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0.0/24 gateway=172.16.Y1.253</w:t>
      </w:r>
    </w:p>
    <w:p w14:paraId="4436E572" w14:textId="77777777" w:rsidR="0053333B" w:rsidRPr="00382C74" w:rsidRDefault="0053333B" w:rsidP="0053333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</w:pPr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/</w:t>
      </w:r>
      <w:proofErr w:type="spellStart"/>
      <w:proofErr w:type="gramStart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>ip</w:t>
      </w:r>
      <w:proofErr w:type="spellEnd"/>
      <w:proofErr w:type="gramEnd"/>
      <w:r w:rsidRPr="00382C74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t-PT"/>
        </w:rPr>
        <w:t xml:space="preserve"> route add address=0.0.0.0/0 gateway=172.16.2.254</w:t>
      </w:r>
    </w:p>
    <w:p w14:paraId="090D1744" w14:textId="77777777" w:rsidR="0053333B" w:rsidRPr="008B70EA" w:rsidRDefault="0053333B" w:rsidP="005333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6423ECE" w14:textId="77777777" w:rsidR="0053333B" w:rsidRPr="008B70EA" w:rsidRDefault="0053333B" w:rsidP="005333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70EA">
        <w:rPr>
          <w:rFonts w:ascii="Arial" w:eastAsia="Times New Roman" w:hAnsi="Arial" w:cs="Arial"/>
          <w:color w:val="000000"/>
          <w:lang w:eastAsia="pt-PT"/>
        </w:rPr>
        <w:t xml:space="preserve">No tuxy2 definir RC como </w:t>
      </w:r>
      <w:proofErr w:type="spellStart"/>
      <w:r w:rsidRPr="008B70EA">
        <w:rPr>
          <w:rFonts w:ascii="Arial" w:eastAsia="Times New Roman" w:hAnsi="Arial" w:cs="Arial"/>
          <w:i/>
          <w:iCs/>
          <w:color w:val="000000"/>
          <w:lang w:eastAsia="pt-PT"/>
        </w:rPr>
        <w:t>default</w:t>
      </w:r>
      <w:proofErr w:type="spellEnd"/>
      <w:r w:rsidRPr="008B70E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8B70EA">
        <w:rPr>
          <w:rFonts w:ascii="Arial" w:eastAsia="Times New Roman" w:hAnsi="Arial" w:cs="Arial"/>
          <w:i/>
          <w:iCs/>
          <w:color w:val="000000"/>
          <w:lang w:eastAsia="pt-PT"/>
        </w:rPr>
        <w:t>router</w:t>
      </w:r>
      <w:r w:rsidRPr="008B70EA">
        <w:rPr>
          <w:rFonts w:ascii="Arial" w:eastAsia="Times New Roman" w:hAnsi="Arial" w:cs="Arial"/>
          <w:color w:val="000000"/>
          <w:lang w:eastAsia="pt-PT"/>
        </w:rPr>
        <w:t>:</w:t>
      </w:r>
    </w:p>
    <w:p w14:paraId="46703A08" w14:textId="77777777" w:rsidR="0053333B" w:rsidRPr="00382C74" w:rsidRDefault="0053333B" w:rsidP="0053333B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</w:pPr>
      <w:r w:rsidRPr="00382C74">
        <w:rPr>
          <w:rFonts w:ascii="Arial" w:eastAsia="Times New Roman" w:hAnsi="Arial" w:cs="Arial"/>
          <w:i/>
          <w:iCs/>
          <w:color w:val="000000"/>
          <w:lang w:val="en-US" w:eastAsia="pt-PT"/>
        </w:rPr>
        <w:t xml:space="preserve">route add default </w:t>
      </w:r>
      <w:proofErr w:type="spellStart"/>
      <w:r w:rsidRPr="00382C74">
        <w:rPr>
          <w:rFonts w:ascii="Arial" w:eastAsia="Times New Roman" w:hAnsi="Arial" w:cs="Arial"/>
          <w:i/>
          <w:iCs/>
          <w:color w:val="000000"/>
          <w:lang w:val="en-US" w:eastAsia="pt-PT"/>
        </w:rPr>
        <w:t>gw</w:t>
      </w:r>
      <w:proofErr w:type="spellEnd"/>
      <w:r w:rsidRPr="00382C74">
        <w:rPr>
          <w:rFonts w:ascii="Arial" w:eastAsia="Times New Roman" w:hAnsi="Arial" w:cs="Arial"/>
          <w:i/>
          <w:iCs/>
          <w:color w:val="000000"/>
          <w:lang w:val="en-US" w:eastAsia="pt-PT"/>
        </w:rPr>
        <w:t xml:space="preserve"> 172.16.y1.254</w:t>
      </w:r>
    </w:p>
    <w:p w14:paraId="5A6F0C89" w14:textId="77777777" w:rsidR="0053333B" w:rsidRPr="008B70EA" w:rsidRDefault="0053333B" w:rsidP="005333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140D67B" w14:textId="77777777" w:rsidR="0053333B" w:rsidRPr="008B70EA" w:rsidRDefault="0053333B" w:rsidP="005333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70EA">
        <w:rPr>
          <w:rFonts w:ascii="Arial" w:eastAsia="Times New Roman" w:hAnsi="Arial" w:cs="Arial"/>
          <w:color w:val="000000"/>
          <w:lang w:eastAsia="pt-PT"/>
        </w:rPr>
        <w:t xml:space="preserve">No tuxy3 definir tuxy4 como </w:t>
      </w:r>
      <w:proofErr w:type="spellStart"/>
      <w:r w:rsidRPr="008B70EA">
        <w:rPr>
          <w:rFonts w:ascii="Arial" w:eastAsia="Times New Roman" w:hAnsi="Arial" w:cs="Arial"/>
          <w:i/>
          <w:iCs/>
          <w:color w:val="000000"/>
          <w:lang w:eastAsia="pt-PT"/>
        </w:rPr>
        <w:t>default</w:t>
      </w:r>
      <w:proofErr w:type="spellEnd"/>
      <w:r w:rsidRPr="008B70E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8B70EA">
        <w:rPr>
          <w:rFonts w:ascii="Arial" w:eastAsia="Times New Roman" w:hAnsi="Arial" w:cs="Arial"/>
          <w:i/>
          <w:iCs/>
          <w:color w:val="000000"/>
          <w:lang w:eastAsia="pt-PT"/>
        </w:rPr>
        <w:t>router</w:t>
      </w:r>
      <w:r w:rsidRPr="008B70EA">
        <w:rPr>
          <w:rFonts w:ascii="Arial" w:eastAsia="Times New Roman" w:hAnsi="Arial" w:cs="Arial"/>
          <w:color w:val="000000"/>
          <w:lang w:eastAsia="pt-PT"/>
        </w:rPr>
        <w:t>:</w:t>
      </w:r>
    </w:p>
    <w:p w14:paraId="5F713068" w14:textId="77777777" w:rsidR="0053333B" w:rsidRPr="00382C74" w:rsidRDefault="0053333B" w:rsidP="0053333B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</w:pPr>
      <w:r w:rsidRPr="00382C74">
        <w:rPr>
          <w:rFonts w:ascii="Arial" w:eastAsia="Times New Roman" w:hAnsi="Arial" w:cs="Arial"/>
          <w:i/>
          <w:iCs/>
          <w:color w:val="000000"/>
          <w:lang w:val="en-US" w:eastAsia="pt-PT"/>
        </w:rPr>
        <w:t xml:space="preserve">route add default </w:t>
      </w:r>
      <w:proofErr w:type="spellStart"/>
      <w:r w:rsidRPr="00382C74">
        <w:rPr>
          <w:rFonts w:ascii="Arial" w:eastAsia="Times New Roman" w:hAnsi="Arial" w:cs="Arial"/>
          <w:i/>
          <w:iCs/>
          <w:color w:val="000000"/>
          <w:lang w:val="en-US" w:eastAsia="pt-PT"/>
        </w:rPr>
        <w:t>gw</w:t>
      </w:r>
      <w:proofErr w:type="spellEnd"/>
      <w:r w:rsidRPr="00382C74">
        <w:rPr>
          <w:rFonts w:ascii="Arial" w:eastAsia="Times New Roman" w:hAnsi="Arial" w:cs="Arial"/>
          <w:i/>
          <w:iCs/>
          <w:color w:val="000000"/>
          <w:lang w:val="en-US" w:eastAsia="pt-PT"/>
        </w:rPr>
        <w:t xml:space="preserve"> 172.16.y0.254</w:t>
      </w:r>
    </w:p>
    <w:p w14:paraId="145AEC36" w14:textId="77777777" w:rsidR="0053333B" w:rsidRPr="008B70EA" w:rsidRDefault="0053333B" w:rsidP="005333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F2492B4" w14:textId="77777777" w:rsidR="0053333B" w:rsidRPr="008B70EA" w:rsidRDefault="0053333B" w:rsidP="005333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70EA">
        <w:rPr>
          <w:rFonts w:ascii="Arial" w:eastAsia="Times New Roman" w:hAnsi="Arial" w:cs="Arial"/>
          <w:color w:val="000000"/>
          <w:lang w:eastAsia="pt-PT"/>
        </w:rPr>
        <w:t xml:space="preserve">No tuxy4 definir RC como </w:t>
      </w:r>
      <w:proofErr w:type="spellStart"/>
      <w:r w:rsidRPr="008B70EA">
        <w:rPr>
          <w:rFonts w:ascii="Arial" w:eastAsia="Times New Roman" w:hAnsi="Arial" w:cs="Arial"/>
          <w:i/>
          <w:iCs/>
          <w:color w:val="000000"/>
          <w:lang w:eastAsia="pt-PT"/>
        </w:rPr>
        <w:t>default</w:t>
      </w:r>
      <w:proofErr w:type="spellEnd"/>
      <w:r w:rsidRPr="008B70E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8B70EA">
        <w:rPr>
          <w:rFonts w:ascii="Arial" w:eastAsia="Times New Roman" w:hAnsi="Arial" w:cs="Arial"/>
          <w:i/>
          <w:iCs/>
          <w:color w:val="000000"/>
          <w:lang w:eastAsia="pt-PT"/>
        </w:rPr>
        <w:t>router</w:t>
      </w:r>
      <w:r w:rsidRPr="008B70EA">
        <w:rPr>
          <w:rFonts w:ascii="Arial" w:eastAsia="Times New Roman" w:hAnsi="Arial" w:cs="Arial"/>
          <w:color w:val="000000"/>
          <w:lang w:eastAsia="pt-PT"/>
        </w:rPr>
        <w:t>:</w:t>
      </w:r>
    </w:p>
    <w:p w14:paraId="391D0159" w14:textId="77777777" w:rsidR="0053333B" w:rsidRPr="00382C74" w:rsidRDefault="0053333B" w:rsidP="0053333B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</w:pPr>
      <w:r w:rsidRPr="00382C74">
        <w:rPr>
          <w:rFonts w:ascii="Arial" w:eastAsia="Times New Roman" w:hAnsi="Arial" w:cs="Arial"/>
          <w:i/>
          <w:iCs/>
          <w:color w:val="000000"/>
          <w:lang w:val="en-US" w:eastAsia="pt-PT"/>
        </w:rPr>
        <w:t xml:space="preserve">route add default </w:t>
      </w:r>
      <w:proofErr w:type="spellStart"/>
      <w:r w:rsidRPr="00382C74">
        <w:rPr>
          <w:rFonts w:ascii="Arial" w:eastAsia="Times New Roman" w:hAnsi="Arial" w:cs="Arial"/>
          <w:i/>
          <w:iCs/>
          <w:color w:val="000000"/>
          <w:lang w:val="en-US" w:eastAsia="pt-PT"/>
        </w:rPr>
        <w:t>gw</w:t>
      </w:r>
      <w:proofErr w:type="spellEnd"/>
      <w:r w:rsidRPr="00382C74">
        <w:rPr>
          <w:rFonts w:ascii="Arial" w:eastAsia="Times New Roman" w:hAnsi="Arial" w:cs="Arial"/>
          <w:i/>
          <w:iCs/>
          <w:color w:val="000000"/>
          <w:lang w:val="en-US" w:eastAsia="pt-PT"/>
        </w:rPr>
        <w:t xml:space="preserve"> 172.16.y1.254</w:t>
      </w:r>
    </w:p>
    <w:p w14:paraId="30374B89" w14:textId="77777777" w:rsidR="004639CA" w:rsidRDefault="004639CA" w:rsidP="00746BA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64FECBA3" w14:textId="77777777" w:rsidR="0053333B" w:rsidRDefault="0053333B" w:rsidP="0053333B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D65720">
        <w:rPr>
          <w:rFonts w:ascii="Arial" w:hAnsi="Arial" w:cs="Arial"/>
          <w:b/>
          <w:bCs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1DD7072E" wp14:editId="5D3B36D1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3215640" cy="1246505"/>
            <wp:effectExtent l="0" t="0" r="3810" b="0"/>
            <wp:wrapTopAndBottom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>4.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5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>-</w:t>
      </w:r>
      <w:r w:rsidRPr="008B23CA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Experiência 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5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–</w:t>
      </w:r>
      <w:r w:rsidRPr="008B23CA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DNS</w:t>
      </w:r>
    </w:p>
    <w:p w14:paraId="05F00F19" w14:textId="77777777" w:rsidR="0053333B" w:rsidRDefault="0053333B" w:rsidP="0053333B">
      <w:pPr>
        <w:spacing w:before="24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objetivo desta experiência é configurar o DNS responsável por traduzir endereços URL em endereços IP.</w:t>
      </w:r>
    </w:p>
    <w:p w14:paraId="0FC92C0A" w14:textId="7849E8F1" w:rsidR="0053333B" w:rsidRPr="002616C4" w:rsidRDefault="0053333B" w:rsidP="0053333B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16C4">
        <w:rPr>
          <w:rFonts w:ascii="Arial" w:eastAsia="Times New Roman" w:hAnsi="Arial" w:cs="Arial"/>
          <w:color w:val="000000"/>
          <w:lang w:eastAsia="pt-PT"/>
        </w:rPr>
        <w:t xml:space="preserve">O serviço DNS é configurado no ficheiro </w:t>
      </w:r>
      <w:proofErr w:type="spellStart"/>
      <w:r w:rsidRPr="002616C4">
        <w:rPr>
          <w:rFonts w:ascii="Arial" w:eastAsia="Times New Roman" w:hAnsi="Arial" w:cs="Arial"/>
          <w:i/>
          <w:iCs/>
          <w:color w:val="000000"/>
          <w:lang w:eastAsia="pt-PT"/>
        </w:rPr>
        <w:t>resolv.conf</w:t>
      </w:r>
      <w:proofErr w:type="spellEnd"/>
      <w:r w:rsidR="00FB0E9B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r w:rsidRPr="002616C4">
        <w:rPr>
          <w:rFonts w:ascii="Arial" w:eastAsia="Times New Roman" w:hAnsi="Arial" w:cs="Arial"/>
          <w:color w:val="000000"/>
          <w:lang w:eastAsia="pt-PT"/>
        </w:rPr>
        <w:t>bastando adicionar no ficheiro:</w:t>
      </w:r>
    </w:p>
    <w:p w14:paraId="33AB2418" w14:textId="77777777" w:rsidR="0053333B" w:rsidRPr="002616C4" w:rsidRDefault="0053333B" w:rsidP="0053333B">
      <w:pPr>
        <w:pStyle w:val="ListParagraph"/>
        <w:numPr>
          <w:ilvl w:val="0"/>
          <w:numId w:val="13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2616C4">
        <w:rPr>
          <w:rFonts w:ascii="Arial" w:eastAsia="Times New Roman" w:hAnsi="Arial" w:cs="Arial"/>
          <w:color w:val="000000"/>
          <w:lang w:val="en-US" w:eastAsia="pt-PT"/>
        </w:rPr>
        <w:t>search netlab.fe.up.pt</w:t>
      </w:r>
    </w:p>
    <w:p w14:paraId="479489DB" w14:textId="77777777" w:rsidR="0053333B" w:rsidRPr="00FB0E9B" w:rsidRDefault="0053333B" w:rsidP="0053333B">
      <w:pPr>
        <w:pStyle w:val="ListParagraph"/>
        <w:numPr>
          <w:ilvl w:val="0"/>
          <w:numId w:val="13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2616C4">
        <w:rPr>
          <w:rFonts w:ascii="Arial" w:eastAsia="Times New Roman" w:hAnsi="Arial" w:cs="Arial"/>
          <w:color w:val="000000"/>
          <w:lang w:val="en-US" w:eastAsia="pt-PT"/>
        </w:rPr>
        <w:t>nameserver 172.16.1.1</w:t>
      </w:r>
    </w:p>
    <w:p w14:paraId="60119545" w14:textId="77777777" w:rsidR="00FB0E9B" w:rsidRPr="00FB0E9B" w:rsidRDefault="00FB0E9B" w:rsidP="00FB0E9B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AE04F3A" w14:textId="77777777" w:rsidR="0053333B" w:rsidRDefault="0053333B" w:rsidP="0053333B">
      <w:pPr>
        <w:spacing w:before="240" w:line="276" w:lineRule="auto"/>
        <w:jc w:val="both"/>
        <w:rPr>
          <w:rFonts w:ascii="Arial" w:hAnsi="Arial" w:cs="Arial"/>
          <w:b/>
          <w:bCs/>
          <w:color w:val="000000" w:themeColor="text1"/>
          <w:sz w:val="30"/>
          <w:szCs w:val="30"/>
        </w:rPr>
      </w:pPr>
    </w:p>
    <w:p w14:paraId="52E637FD" w14:textId="77777777" w:rsidR="0053333B" w:rsidRPr="0053333B" w:rsidRDefault="0053333B" w:rsidP="00746BA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</w:p>
    <w:sectPr w:rsidR="0053333B" w:rsidRPr="0053333B" w:rsidSect="00C53024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C6C6" w14:textId="77777777" w:rsidR="00C53024" w:rsidRDefault="00C53024" w:rsidP="00A94899">
      <w:pPr>
        <w:spacing w:after="0" w:line="240" w:lineRule="auto"/>
      </w:pPr>
      <w:r>
        <w:separator/>
      </w:r>
    </w:p>
  </w:endnote>
  <w:endnote w:type="continuationSeparator" w:id="0">
    <w:p w14:paraId="53672ECB" w14:textId="77777777" w:rsidR="00C53024" w:rsidRDefault="00C53024" w:rsidP="00A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7646092"/>
      <w:docPartObj>
        <w:docPartGallery w:val="Page Numbers (Bottom of Page)"/>
        <w:docPartUnique/>
      </w:docPartObj>
    </w:sdtPr>
    <w:sdtContent>
      <w:p w14:paraId="06DF967C" w14:textId="7C0E4DA0" w:rsidR="00A94899" w:rsidRDefault="00A94899" w:rsidP="00E55C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0CA340" w14:textId="77777777" w:rsidR="00A94899" w:rsidRDefault="00A9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35532995"/>
      <w:docPartObj>
        <w:docPartGallery w:val="Page Numbers (Bottom of Page)"/>
        <w:docPartUnique/>
      </w:docPartObj>
    </w:sdtPr>
    <w:sdtContent>
      <w:p w14:paraId="10DBA90D" w14:textId="6D51FB2F" w:rsidR="00A94899" w:rsidRDefault="00A94899" w:rsidP="00E55C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D0D081" w14:textId="77777777" w:rsidR="00A94899" w:rsidRDefault="00A9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5B85" w14:textId="77777777" w:rsidR="00C53024" w:rsidRDefault="00C53024" w:rsidP="00A94899">
      <w:pPr>
        <w:spacing w:after="0" w:line="240" w:lineRule="auto"/>
      </w:pPr>
      <w:r>
        <w:separator/>
      </w:r>
    </w:p>
  </w:footnote>
  <w:footnote w:type="continuationSeparator" w:id="0">
    <w:p w14:paraId="7D02C3B7" w14:textId="77777777" w:rsidR="00C53024" w:rsidRDefault="00C53024" w:rsidP="00A9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6501"/>
    <w:multiLevelType w:val="hybridMultilevel"/>
    <w:tmpl w:val="93A8396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5630A5"/>
    <w:multiLevelType w:val="hybridMultilevel"/>
    <w:tmpl w:val="D22ED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2823"/>
    <w:multiLevelType w:val="hybridMultilevel"/>
    <w:tmpl w:val="9CBC899E"/>
    <w:lvl w:ilvl="0" w:tplc="0A9A26CA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12" w:hanging="360"/>
      </w:pPr>
    </w:lvl>
    <w:lvl w:ilvl="2" w:tplc="0816001B" w:tentative="1">
      <w:start w:val="1"/>
      <w:numFmt w:val="lowerRoman"/>
      <w:lvlText w:val="%3."/>
      <w:lvlJc w:val="right"/>
      <w:pPr>
        <w:ind w:left="1932" w:hanging="180"/>
      </w:pPr>
    </w:lvl>
    <w:lvl w:ilvl="3" w:tplc="0816000F" w:tentative="1">
      <w:start w:val="1"/>
      <w:numFmt w:val="decimal"/>
      <w:lvlText w:val="%4."/>
      <w:lvlJc w:val="left"/>
      <w:pPr>
        <w:ind w:left="2652" w:hanging="360"/>
      </w:pPr>
    </w:lvl>
    <w:lvl w:ilvl="4" w:tplc="08160019" w:tentative="1">
      <w:start w:val="1"/>
      <w:numFmt w:val="lowerLetter"/>
      <w:lvlText w:val="%5."/>
      <w:lvlJc w:val="left"/>
      <w:pPr>
        <w:ind w:left="3372" w:hanging="360"/>
      </w:pPr>
    </w:lvl>
    <w:lvl w:ilvl="5" w:tplc="0816001B" w:tentative="1">
      <w:start w:val="1"/>
      <w:numFmt w:val="lowerRoman"/>
      <w:lvlText w:val="%6."/>
      <w:lvlJc w:val="right"/>
      <w:pPr>
        <w:ind w:left="4092" w:hanging="180"/>
      </w:pPr>
    </w:lvl>
    <w:lvl w:ilvl="6" w:tplc="0816000F" w:tentative="1">
      <w:start w:val="1"/>
      <w:numFmt w:val="decimal"/>
      <w:lvlText w:val="%7."/>
      <w:lvlJc w:val="left"/>
      <w:pPr>
        <w:ind w:left="4812" w:hanging="360"/>
      </w:pPr>
    </w:lvl>
    <w:lvl w:ilvl="7" w:tplc="08160019" w:tentative="1">
      <w:start w:val="1"/>
      <w:numFmt w:val="lowerLetter"/>
      <w:lvlText w:val="%8."/>
      <w:lvlJc w:val="left"/>
      <w:pPr>
        <w:ind w:left="5532" w:hanging="360"/>
      </w:pPr>
    </w:lvl>
    <w:lvl w:ilvl="8" w:tplc="0816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2B78642A"/>
    <w:multiLevelType w:val="hybridMultilevel"/>
    <w:tmpl w:val="AD6EFB4E"/>
    <w:lvl w:ilvl="0" w:tplc="A3C08262">
      <w:start w:val="1"/>
      <w:numFmt w:val="bullet"/>
      <w:lvlText w:val="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EE312C"/>
    <w:multiLevelType w:val="hybridMultilevel"/>
    <w:tmpl w:val="2DC69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6078C"/>
    <w:multiLevelType w:val="hybridMultilevel"/>
    <w:tmpl w:val="7CE84806"/>
    <w:lvl w:ilvl="0" w:tplc="AC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923"/>
    <w:multiLevelType w:val="hybridMultilevel"/>
    <w:tmpl w:val="4C827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B6183C"/>
    <w:multiLevelType w:val="hybridMultilevel"/>
    <w:tmpl w:val="B48E4A5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3638FD"/>
    <w:multiLevelType w:val="hybridMultilevel"/>
    <w:tmpl w:val="22EC1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D721B"/>
    <w:multiLevelType w:val="hybridMultilevel"/>
    <w:tmpl w:val="A2A63274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A736FDD"/>
    <w:multiLevelType w:val="hybridMultilevel"/>
    <w:tmpl w:val="97E48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F423C"/>
    <w:multiLevelType w:val="hybridMultilevel"/>
    <w:tmpl w:val="E4D45E7C"/>
    <w:lvl w:ilvl="0" w:tplc="AC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46A1"/>
    <w:multiLevelType w:val="hybridMultilevel"/>
    <w:tmpl w:val="2A3236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792093524">
    <w:abstractNumId w:val="11"/>
  </w:num>
  <w:num w:numId="2" w16cid:durableId="1803302488">
    <w:abstractNumId w:val="2"/>
  </w:num>
  <w:num w:numId="3" w16cid:durableId="51543810">
    <w:abstractNumId w:val="5"/>
  </w:num>
  <w:num w:numId="4" w16cid:durableId="1348412783">
    <w:abstractNumId w:val="10"/>
  </w:num>
  <w:num w:numId="5" w16cid:durableId="1443110334">
    <w:abstractNumId w:val="7"/>
  </w:num>
  <w:num w:numId="6" w16cid:durableId="112984157">
    <w:abstractNumId w:val="3"/>
  </w:num>
  <w:num w:numId="7" w16cid:durableId="1160655008">
    <w:abstractNumId w:val="6"/>
  </w:num>
  <w:num w:numId="8" w16cid:durableId="1695417647">
    <w:abstractNumId w:val="1"/>
  </w:num>
  <w:num w:numId="9" w16cid:durableId="776023185">
    <w:abstractNumId w:val="12"/>
  </w:num>
  <w:num w:numId="10" w16cid:durableId="186724135">
    <w:abstractNumId w:val="4"/>
  </w:num>
  <w:num w:numId="11" w16cid:durableId="803694146">
    <w:abstractNumId w:val="8"/>
  </w:num>
  <w:num w:numId="12" w16cid:durableId="792288012">
    <w:abstractNumId w:val="0"/>
  </w:num>
  <w:num w:numId="13" w16cid:durableId="18945413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99"/>
    <w:rsid w:val="00101F65"/>
    <w:rsid w:val="00206389"/>
    <w:rsid w:val="002912A6"/>
    <w:rsid w:val="004639CA"/>
    <w:rsid w:val="0053333B"/>
    <w:rsid w:val="00746BA4"/>
    <w:rsid w:val="007A5672"/>
    <w:rsid w:val="00914728"/>
    <w:rsid w:val="009606A2"/>
    <w:rsid w:val="00A329E5"/>
    <w:rsid w:val="00A359C5"/>
    <w:rsid w:val="00A94899"/>
    <w:rsid w:val="00C401B3"/>
    <w:rsid w:val="00C53024"/>
    <w:rsid w:val="00CB4BE6"/>
    <w:rsid w:val="00D54AF8"/>
    <w:rsid w:val="00FB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9432E"/>
  <w15:chartTrackingRefBased/>
  <w15:docId w15:val="{918F3818-36DC-CD43-B852-A6C11ECB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99"/>
    <w:pPr>
      <w:spacing w:after="160" w:line="259" w:lineRule="auto"/>
    </w:pPr>
    <w:rPr>
      <w:kern w:val="0"/>
      <w:sz w:val="22"/>
      <w:szCs w:val="22"/>
      <w:lang w:val="pt-PT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94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8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A94899"/>
  </w:style>
  <w:style w:type="paragraph" w:styleId="Footer">
    <w:name w:val="footer"/>
    <w:basedOn w:val="Normal"/>
    <w:link w:val="FooterChar"/>
    <w:uiPriority w:val="99"/>
    <w:unhideWhenUsed/>
    <w:rsid w:val="00A9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99"/>
    <w:rPr>
      <w:kern w:val="0"/>
      <w:sz w:val="22"/>
      <w:szCs w:val="22"/>
      <w:lang w:val="pt-PT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94899"/>
  </w:style>
  <w:style w:type="paragraph" w:styleId="ListParagraph">
    <w:name w:val="List Paragraph"/>
    <w:basedOn w:val="Normal"/>
    <w:uiPriority w:val="34"/>
    <w:qFormat/>
    <w:rsid w:val="00A948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899"/>
    <w:rPr>
      <w:rFonts w:ascii="Times New Roman" w:eastAsia="Times New Roman" w:hAnsi="Times New Roman" w:cs="Times New Roman"/>
      <w:b/>
      <w:bCs/>
      <w:kern w:val="36"/>
      <w:sz w:val="48"/>
      <w:szCs w:val="48"/>
      <w:lang w:val="pt-PT" w:eastAsia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A32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Carvalho Correia</dc:creator>
  <cp:keywords/>
  <dc:description/>
  <cp:lastModifiedBy>João Pedro Carvalho Correia</cp:lastModifiedBy>
  <cp:revision>1</cp:revision>
  <dcterms:created xsi:type="dcterms:W3CDTF">2023-12-22T10:15:00Z</dcterms:created>
  <dcterms:modified xsi:type="dcterms:W3CDTF">2023-12-22T14:29:00Z</dcterms:modified>
</cp:coreProperties>
</file>