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F996" w14:textId="202AFE10" w:rsidR="00633C7E" w:rsidRDefault="00633C7E" w:rsidP="00633C7E">
      <w:pPr>
        <w:jc w:val="center"/>
      </w:pPr>
      <w:bookmarkStart w:id="0" w:name="_GoBack"/>
      <w:bookmarkEnd w:id="0"/>
      <w:r w:rsidRPr="004C0679">
        <w:t xml:space="preserve">GW Homework </w:t>
      </w:r>
      <w:r w:rsidR="00486725">
        <w:t>5</w:t>
      </w:r>
      <w:r w:rsidRPr="004C0679">
        <w:t xml:space="preserve"> </w:t>
      </w:r>
      <w:r w:rsidR="00486725">
        <w:t>–</w:t>
      </w:r>
      <w:r w:rsidRPr="004C0679">
        <w:t xml:space="preserve"> </w:t>
      </w:r>
      <w:r w:rsidR="00486725">
        <w:t xml:space="preserve">Matplotlib: </w:t>
      </w:r>
      <w:r w:rsidR="00486725">
        <w:t>Pymacueticals</w:t>
      </w:r>
      <w:r w:rsidR="00486725" w:rsidRPr="004C0679">
        <w:t xml:space="preserve"> </w:t>
      </w:r>
    </w:p>
    <w:p w14:paraId="279EAFAE" w14:textId="7A866A85" w:rsidR="00486725" w:rsidRDefault="00486725" w:rsidP="00486725">
      <w:pPr>
        <w:pStyle w:val="ListParagraph"/>
        <w:spacing w:line="480" w:lineRule="auto"/>
      </w:pPr>
      <w:r>
        <w:t xml:space="preserve">Observational </w:t>
      </w:r>
      <w:r>
        <w:t>Analysis</w:t>
      </w:r>
    </w:p>
    <w:p w14:paraId="37B5509F" w14:textId="77777777" w:rsidR="00486725" w:rsidRDefault="00486725" w:rsidP="00486725">
      <w:pPr>
        <w:pStyle w:val="ListParagraph"/>
        <w:numPr>
          <w:ilvl w:val="0"/>
          <w:numId w:val="1"/>
        </w:numPr>
        <w:spacing w:line="480" w:lineRule="auto"/>
      </w:pPr>
      <w:r>
        <w:t>Capomulin</w:t>
      </w:r>
      <w:r>
        <w:t xml:space="preserve"> </w:t>
      </w:r>
      <w:r>
        <w:t xml:space="preserve">was the only treatment </w:t>
      </w:r>
      <w:r>
        <w:t>that consistently decreased tumor size</w:t>
      </w:r>
      <w:r>
        <w:t xml:space="preserve"> over the </w:t>
      </w:r>
      <w:proofErr w:type="gramStart"/>
      <w:r>
        <w:t>45 day</w:t>
      </w:r>
      <w:proofErr w:type="gramEnd"/>
      <w:r>
        <w:t xml:space="preserve"> treatment.</w:t>
      </w:r>
    </w:p>
    <w:p w14:paraId="0F3C6C28" w14:textId="690084BD" w:rsidR="00486725" w:rsidRDefault="00486725" w:rsidP="00486725">
      <w:pPr>
        <w:pStyle w:val="ListParagraph"/>
        <w:numPr>
          <w:ilvl w:val="0"/>
          <w:numId w:val="1"/>
        </w:numPr>
        <w:spacing w:line="480" w:lineRule="auto"/>
      </w:pPr>
      <w:r>
        <w:t xml:space="preserve">Capomulin </w:t>
      </w:r>
      <w:r>
        <w:t>showed</w:t>
      </w:r>
      <w:r>
        <w:t xml:space="preserve"> higher survival rates over the course of the </w:t>
      </w:r>
      <w:proofErr w:type="gramStart"/>
      <w:r>
        <w:t>45 day</w:t>
      </w:r>
      <w:proofErr w:type="gramEnd"/>
      <w:r>
        <w:t xml:space="preserve"> period</w:t>
      </w:r>
      <w:r>
        <w:t>. They were the only group with a final survival rate of over 50%</w:t>
      </w:r>
      <w:r>
        <w:t>.</w:t>
      </w:r>
    </w:p>
    <w:p w14:paraId="1C0DF295" w14:textId="764F417E" w:rsidR="00486725" w:rsidRDefault="00486725" w:rsidP="0048672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Ketapril</w:t>
      </w:r>
      <w:proofErr w:type="spellEnd"/>
      <w:r>
        <w:t xml:space="preserve"> </w:t>
      </w:r>
      <w:r>
        <w:t>showed</w:t>
      </w:r>
      <w:r>
        <w:t xml:space="preserve"> a slower average increase in metastatic sites than the Placebo group </w:t>
      </w:r>
      <w:proofErr w:type="gramStart"/>
      <w:r>
        <w:t>during the course of</w:t>
      </w:r>
      <w:proofErr w:type="gramEnd"/>
      <w:r>
        <w:t xml:space="preserve"> the 45 days</w:t>
      </w:r>
      <w:r>
        <w:t>.</w:t>
      </w:r>
    </w:p>
    <w:p w14:paraId="5E1FEC82" w14:textId="54024939" w:rsidR="00486725" w:rsidRDefault="00486725" w:rsidP="00486725">
      <w:pPr>
        <w:pStyle w:val="ListParagraph"/>
        <w:numPr>
          <w:ilvl w:val="0"/>
          <w:numId w:val="1"/>
        </w:numPr>
        <w:spacing w:line="480" w:lineRule="auto"/>
      </w:pPr>
      <w:r>
        <w:t xml:space="preserve">The average </w:t>
      </w:r>
      <w:proofErr w:type="spellStart"/>
      <w:r>
        <w:t>Infubinal</w:t>
      </w:r>
      <w:proofErr w:type="spellEnd"/>
      <w:r>
        <w:t xml:space="preserve"> group tumor growth was </w:t>
      </w:r>
      <w:r>
        <w:t>comparable</w:t>
      </w:r>
      <w:r>
        <w:t xml:space="preserve"> </w:t>
      </w:r>
      <w:r>
        <w:t>to</w:t>
      </w:r>
      <w:r>
        <w:t xml:space="preserve"> the placebo group, but the average increase metastatic sites </w:t>
      </w:r>
      <w:proofErr w:type="gramStart"/>
      <w:r>
        <w:t>was</w:t>
      </w:r>
      <w:proofErr w:type="gramEnd"/>
      <w:r>
        <w:t xml:space="preserve"> lower over the course of treatment and overall. The </w:t>
      </w:r>
      <w:proofErr w:type="spellStart"/>
      <w:r>
        <w:t>Infubinal</w:t>
      </w:r>
      <w:proofErr w:type="spellEnd"/>
      <w:r>
        <w:t xml:space="preserve"> group, however, experienced the lowest </w:t>
      </w:r>
      <w:proofErr w:type="spellStart"/>
      <w:r>
        <w:t>surival</w:t>
      </w:r>
      <w:proofErr w:type="spellEnd"/>
      <w:r>
        <w:t xml:space="preserve"> rates of the two other treatments and the placebo.</w:t>
      </w:r>
    </w:p>
    <w:p w14:paraId="794872EF" w14:textId="4EC0D11E" w:rsidR="00DB3948" w:rsidRDefault="00DB3948" w:rsidP="00486725">
      <w:pPr>
        <w:pStyle w:val="ListParagraph"/>
        <w:spacing w:line="480" w:lineRule="auto"/>
      </w:pPr>
    </w:p>
    <w:sectPr w:rsidR="00DB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B3CD1" w14:textId="77777777" w:rsidR="00CB530A" w:rsidRDefault="00CB530A" w:rsidP="008A488A">
      <w:pPr>
        <w:spacing w:after="0" w:line="240" w:lineRule="auto"/>
      </w:pPr>
      <w:r>
        <w:separator/>
      </w:r>
    </w:p>
  </w:endnote>
  <w:endnote w:type="continuationSeparator" w:id="0">
    <w:p w14:paraId="40BF43EE" w14:textId="77777777" w:rsidR="00CB530A" w:rsidRDefault="00CB530A" w:rsidP="008A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11AF" w14:textId="77777777" w:rsidR="00CB530A" w:rsidRDefault="00CB530A" w:rsidP="008A488A">
      <w:pPr>
        <w:spacing w:after="0" w:line="240" w:lineRule="auto"/>
      </w:pPr>
      <w:r>
        <w:separator/>
      </w:r>
    </w:p>
  </w:footnote>
  <w:footnote w:type="continuationSeparator" w:id="0">
    <w:p w14:paraId="47973397" w14:textId="77777777" w:rsidR="00CB530A" w:rsidRDefault="00CB530A" w:rsidP="008A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C14"/>
    <w:multiLevelType w:val="hybridMultilevel"/>
    <w:tmpl w:val="BF8CF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E"/>
    <w:rsid w:val="003F5A4C"/>
    <w:rsid w:val="004214AA"/>
    <w:rsid w:val="00457A0B"/>
    <w:rsid w:val="00486725"/>
    <w:rsid w:val="00633C7E"/>
    <w:rsid w:val="008A488A"/>
    <w:rsid w:val="00CB530A"/>
    <w:rsid w:val="00D002EA"/>
    <w:rsid w:val="00D51D9E"/>
    <w:rsid w:val="00DB3948"/>
    <w:rsid w:val="00F0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CE4A"/>
  <w15:chartTrackingRefBased/>
  <w15:docId w15:val="{632C5B90-470F-4096-9352-E055850E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8A"/>
  </w:style>
  <w:style w:type="paragraph" w:styleId="Footer">
    <w:name w:val="footer"/>
    <w:basedOn w:val="Normal"/>
    <w:link w:val="FooterChar"/>
    <w:uiPriority w:val="99"/>
    <w:unhideWhenUsed/>
    <w:rsid w:val="008A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Charles</dc:creator>
  <cp:keywords/>
  <dc:description/>
  <cp:lastModifiedBy>Courtney Charles</cp:lastModifiedBy>
  <cp:revision>2</cp:revision>
  <dcterms:created xsi:type="dcterms:W3CDTF">2018-08-01T04:47:00Z</dcterms:created>
  <dcterms:modified xsi:type="dcterms:W3CDTF">2018-08-01T04:47:00Z</dcterms:modified>
</cp:coreProperties>
</file>