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ASYA NARIN</w:t>
      </w:r>
    </w:p>
    <w:p>
      <w:pPr>
        <w:jc w:val="center"/>
      </w:pPr>
      <w:r>
        <w:rPr>
          <w:rFonts w:ascii="DejaVu Sans" w:hAnsi="DejaVu Sans"/>
          <w:b/>
          <w:sz w:val="20"/>
        </w:rPr>
        <w:t>Kıdemli Data Privacy Specialist</w:t>
      </w:r>
    </w:p>
    <w:p>
      <w:pPr>
        <w:jc w:val="center"/>
      </w:pPr>
      <w:r>
        <w:rPr>
          <w:rFonts w:ascii="DejaVu Sans" w:hAnsi="DejaVu Sans"/>
          <w:sz w:val="15"/>
        </w:rPr>
        <w:t>asya.narin067@example.com | +90 537 245 36 56 | Remote / Türkiye | ID cv_067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9 yıllık deneyime sahip Kıdemli Data Privacy Specialist. Ölçülebilir iş çıktıları üretmeye, ekiplerle koordineli çalışmaya ve süreçleri veriye dayalı iyileştirmeye odaklanır. Öne çıkan yetkinlikleri: KVKK, Regulatory Compliance, ISO27001, GDPR.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/>
            <w:r>
              <w:rPr>
                <w:rFonts w:ascii="DejaVu Sans" w:hAnsi="DejaVu Sans"/>
                <w:b/>
                <w:sz w:val="15"/>
              </w:rPr>
              <w:t>Core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/>
                <w:sz w:val="15"/>
              </w:rPr>
              <w:t>Tools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/>
                <w:sz w:val="15"/>
              </w:rPr>
              <w:t>Ops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/>
                <w:sz w:val="15"/>
              </w:rPr>
              <w:t>Other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KVKK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Regulatory Compliance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ISO27001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GDPR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Legal Research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DPIA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Data Mapping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Confluence</w:t>
            </w:r>
          </w:p>
        </w:tc>
      </w:tr>
      <w:tr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Contract Review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Jira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  <w:t>Vendor Risk Management</w:t>
            </w:r>
          </w:p>
        </w:tc>
        <w:tc>
          <w:tcPr>
            <w:tcW w:type="dxa" w:w="2664"/>
          </w:tcPr>
          <w:p>
            <w:r/>
            <w:r>
              <w:rPr>
                <w:rFonts w:ascii="DejaVu Sans" w:hAnsi="DejaVu Sans"/>
                <w:b w:val="0"/>
                <w:sz w:val="14"/>
              </w:rPr>
            </w:r>
          </w:p>
        </w:tc>
      </w:tr>
    </w:tbl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Kıdemli Data Privacy Specialist — Garanti BBVA (05.2023 - Halen)</w:t>
      </w:r>
    </w:p>
    <w:p>
      <w:r>
        <w:rPr>
          <w:rFonts w:ascii="DejaVu Sans" w:hAnsi="DejaVu Sans"/>
          <w:b w:val="0"/>
          <w:sz w:val="15"/>
        </w:rPr>
        <w:t>Hukuk / Uyum alanında ISO27001, KVKK, Confluence, Vendor Risk Management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ISO27001 ve KVKK ile raporlama/servis kalitesini iyileştirdi</w:t>
      </w:r>
    </w:p>
    <w:p>
      <w:r>
        <w:rPr>
          <w:rFonts w:ascii="DejaVu Sans" w:hAnsi="DejaVu Sans"/>
          <w:b/>
          <w:sz w:val="16"/>
        </w:rPr>
        <w:t>Kıdemli Data Privacy Specialist — Turkcell Teknoloji (Nis 2020 - Nis 2023)</w:t>
      </w:r>
    </w:p>
    <w:p>
      <w:r>
        <w:rPr>
          <w:rFonts w:ascii="DejaVu Sans" w:hAnsi="DejaVu Sans"/>
          <w:b w:val="0"/>
          <w:sz w:val="15"/>
        </w:rPr>
        <w:t>Hukuk / Uyum alanında Contract Review, DPIA, GDPR, Confluence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Contract Review ve DPIA ile raporlama/servis kalitesini iyileştirdi</w:t>
      </w:r>
    </w:p>
    <w:p>
      <w:r>
        <w:rPr>
          <w:rFonts w:ascii="DejaVu Sans" w:hAnsi="DejaVu Sans"/>
          <w:b/>
          <w:sz w:val="16"/>
        </w:rPr>
        <w:t>Junior Compliance Analyst — Midas (Oca 2017 - Oca 2020)</w:t>
      </w:r>
    </w:p>
    <w:p>
      <w:r>
        <w:rPr>
          <w:rFonts w:ascii="DejaVu Sans" w:hAnsi="DejaVu Sans"/>
          <w:b w:val="0"/>
          <w:sz w:val="15"/>
        </w:rPr>
        <w:t>Hukuk / Uyum alanında Vendor Risk Management, ISO27001, Jira, Contract Review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Vendor Risk Management ve ISO27001 ile raporlama/servis kalitesini iyileştirdi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KVKK, Regulatory Compliance, ISO27001, GDPR, Legal Research, DPIA, Data Mapping, Confluence, Contract Review, Jira, Vendor Risk Management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5"/>
        </w:rPr>
        <w:t>Lisans - Law @ Istanbul Technical University (2012-2016)</w:t>
      </w:r>
    </w:p>
    <w:p>
      <w:r>
        <w:rPr>
          <w:rFonts w:ascii="DejaVu Sans" w:hAnsi="DejaVu Sans"/>
          <w:b/>
          <w:color w:val="1F4E79"/>
          <w:sz w:val="20"/>
        </w:rPr>
        <w:t>SERTİFİKALAR</w:t>
      </w:r>
    </w:p>
    <w:p>
      <w:r>
        <w:rPr>
          <w:rFonts w:ascii="DejaVu Sans" w:hAnsi="DejaVu Sans"/>
          <w:b w:val="0"/>
          <w:sz w:val="14"/>
        </w:rPr>
        <w:t>ISO 27001 Foundation | KVKK Uzmanlık Eğitimi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r>
        <w:rPr>
          <w:rFonts w:ascii="DejaVu Sans" w:hAnsi="DejaVu Sans"/>
          <w:b w:val="0"/>
          <w:sz w:val="14"/>
        </w:rPr>
        <w:t>İngilizce — İleri | Fransızca — B1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