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810" w:rsidRDefault="00E2400D">
      <w:pPr>
        <w:rPr>
          <w:b/>
        </w:rPr>
      </w:pPr>
      <w:r>
        <w:rPr>
          <w:b/>
        </w:rPr>
        <w:t>Review</w:t>
      </w:r>
      <w:r w:rsidR="00E259DF">
        <w:rPr>
          <w:b/>
        </w:rPr>
        <w:t xml:space="preserve"> o</w:t>
      </w:r>
      <w:r>
        <w:rPr>
          <w:b/>
        </w:rPr>
        <w:t>f Related Literature</w:t>
      </w:r>
    </w:p>
    <w:p w:rsidR="00FD5B24" w:rsidRDefault="00E20810">
      <w:r>
        <w:rPr>
          <w:b/>
        </w:rPr>
        <w:tab/>
      </w:r>
      <w:r w:rsidR="00F05D24">
        <w:t xml:space="preserve">The proposed system aims to translate natural language text to its corresponding “First Order Predicate Logic” (FOPL) form.  </w:t>
      </w:r>
      <w:r w:rsidR="00F71534" w:rsidRPr="00F71534">
        <w:t xml:space="preserve">Since </w:t>
      </w:r>
      <w:r w:rsidR="00F71534">
        <w:t xml:space="preserve">we, the researchers who from the very best of our knowledge still </w:t>
      </w:r>
      <w:r>
        <w:t xml:space="preserve">haven’t found an already existing </w:t>
      </w:r>
      <w:r w:rsidR="00F71534">
        <w:t xml:space="preserve">application of our </w:t>
      </w:r>
      <w:r>
        <w:t>study</w:t>
      </w:r>
      <w:r w:rsidR="00F71534">
        <w:t xml:space="preserve">,  </w:t>
      </w:r>
      <w:r>
        <w:t xml:space="preserve">have decided to discuss in this part of the paper all the </w:t>
      </w:r>
      <w:r w:rsidR="00F71534">
        <w:t>related studies that can potentially help our research.</w:t>
      </w:r>
      <w:r w:rsidR="00D91E20">
        <w:t xml:space="preserve"> Although there is one existing research that we have read that successfully translated natural language into symbolic language but our thesis advisor did not permit us to discuss its contents for privacy purposes.</w:t>
      </w:r>
      <w:bookmarkStart w:id="0" w:name="_GoBack"/>
      <w:bookmarkEnd w:id="0"/>
    </w:p>
    <w:p w:rsidR="00052506" w:rsidRDefault="00FD5B24" w:rsidP="00236156">
      <w:pPr>
        <w:autoSpaceDE w:val="0"/>
        <w:autoSpaceDN w:val="0"/>
        <w:adjustRightInd w:val="0"/>
        <w:spacing w:after="0" w:line="240" w:lineRule="auto"/>
        <w:rPr>
          <w:rFonts w:cs="NimbusRomNo9L-Regu"/>
        </w:rPr>
      </w:pPr>
      <w:r>
        <w:tab/>
      </w:r>
      <w:r w:rsidR="009260D4">
        <w:t xml:space="preserve">Some </w:t>
      </w:r>
      <w:r w:rsidR="00ED3CC2">
        <w:t>importance of</w:t>
      </w:r>
      <w:r w:rsidR="00EC30B1">
        <w:t xml:space="preserve"> translating Natural Language to</w:t>
      </w:r>
      <w:r w:rsidR="009260D4">
        <w:t xml:space="preserve"> FOPL are</w:t>
      </w:r>
      <w:r w:rsidR="00ED3CC2">
        <w:t xml:space="preserve"> it provides simplicity and ease in analysing propositions</w:t>
      </w:r>
      <w:r w:rsidR="00EC30B1">
        <w:t>,</w:t>
      </w:r>
      <w:r w:rsidR="009260D4">
        <w:t xml:space="preserve"> </w:t>
      </w:r>
      <w:r w:rsidR="00EC30B1">
        <w:t xml:space="preserve"> it avoids repetition of </w:t>
      </w:r>
      <w:r w:rsidR="009260D4">
        <w:t>statements in a single logical statement</w:t>
      </w:r>
      <w:r w:rsidR="00115A77">
        <w:t xml:space="preserve">,  and </w:t>
      </w:r>
      <w:r w:rsidR="00115A77" w:rsidRPr="006328E6">
        <w:rPr>
          <w:rFonts w:cs="Tahoma"/>
          <w:color w:val="333333"/>
          <w:shd w:val="clear" w:color="auto" w:fill="FFFFFF"/>
        </w:rPr>
        <w:t>a</w:t>
      </w:r>
      <w:r w:rsidR="00115A77" w:rsidRPr="006328E6">
        <w:rPr>
          <w:rFonts w:cs="Tahoma"/>
          <w:color w:val="333333"/>
          <w:shd w:val="clear" w:color="auto" w:fill="FFFFFF"/>
        </w:rPr>
        <w:t>lso considering that real world arguments appear more complex and far</w:t>
      </w:r>
      <w:r w:rsidR="006A7EBE">
        <w:rPr>
          <w:rFonts w:cs="Tahoma"/>
          <w:color w:val="333333"/>
          <w:shd w:val="clear" w:color="auto" w:fill="FFFFFF"/>
        </w:rPr>
        <w:t xml:space="preserve"> more</w:t>
      </w:r>
      <w:r w:rsidR="00115A77" w:rsidRPr="006328E6">
        <w:rPr>
          <w:rFonts w:cs="Tahoma"/>
          <w:color w:val="333333"/>
          <w:shd w:val="clear" w:color="auto" w:fill="FFFFFF"/>
        </w:rPr>
        <w:t xml:space="preserve"> repetitive to point things, through a logicians point of view, clear enough.</w:t>
      </w:r>
      <w:r w:rsidR="009260D4" w:rsidRPr="006328E6">
        <w:t xml:space="preserve"> (</w:t>
      </w:r>
      <w:r w:rsidR="009260D4" w:rsidRPr="006328E6">
        <w:rPr>
          <w:rFonts w:cs="Tahoma"/>
          <w:color w:val="333333"/>
          <w:shd w:val="clear" w:color="auto" w:fill="FFFFFF"/>
        </w:rPr>
        <w:t>Copi</w:t>
      </w:r>
      <w:r w:rsidR="00471030">
        <w:rPr>
          <w:rFonts w:cs="Tahoma"/>
          <w:color w:val="333333"/>
          <w:shd w:val="clear" w:color="auto" w:fill="FFFFFF"/>
        </w:rPr>
        <w:t xml:space="preserve"> ,</w:t>
      </w:r>
      <w:r w:rsidR="009260D4" w:rsidRPr="006328E6">
        <w:rPr>
          <w:rFonts w:cs="Tahoma"/>
          <w:color w:val="333333"/>
          <w:shd w:val="clear" w:color="auto" w:fill="FFFFFF"/>
        </w:rPr>
        <w:t xml:space="preserve"> </w:t>
      </w:r>
      <w:r w:rsidR="009260D4" w:rsidRPr="006328E6">
        <w:rPr>
          <w:rFonts w:cs="Tahoma"/>
          <w:color w:val="333333"/>
          <w:shd w:val="clear" w:color="auto" w:fill="FFFFFF"/>
        </w:rPr>
        <w:t>Cohen</w:t>
      </w:r>
      <w:r w:rsidR="009260D4" w:rsidRPr="006328E6">
        <w:t>)</w:t>
      </w:r>
      <w:r w:rsidR="00EC30B1" w:rsidRPr="006328E6">
        <w:t>.</w:t>
      </w:r>
      <w:r w:rsidR="00236156">
        <w:t xml:space="preserve"> As have said by the paper of (</w:t>
      </w:r>
      <w:r w:rsidR="00B46EE3">
        <w:t>Barke-</w:t>
      </w:r>
      <w:r w:rsidR="00236156">
        <w:t xml:space="preserve">Plumer), </w:t>
      </w:r>
      <w:r w:rsidR="00236156" w:rsidRPr="00236156">
        <w:rPr>
          <w:rFonts w:cs="NimbusRomNo9L-Regu"/>
        </w:rPr>
        <w:t>e</w:t>
      </w:r>
      <w:r w:rsidR="00236156" w:rsidRPr="00236156">
        <w:rPr>
          <w:rFonts w:cs="NimbusRomNo9L-Regu"/>
        </w:rPr>
        <w:t>very teacher of logic knows tha</w:t>
      </w:r>
      <w:r w:rsidR="00236156">
        <w:rPr>
          <w:rFonts w:cs="NimbusRomNo9L-Regu"/>
        </w:rPr>
        <w:t xml:space="preserve">t the ease with which a </w:t>
      </w:r>
      <w:r w:rsidR="00B46EE3">
        <w:rPr>
          <w:rFonts w:cs="NimbusRomNo9L-Regu"/>
        </w:rPr>
        <w:t xml:space="preserve">student can translate a natural </w:t>
      </w:r>
      <w:r w:rsidR="00236156" w:rsidRPr="00236156">
        <w:rPr>
          <w:rFonts w:cs="NimbusRomNo9L-Regu"/>
        </w:rPr>
        <w:t>language sent</w:t>
      </w:r>
      <w:r w:rsidR="00236156">
        <w:rPr>
          <w:rFonts w:cs="NimbusRomNo9L-Regu"/>
        </w:rPr>
        <w:t xml:space="preserve">ence into formal logic depends, </w:t>
      </w:r>
      <w:r w:rsidR="00236156" w:rsidRPr="00236156">
        <w:rPr>
          <w:rFonts w:cs="NimbusRomNo9L-Regu"/>
        </w:rPr>
        <w:t>amongst other things, on</w:t>
      </w:r>
      <w:r w:rsidR="00B46EE3">
        <w:rPr>
          <w:rFonts w:cs="NimbusRomNo9L-Regu"/>
        </w:rPr>
        <w:t xml:space="preserve"> just how that natural language </w:t>
      </w:r>
      <w:r w:rsidR="00236156" w:rsidRPr="00236156">
        <w:rPr>
          <w:rFonts w:cs="NimbusRomNo9L-Regu"/>
        </w:rPr>
        <w:t>sentence is phrased.</w:t>
      </w:r>
      <w:r w:rsidR="006F69E8">
        <w:rPr>
          <w:rFonts w:cs="NimbusRomNo9L-Regu"/>
        </w:rPr>
        <w:t xml:space="preserve"> </w:t>
      </w:r>
      <w:r w:rsidR="004F257C">
        <w:t>By developing this system we believe that we can h</w:t>
      </w:r>
      <w:r w:rsidR="00B46EE3">
        <w:t xml:space="preserve">elp different practitioners and </w:t>
      </w:r>
      <w:r w:rsidR="004F257C">
        <w:t>professors</w:t>
      </w:r>
      <w:r w:rsidR="0044694D">
        <w:t xml:space="preserve"> in helping students understand</w:t>
      </w:r>
      <w:r w:rsidR="00CD2167">
        <w:t xml:space="preserve"> </w:t>
      </w:r>
      <w:r w:rsidR="00791CD4">
        <w:t xml:space="preserve">the area of </w:t>
      </w:r>
      <w:r w:rsidR="00CD2167">
        <w:t>Logic</w:t>
      </w:r>
      <w:r w:rsidR="004F257C">
        <w:t xml:space="preserve">. </w:t>
      </w:r>
      <w:r w:rsidR="00791CD4">
        <w:t xml:space="preserve"> </w:t>
      </w:r>
      <w:r w:rsidR="004F257C" w:rsidRPr="00D238F1">
        <w:rPr>
          <w:rFonts w:cs="NimbusRomNo9L-Regu"/>
        </w:rPr>
        <w:t>An understanding of l</w:t>
      </w:r>
      <w:r w:rsidR="004F257C" w:rsidRPr="00D238F1">
        <w:rPr>
          <w:rFonts w:cs="NimbusRomNo9L-Regu"/>
        </w:rPr>
        <w:t>ogic can fac</w:t>
      </w:r>
      <w:r w:rsidR="00B46EE3">
        <w:rPr>
          <w:rFonts w:cs="NimbusRomNo9L-Regu"/>
        </w:rPr>
        <w:t xml:space="preserve">ilitate </w:t>
      </w:r>
      <w:r w:rsidR="004F257C" w:rsidRPr="00D238F1">
        <w:rPr>
          <w:rFonts w:cs="NimbusRomNo9L-Regu"/>
        </w:rPr>
        <w:t>abilities which are becoming ever more important if individuals</w:t>
      </w:r>
      <w:r w:rsidR="00583650">
        <w:t xml:space="preserve"> </w:t>
      </w:r>
      <w:r w:rsidR="004F257C" w:rsidRPr="00D238F1">
        <w:rPr>
          <w:rFonts w:cs="NimbusRomNo9L-Regu"/>
        </w:rPr>
        <w:t>ar</w:t>
      </w:r>
      <w:r w:rsidR="00B46EE3">
        <w:rPr>
          <w:rFonts w:cs="NimbusRomNo9L-Regu"/>
        </w:rPr>
        <w:t xml:space="preserve">e to benefit from technological </w:t>
      </w:r>
      <w:r w:rsidR="004F257C" w:rsidRPr="00D238F1">
        <w:rPr>
          <w:rFonts w:cs="NimbusRomNo9L-Regu"/>
        </w:rPr>
        <w:t>developments in the</w:t>
      </w:r>
      <w:r w:rsidR="00583650">
        <w:t xml:space="preserve"> </w:t>
      </w:r>
      <w:r w:rsidR="004F257C" w:rsidRPr="00D238F1">
        <w:rPr>
          <w:rFonts w:cs="NimbusRomNo9L-Regu"/>
        </w:rPr>
        <w:t>modern world</w:t>
      </w:r>
      <w:r w:rsidR="003B3DE9">
        <w:rPr>
          <w:rFonts w:cs="NimbusRomNo9L-Regu"/>
        </w:rPr>
        <w:t xml:space="preserve"> (</w:t>
      </w:r>
      <w:r w:rsidR="00583650">
        <w:rPr>
          <w:rFonts w:cs="NimbusRomNo9L-Regu"/>
        </w:rPr>
        <w:t>Barke-Plummer</w:t>
      </w:r>
      <w:r w:rsidR="003B3DE9">
        <w:rPr>
          <w:rFonts w:cs="NimbusRomNo9L-Regu"/>
        </w:rPr>
        <w:t>)</w:t>
      </w:r>
      <w:r w:rsidR="004F257C" w:rsidRPr="00D238F1">
        <w:rPr>
          <w:rFonts w:cs="NimbusRomNo9L-Regu"/>
        </w:rPr>
        <w:t>.</w:t>
      </w:r>
      <w:r w:rsidR="001449BE">
        <w:rPr>
          <w:rFonts w:cs="NimbusRomNo9L-Regu"/>
        </w:rPr>
        <w:t xml:space="preserve"> </w:t>
      </w:r>
    </w:p>
    <w:p w:rsidR="00D06CD6" w:rsidRDefault="00D06CD6" w:rsidP="00236156">
      <w:pPr>
        <w:autoSpaceDE w:val="0"/>
        <w:autoSpaceDN w:val="0"/>
        <w:adjustRightInd w:val="0"/>
        <w:spacing w:after="0" w:line="240" w:lineRule="auto"/>
        <w:rPr>
          <w:rFonts w:cs="NimbusRomNo9L-Regu"/>
        </w:rPr>
      </w:pPr>
    </w:p>
    <w:p w:rsidR="00D06CD6" w:rsidRPr="00B46EE3" w:rsidRDefault="00D06CD6" w:rsidP="00236156">
      <w:pPr>
        <w:autoSpaceDE w:val="0"/>
        <w:autoSpaceDN w:val="0"/>
        <w:adjustRightInd w:val="0"/>
        <w:spacing w:after="0" w:line="240" w:lineRule="auto"/>
        <w:rPr>
          <w:rFonts w:cs="NimbusRomNo9L-Regu"/>
        </w:rPr>
      </w:pPr>
      <w:r>
        <w:rPr>
          <w:rFonts w:cs="NimbusRomNo9L-Regu"/>
        </w:rPr>
        <w:tab/>
      </w:r>
    </w:p>
    <w:p w:rsidR="00E2400D" w:rsidRPr="00C02C96" w:rsidRDefault="00E2400D" w:rsidP="00C02C96">
      <w:pPr>
        <w:jc w:val="both"/>
        <w:rPr>
          <w:b/>
        </w:rPr>
      </w:pPr>
    </w:p>
    <w:sectPr w:rsidR="00E2400D" w:rsidRPr="00C0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FB"/>
    <w:rsid w:val="00052506"/>
    <w:rsid w:val="000847DA"/>
    <w:rsid w:val="000A4C30"/>
    <w:rsid w:val="000C07FB"/>
    <w:rsid w:val="00115A77"/>
    <w:rsid w:val="001449BE"/>
    <w:rsid w:val="00150442"/>
    <w:rsid w:val="002022CE"/>
    <w:rsid w:val="00236156"/>
    <w:rsid w:val="002E76A4"/>
    <w:rsid w:val="003B3DE9"/>
    <w:rsid w:val="0044694D"/>
    <w:rsid w:val="00471030"/>
    <w:rsid w:val="004F257C"/>
    <w:rsid w:val="00583650"/>
    <w:rsid w:val="006328E6"/>
    <w:rsid w:val="006A7EBE"/>
    <w:rsid w:val="006F69E8"/>
    <w:rsid w:val="00791CD4"/>
    <w:rsid w:val="008718C2"/>
    <w:rsid w:val="009260D4"/>
    <w:rsid w:val="00985D3A"/>
    <w:rsid w:val="00A0725A"/>
    <w:rsid w:val="00B46EE3"/>
    <w:rsid w:val="00B91C64"/>
    <w:rsid w:val="00C02C96"/>
    <w:rsid w:val="00C37E0D"/>
    <w:rsid w:val="00CD2167"/>
    <w:rsid w:val="00D06CD6"/>
    <w:rsid w:val="00D238F1"/>
    <w:rsid w:val="00D91E20"/>
    <w:rsid w:val="00DA4EB1"/>
    <w:rsid w:val="00E20810"/>
    <w:rsid w:val="00E2400D"/>
    <w:rsid w:val="00E259DF"/>
    <w:rsid w:val="00EC30B1"/>
    <w:rsid w:val="00ED3CC2"/>
    <w:rsid w:val="00F05D24"/>
    <w:rsid w:val="00F71534"/>
    <w:rsid w:val="00FB3B8B"/>
    <w:rsid w:val="00FD5B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Deyow...</dc:creator>
  <cp:lastModifiedBy>Deyow...</cp:lastModifiedBy>
  <cp:revision>36</cp:revision>
  <dcterms:created xsi:type="dcterms:W3CDTF">2012-11-26T12:20:00Z</dcterms:created>
  <dcterms:modified xsi:type="dcterms:W3CDTF">2012-11-26T13:54:00Z</dcterms:modified>
</cp:coreProperties>
</file>