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6C705" w14:textId="08575290" w:rsidR="006D04E7" w:rsidRPr="001C5751" w:rsidRDefault="00B171BB" w:rsidP="006D04E7">
      <w:pPr>
        <w:rPr>
          <w:rFonts w:ascii="Segoe UI" w:hAnsi="Segoe UI" w:cs="Segoe UI"/>
        </w:rPr>
      </w:pPr>
      <w:r>
        <w:rPr>
          <w:rFonts w:ascii="Segoe UI" w:hAnsi="Segoe UI" w:cs="Segoe UI"/>
          <w:noProof/>
          <w:lang w:val="en-GB" w:eastAsia="en-GB"/>
        </w:rPr>
        <w:drawing>
          <wp:anchor distT="0" distB="0" distL="114300" distR="114300" simplePos="0" relativeHeight="251658240" behindDoc="0" locked="0" layoutInCell="1" allowOverlap="1" wp14:anchorId="317B86AC" wp14:editId="040E6F5B">
            <wp:simplePos x="0" y="0"/>
            <wp:positionH relativeFrom="column">
              <wp:posOffset>9525</wp:posOffset>
            </wp:positionH>
            <wp:positionV relativeFrom="paragraph">
              <wp:posOffset>116624</wp:posOffset>
            </wp:positionV>
            <wp:extent cx="1485900" cy="1143000"/>
            <wp:effectExtent l="0" t="0" r="0" b="0"/>
            <wp:wrapTopAndBottom/>
            <wp:docPr id="6" name="Picture 6" descr="interna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ernacion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5900" cy="1143000"/>
                    </a:xfrm>
                    <a:prstGeom prst="rect">
                      <a:avLst/>
                    </a:prstGeom>
                    <a:noFill/>
                  </pic:spPr>
                </pic:pic>
              </a:graphicData>
            </a:graphic>
            <wp14:sizeRelH relativeFrom="page">
              <wp14:pctWidth>0</wp14:pctWidth>
            </wp14:sizeRelH>
            <wp14:sizeRelV relativeFrom="page">
              <wp14:pctHeight>0</wp14:pctHeight>
            </wp14:sizeRelV>
          </wp:anchor>
        </w:drawing>
      </w:r>
      <w:r w:rsidR="002621B9">
        <w:rPr>
          <w:rFonts w:ascii="Segoe UI" w:hAnsi="Segoe UI" w:cs="Segoe UI"/>
          <w:b/>
          <w:bCs/>
          <w:noProof/>
          <w:sz w:val="32"/>
          <w:szCs w:val="32"/>
          <w:lang w:val="en-GB" w:eastAsia="en-GB"/>
        </w:rPr>
        <mc:AlternateContent>
          <mc:Choice Requires="wps">
            <w:drawing>
              <wp:anchor distT="0" distB="0" distL="114300" distR="114300" simplePos="0" relativeHeight="251658242" behindDoc="0" locked="0" layoutInCell="1" allowOverlap="1" wp14:anchorId="4CF27DC7" wp14:editId="516949EB">
                <wp:simplePos x="0" y="0"/>
                <wp:positionH relativeFrom="column">
                  <wp:posOffset>5116749</wp:posOffset>
                </wp:positionH>
                <wp:positionV relativeFrom="paragraph">
                  <wp:posOffset>885217</wp:posOffset>
                </wp:positionV>
                <wp:extent cx="1556425" cy="418289"/>
                <wp:effectExtent l="0" t="0" r="0" b="1270"/>
                <wp:wrapNone/>
                <wp:docPr id="32" name="Text Box 32"/>
                <wp:cNvGraphicFramePr/>
                <a:graphic xmlns:a="http://schemas.openxmlformats.org/drawingml/2006/main">
                  <a:graphicData uri="http://schemas.microsoft.com/office/word/2010/wordprocessingShape">
                    <wps:wsp>
                      <wps:cNvSpPr txBox="1"/>
                      <wps:spPr>
                        <a:xfrm>
                          <a:off x="0" y="0"/>
                          <a:ext cx="1556425" cy="418289"/>
                        </a:xfrm>
                        <a:prstGeom prst="rect">
                          <a:avLst/>
                        </a:prstGeom>
                        <a:noFill/>
                        <a:ln w="6350">
                          <a:noFill/>
                        </a:ln>
                      </wps:spPr>
                      <wps:txbx>
                        <w:txbxContent>
                          <w:p w14:paraId="69AE8FD5" w14:textId="0A21937E" w:rsidR="004839BE" w:rsidRPr="004839BE" w:rsidRDefault="004839BE" w:rsidP="00011C36">
                            <w:pPr>
                              <w:rPr>
                                <w:rFonts w:asciiTheme="majorHAnsi" w:hAnsiTheme="majorHAnsi" w:cstheme="majorHAnsi"/>
                                <w:color w:val="3B3838" w:themeColor="background2" w:themeShade="40"/>
                                <w:sz w:val="20"/>
                                <w:szCs w:val="18"/>
                                <w:lang w:val="es-CO"/>
                              </w:rPr>
                            </w:pPr>
                            <w:r w:rsidRPr="004839BE">
                              <w:rPr>
                                <w:rFonts w:asciiTheme="majorHAnsi" w:hAnsiTheme="majorHAnsi" w:cstheme="majorHAnsi"/>
                                <w:color w:val="3B3838" w:themeColor="background2" w:themeShade="40"/>
                                <w:sz w:val="20"/>
                                <w:szCs w:val="18"/>
                                <w:lang w:val="es-CO"/>
                              </w:rPr>
                              <w:t>Escuela Técnica Superior de Ingenieros Informáticos</w:t>
                            </w:r>
                          </w:p>
                          <w:p w14:paraId="68D0BCB6" w14:textId="77777777" w:rsidR="004839BE" w:rsidRPr="004839BE" w:rsidRDefault="004839BE">
                            <w:pPr>
                              <w:rPr>
                                <w:lang w:val="es-CO"/>
                              </w:rPr>
                            </w:pPr>
                          </w:p>
                          <w:p w14:paraId="2AE48642" w14:textId="77777777" w:rsidR="004839BE" w:rsidRPr="004839BE" w:rsidRDefault="004839BE" w:rsidP="00011C36">
                            <w:pPr>
                              <w:rPr>
                                <w:rFonts w:asciiTheme="majorHAnsi" w:hAnsiTheme="majorHAnsi" w:cstheme="majorHAnsi"/>
                                <w:color w:val="3B3838" w:themeColor="background2" w:themeShade="40"/>
                                <w:sz w:val="20"/>
                                <w:szCs w:val="18"/>
                                <w:lang w:val="es-CO"/>
                              </w:rPr>
                            </w:pPr>
                            <w:r w:rsidRPr="004839BE">
                              <w:rPr>
                                <w:rFonts w:asciiTheme="majorHAnsi" w:hAnsiTheme="majorHAnsi" w:cstheme="majorHAnsi"/>
                                <w:color w:val="3B3838" w:themeColor="background2" w:themeShade="40"/>
                                <w:sz w:val="20"/>
                                <w:szCs w:val="18"/>
                                <w:lang w:val="es-CO"/>
                              </w:rPr>
                              <w:t>Escuela Técnica Superior de Ingenieros Informáticos</w:t>
                            </w:r>
                          </w:p>
                          <w:p w14:paraId="1BFF5A49" w14:textId="77777777" w:rsidR="004839BE" w:rsidRPr="004839BE" w:rsidRDefault="004839BE">
                            <w:pPr>
                              <w:rPr>
                                <w:lang w:val="es-CO"/>
                              </w:rPr>
                            </w:pPr>
                          </w:p>
                          <w:p w14:paraId="306F7D45" w14:textId="77777777" w:rsidR="004839BE" w:rsidRPr="004839BE" w:rsidRDefault="004839BE" w:rsidP="00011C36">
                            <w:pPr>
                              <w:rPr>
                                <w:rFonts w:asciiTheme="majorHAnsi" w:hAnsiTheme="majorHAnsi" w:cstheme="majorHAnsi"/>
                                <w:color w:val="3B3838" w:themeColor="background2" w:themeShade="40"/>
                                <w:sz w:val="20"/>
                                <w:szCs w:val="18"/>
                                <w:lang w:val="es-CO"/>
                              </w:rPr>
                            </w:pPr>
                            <w:r w:rsidRPr="004839BE">
                              <w:rPr>
                                <w:rFonts w:asciiTheme="majorHAnsi" w:hAnsiTheme="majorHAnsi" w:cstheme="majorHAnsi"/>
                                <w:color w:val="3B3838" w:themeColor="background2" w:themeShade="40"/>
                                <w:sz w:val="20"/>
                                <w:szCs w:val="18"/>
                                <w:lang w:val="es-CO"/>
                              </w:rPr>
                              <w:t>Escuela Técnica Superior de Ingenieros Informáticos</w:t>
                            </w:r>
                          </w:p>
                          <w:p w14:paraId="4025945C" w14:textId="77777777" w:rsidR="004839BE" w:rsidRPr="004839BE" w:rsidRDefault="004839BE">
                            <w:pPr>
                              <w:rPr>
                                <w:lang w:val="es-CO"/>
                              </w:rPr>
                            </w:pPr>
                          </w:p>
                          <w:p w14:paraId="6F9239F0" w14:textId="77777777" w:rsidR="004839BE" w:rsidRPr="004839BE" w:rsidRDefault="004839BE" w:rsidP="00011C36">
                            <w:pPr>
                              <w:rPr>
                                <w:rFonts w:asciiTheme="majorHAnsi" w:hAnsiTheme="majorHAnsi" w:cstheme="majorHAnsi"/>
                                <w:color w:val="3B3838" w:themeColor="background2" w:themeShade="40"/>
                                <w:sz w:val="20"/>
                                <w:szCs w:val="18"/>
                                <w:lang w:val="es-CO"/>
                              </w:rPr>
                            </w:pPr>
                            <w:r w:rsidRPr="004839BE">
                              <w:rPr>
                                <w:rFonts w:asciiTheme="majorHAnsi" w:hAnsiTheme="majorHAnsi" w:cstheme="majorHAnsi"/>
                                <w:color w:val="3B3838" w:themeColor="background2" w:themeShade="40"/>
                                <w:sz w:val="20"/>
                                <w:szCs w:val="18"/>
                                <w:lang w:val="es-CO"/>
                              </w:rPr>
                              <w:t>Escuela Técnica Superior de Ingenieros Informáticos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F27DC7" id="_x0000_t202" coordsize="21600,21600" o:spt="202" path="m,l,21600r21600,l21600,xe">
                <v:stroke joinstyle="miter"/>
                <v:path gradientshapeok="t" o:connecttype="rect"/>
              </v:shapetype>
              <v:shape id="Text Box 32" o:spid="_x0000_s1026" type="#_x0000_t202" style="position:absolute;left:0;text-align:left;margin-left:402.9pt;margin-top:69.7pt;width:122.55pt;height:32.9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" filled="f" stroked="f" strokeweight=".5pt">
                <v:textbox>
                  <w:txbxContent>
                    <w:p w14:paraId="69AE8FD5" w14:textId="0A21937E" w:rsidR="004839BE" w:rsidRPr="004839BE" w:rsidRDefault="004839BE" w:rsidP="00011C36">
                      <w:pPr>
                        <w:rPr>
                          <w:rFonts w:asciiTheme="majorHAnsi" w:hAnsiTheme="majorHAnsi" w:cstheme="majorHAnsi"/>
                          <w:color w:val="3B3838" w:themeColor="background2" w:themeShade="40"/>
                          <w:sz w:val="20"/>
                          <w:szCs w:val="18"/>
                          <w:lang w:val="es-CO"/>
                        </w:rPr>
                      </w:pPr>
                      <w:r w:rsidRPr="004839BE">
                        <w:rPr>
                          <w:rFonts w:asciiTheme="majorHAnsi" w:hAnsiTheme="majorHAnsi" w:cstheme="majorHAnsi"/>
                          <w:color w:val="3B3838" w:themeColor="background2" w:themeShade="40"/>
                          <w:sz w:val="20"/>
                          <w:szCs w:val="18"/>
                          <w:lang w:val="es-CO"/>
                        </w:rPr>
                        <w:t>Escuela Técnica Superior de Ingenieros Informáticos</w:t>
                      </w:r>
                    </w:p>
                    <w:p w14:paraId="68D0BCB6" w14:textId="77777777" w:rsidR="004839BE" w:rsidRPr="004839BE" w:rsidRDefault="004839BE">
                      <w:pPr>
                        <w:rPr>
                          <w:lang w:val="es-CO"/>
                        </w:rPr>
                      </w:pPr>
                    </w:p>
                    <w:p w14:paraId="2AE48642" w14:textId="77777777" w:rsidR="004839BE" w:rsidRPr="004839BE" w:rsidRDefault="004839BE" w:rsidP="00011C36">
                      <w:pPr>
                        <w:rPr>
                          <w:rFonts w:asciiTheme="majorHAnsi" w:hAnsiTheme="majorHAnsi" w:cstheme="majorHAnsi"/>
                          <w:color w:val="3B3838" w:themeColor="background2" w:themeShade="40"/>
                          <w:sz w:val="20"/>
                          <w:szCs w:val="18"/>
                          <w:lang w:val="es-CO"/>
                        </w:rPr>
                      </w:pPr>
                      <w:r w:rsidRPr="004839BE">
                        <w:rPr>
                          <w:rFonts w:asciiTheme="majorHAnsi" w:hAnsiTheme="majorHAnsi" w:cstheme="majorHAnsi"/>
                          <w:color w:val="3B3838" w:themeColor="background2" w:themeShade="40"/>
                          <w:sz w:val="20"/>
                          <w:szCs w:val="18"/>
                          <w:lang w:val="es-CO"/>
                        </w:rPr>
                        <w:t>Escuela Técnica Superior de Ingenieros Informáticos</w:t>
                      </w:r>
                    </w:p>
                    <w:p w14:paraId="1BFF5A49" w14:textId="77777777" w:rsidR="004839BE" w:rsidRPr="004839BE" w:rsidRDefault="004839BE">
                      <w:pPr>
                        <w:rPr>
                          <w:lang w:val="es-CO"/>
                        </w:rPr>
                      </w:pPr>
                    </w:p>
                    <w:p w14:paraId="306F7D45" w14:textId="77777777" w:rsidR="004839BE" w:rsidRPr="004839BE" w:rsidRDefault="004839BE" w:rsidP="00011C36">
                      <w:pPr>
                        <w:rPr>
                          <w:rFonts w:asciiTheme="majorHAnsi" w:hAnsiTheme="majorHAnsi" w:cstheme="majorHAnsi"/>
                          <w:color w:val="3B3838" w:themeColor="background2" w:themeShade="40"/>
                          <w:sz w:val="20"/>
                          <w:szCs w:val="18"/>
                          <w:lang w:val="es-CO"/>
                        </w:rPr>
                      </w:pPr>
                      <w:r w:rsidRPr="004839BE">
                        <w:rPr>
                          <w:rFonts w:asciiTheme="majorHAnsi" w:hAnsiTheme="majorHAnsi" w:cstheme="majorHAnsi"/>
                          <w:color w:val="3B3838" w:themeColor="background2" w:themeShade="40"/>
                          <w:sz w:val="20"/>
                          <w:szCs w:val="18"/>
                          <w:lang w:val="es-CO"/>
                        </w:rPr>
                        <w:t>Escuela Técnica Superior de Ingenieros Informáticos</w:t>
                      </w:r>
                    </w:p>
                    <w:p w14:paraId="4025945C" w14:textId="77777777" w:rsidR="004839BE" w:rsidRPr="004839BE" w:rsidRDefault="004839BE">
                      <w:pPr>
                        <w:rPr>
                          <w:lang w:val="es-CO"/>
                        </w:rPr>
                      </w:pPr>
                    </w:p>
                    <w:p w14:paraId="6F9239F0" w14:textId="77777777" w:rsidR="004839BE" w:rsidRPr="004839BE" w:rsidRDefault="004839BE" w:rsidP="00011C36">
                      <w:pPr>
                        <w:rPr>
                          <w:rFonts w:asciiTheme="majorHAnsi" w:hAnsiTheme="majorHAnsi" w:cstheme="majorHAnsi"/>
                          <w:color w:val="3B3838" w:themeColor="background2" w:themeShade="40"/>
                          <w:sz w:val="20"/>
                          <w:szCs w:val="18"/>
                          <w:lang w:val="es-CO"/>
                        </w:rPr>
                      </w:pPr>
                      <w:r w:rsidRPr="004839BE">
                        <w:rPr>
                          <w:rFonts w:asciiTheme="majorHAnsi" w:hAnsiTheme="majorHAnsi" w:cstheme="majorHAnsi"/>
                          <w:color w:val="3B3838" w:themeColor="background2" w:themeShade="40"/>
                          <w:sz w:val="20"/>
                          <w:szCs w:val="18"/>
                          <w:lang w:val="es-CO"/>
                        </w:rPr>
                        <w:t>Escuela Técnica Superior de Ingenieros Informáticos</w:t>
                      </w:r>
                    </w:p>
                  </w:txbxContent>
                </v:textbox>
              </v:shape>
            </w:pict>
          </mc:Fallback>
        </mc:AlternateContent>
      </w:r>
      <w:r w:rsidR="002621B9">
        <w:rPr>
          <w:rFonts w:ascii="Segoe UI" w:hAnsi="Segoe UI" w:cs="Segoe UI"/>
          <w:noProof/>
          <w:lang w:val="en-GB" w:eastAsia="en-GB"/>
        </w:rPr>
        <w:drawing>
          <wp:anchor distT="0" distB="0" distL="114300" distR="114300" simplePos="0" relativeHeight="251658241" behindDoc="0" locked="0" layoutInCell="1" allowOverlap="1" wp14:anchorId="2CDDE4BB" wp14:editId="0BDBE381">
            <wp:simplePos x="0" y="0"/>
            <wp:positionH relativeFrom="column">
              <wp:posOffset>5493817</wp:posOffset>
            </wp:positionH>
            <wp:positionV relativeFrom="paragraph">
              <wp:posOffset>0</wp:posOffset>
            </wp:positionV>
            <wp:extent cx="855980" cy="933450"/>
            <wp:effectExtent l="0" t="0" r="1270" b="0"/>
            <wp:wrapTopAndBottom/>
            <wp:docPr id="7" name="Picture 7" descr="FAC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ACINF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55980" cy="933450"/>
                    </a:xfrm>
                    <a:prstGeom prst="rect">
                      <a:avLst/>
                    </a:prstGeom>
                    <a:noFill/>
                  </pic:spPr>
                </pic:pic>
              </a:graphicData>
            </a:graphic>
            <wp14:sizeRelH relativeFrom="page">
              <wp14:pctWidth>0</wp14:pctWidth>
            </wp14:sizeRelH>
            <wp14:sizeRelV relativeFrom="page">
              <wp14:pctHeight>0</wp14:pctHeight>
            </wp14:sizeRelV>
          </wp:anchor>
        </w:drawing>
      </w:r>
    </w:p>
    <w:p w14:paraId="0A37501D" w14:textId="4B0B2D75" w:rsidR="004417D2" w:rsidRPr="001C5751" w:rsidRDefault="004417D2" w:rsidP="007A0D85">
      <w:pPr>
        <w:rPr>
          <w:rFonts w:ascii="Segoe UI" w:hAnsi="Segoe UI" w:cs="Segoe UI"/>
          <w:b/>
          <w:bCs/>
          <w:sz w:val="32"/>
          <w:szCs w:val="32"/>
        </w:rPr>
      </w:pPr>
    </w:p>
    <w:p w14:paraId="5DAB6C7B" w14:textId="44AC8057" w:rsidR="004417D2" w:rsidRPr="001C5751" w:rsidRDefault="004417D2" w:rsidP="007A0D85">
      <w:pPr>
        <w:rPr>
          <w:rFonts w:ascii="Segoe UI" w:hAnsi="Segoe UI" w:cs="Segoe UI"/>
          <w:b/>
          <w:bCs/>
          <w:sz w:val="32"/>
          <w:szCs w:val="32"/>
        </w:rPr>
      </w:pPr>
    </w:p>
    <w:p w14:paraId="690AC4CC" w14:textId="77777777" w:rsidR="002F1EAB" w:rsidRPr="001C5751" w:rsidRDefault="004417D2" w:rsidP="004417D2">
      <w:pPr>
        <w:jc w:val="center"/>
        <w:rPr>
          <w:rFonts w:ascii="Segoe UI" w:hAnsi="Segoe UI" w:cs="Segoe UI"/>
          <w:b/>
          <w:bCs/>
          <w:sz w:val="32"/>
          <w:szCs w:val="32"/>
        </w:rPr>
      </w:pPr>
      <w:r w:rsidRPr="001C5751">
        <w:rPr>
          <w:rFonts w:ascii="Segoe UI" w:hAnsi="Segoe UI" w:cs="Segoe UI"/>
          <w:b/>
          <w:bCs/>
          <w:sz w:val="32"/>
          <w:szCs w:val="32"/>
        </w:rPr>
        <w:t>University Master's Degree in Data Science</w:t>
      </w:r>
    </w:p>
    <w:p w14:paraId="7BF1FDB3" w14:textId="231F2D65" w:rsidR="002F1EAB" w:rsidRPr="001C5751" w:rsidRDefault="004839BE" w:rsidP="004417D2">
      <w:pPr>
        <w:jc w:val="center"/>
        <w:rPr>
          <w:rFonts w:ascii="Segoe UI" w:hAnsi="Segoe UI" w:cs="Segoe UI"/>
          <w:b/>
          <w:bCs/>
          <w:sz w:val="32"/>
          <w:szCs w:val="32"/>
        </w:rPr>
      </w:pPr>
      <w:r>
        <w:rPr>
          <w:rFonts w:ascii="Segoe UI" w:hAnsi="Segoe UI" w:cs="Segoe UI"/>
          <w:b/>
          <w:bCs/>
          <w:sz w:val="32"/>
          <w:szCs w:val="32"/>
        </w:rPr>
        <w:t>Intelligent Systems</w:t>
      </w:r>
      <w:r w:rsidR="004417D2" w:rsidRPr="001C5751">
        <w:rPr>
          <w:rFonts w:ascii="Segoe UI" w:hAnsi="Segoe UI" w:cs="Segoe UI"/>
          <w:b/>
          <w:bCs/>
          <w:sz w:val="32"/>
          <w:szCs w:val="32"/>
        </w:rPr>
        <w:t xml:space="preserve"> Course</w:t>
      </w:r>
    </w:p>
    <w:p w14:paraId="02EB378F" w14:textId="4B00D2F8" w:rsidR="002F1EAB" w:rsidRPr="001C5751" w:rsidRDefault="002F1EAB" w:rsidP="002F1EAB">
      <w:pPr>
        <w:rPr>
          <w:rFonts w:ascii="Segoe UI" w:hAnsi="Segoe UI" w:cs="Segoe UI"/>
        </w:rPr>
      </w:pPr>
    </w:p>
    <w:p w14:paraId="6CC8CD0F" w14:textId="1F8207A9" w:rsidR="00DE2357" w:rsidRDefault="00DE2357" w:rsidP="002F1EAB">
      <w:pPr>
        <w:rPr>
          <w:rFonts w:ascii="Segoe UI" w:hAnsi="Segoe UI" w:cs="Segoe UI"/>
        </w:rPr>
      </w:pPr>
    </w:p>
    <w:p w14:paraId="04B08DB3" w14:textId="7E1D39E1" w:rsidR="00DB3E15" w:rsidRPr="001C5751" w:rsidRDefault="00DB3E15" w:rsidP="002F1EAB">
      <w:pPr>
        <w:rPr>
          <w:rFonts w:ascii="Segoe UI" w:hAnsi="Segoe UI" w:cs="Segoe UI"/>
        </w:rPr>
      </w:pPr>
    </w:p>
    <w:p w14:paraId="45B9C02E" w14:textId="30BA6904" w:rsidR="002F1EAB" w:rsidRPr="001C5751" w:rsidRDefault="004839BE" w:rsidP="00164448">
      <w:pPr>
        <w:jc w:val="center"/>
        <w:rPr>
          <w:rFonts w:ascii="Segoe UI" w:hAnsi="Segoe UI" w:cs="Segoe UI"/>
          <w:color w:val="1F4E79" w:themeColor="accent1" w:themeShade="80"/>
          <w:sz w:val="40"/>
          <w:szCs w:val="40"/>
        </w:rPr>
      </w:pPr>
      <w:r>
        <w:rPr>
          <w:rFonts w:ascii="Segoe UI" w:hAnsi="Segoe UI" w:cs="Segoe UI"/>
          <w:color w:val="1F4E79" w:themeColor="accent1" w:themeShade="80"/>
          <w:sz w:val="40"/>
          <w:szCs w:val="40"/>
        </w:rPr>
        <w:t>Assignment Unit 1</w:t>
      </w:r>
    </w:p>
    <w:p w14:paraId="6A05A809" w14:textId="77777777" w:rsidR="002F1EAB" w:rsidRPr="001C5751" w:rsidRDefault="002F1EAB" w:rsidP="002F1EAB">
      <w:pPr>
        <w:rPr>
          <w:rFonts w:ascii="Segoe UI" w:hAnsi="Segoe UI" w:cs="Segoe UI"/>
        </w:rPr>
      </w:pPr>
    </w:p>
    <w:p w14:paraId="1137FD4B" w14:textId="77777777" w:rsidR="00DE2357" w:rsidRDefault="00DE2357" w:rsidP="002F1EAB">
      <w:pPr>
        <w:rPr>
          <w:rFonts w:ascii="Segoe UI" w:hAnsi="Segoe UI" w:cs="Segoe UI"/>
        </w:rPr>
      </w:pPr>
    </w:p>
    <w:p w14:paraId="06FC68F2" w14:textId="55DB4F32" w:rsidR="00EC1EAC" w:rsidRPr="001C5751" w:rsidRDefault="00EC1EAC" w:rsidP="002F1EAB">
      <w:pPr>
        <w:rPr>
          <w:rFonts w:ascii="Segoe UI" w:hAnsi="Segoe UI" w:cs="Segoe UI"/>
        </w:rPr>
      </w:pPr>
    </w:p>
    <w:p w14:paraId="597A1AE3" w14:textId="472DA59B" w:rsidR="00282B07" w:rsidRDefault="00282B07" w:rsidP="002F1EAB">
      <w:pPr>
        <w:rPr>
          <w:rFonts w:ascii="Segoe UI" w:hAnsi="Segoe UI" w:cs="Segoe UI"/>
        </w:rPr>
      </w:pPr>
    </w:p>
    <w:p w14:paraId="6AFAD987" w14:textId="5464289D" w:rsidR="00282B07" w:rsidRDefault="00282B07" w:rsidP="002F1EAB">
      <w:pPr>
        <w:rPr>
          <w:rFonts w:ascii="Segoe UI" w:hAnsi="Segoe UI" w:cs="Segoe UI"/>
        </w:rPr>
      </w:pPr>
    </w:p>
    <w:p w14:paraId="0FA7E0E0" w14:textId="0E94F6B0" w:rsidR="00282B07" w:rsidRPr="001C5751" w:rsidRDefault="00282B07" w:rsidP="002F1EAB">
      <w:pPr>
        <w:rPr>
          <w:rFonts w:ascii="Segoe UI" w:hAnsi="Segoe UI" w:cs="Segoe UI"/>
        </w:rPr>
      </w:pPr>
    </w:p>
    <w:p w14:paraId="6321EBA8" w14:textId="77777777" w:rsidR="002F1EAB" w:rsidRPr="00EC1EAC" w:rsidRDefault="004417D2" w:rsidP="00285F5E">
      <w:pPr>
        <w:ind w:left="708"/>
        <w:rPr>
          <w:rFonts w:ascii="Segoe UI" w:hAnsi="Segoe UI" w:cs="Segoe UI"/>
          <w:sz w:val="28"/>
          <w:szCs w:val="24"/>
        </w:rPr>
      </w:pPr>
      <w:r w:rsidRPr="00EC1EAC">
        <w:rPr>
          <w:rFonts w:ascii="Segoe UI" w:hAnsi="Segoe UI" w:cs="Segoe UI"/>
          <w:sz w:val="28"/>
          <w:szCs w:val="24"/>
        </w:rPr>
        <w:t>Submitted by</w:t>
      </w:r>
      <w:r w:rsidR="006671B4" w:rsidRPr="00EC1EAC">
        <w:rPr>
          <w:rFonts w:ascii="Segoe UI" w:hAnsi="Segoe UI" w:cs="Segoe UI"/>
          <w:sz w:val="28"/>
          <w:szCs w:val="24"/>
        </w:rPr>
        <w:t>:</w:t>
      </w:r>
      <w:bookmarkStart w:id="0" w:name="_GoBack"/>
      <w:bookmarkEnd w:id="0"/>
    </w:p>
    <w:tbl>
      <w:tblPr>
        <w:tblStyle w:val="Tablaconcuadrcula"/>
        <w:tblW w:w="0" w:type="auto"/>
        <w:tblInd w:w="708" w:type="dxa"/>
        <w:tblLook w:val="04A0" w:firstRow="1" w:lastRow="0" w:firstColumn="1" w:lastColumn="0" w:noHBand="0" w:noVBand="1"/>
      </w:tblPr>
      <w:tblGrid>
        <w:gridCol w:w="4531"/>
        <w:gridCol w:w="4531"/>
      </w:tblGrid>
      <w:tr w:rsidR="006671B4" w:rsidRPr="001C5751" w14:paraId="50FBAC6E" w14:textId="77777777" w:rsidTr="00285F5E">
        <w:tc>
          <w:tcPr>
            <w:tcW w:w="4531" w:type="dxa"/>
          </w:tcPr>
          <w:p w14:paraId="0D909AED" w14:textId="77777777" w:rsidR="006671B4" w:rsidRPr="002C6731" w:rsidRDefault="006671B4" w:rsidP="002F1EAB">
            <w:pPr>
              <w:rPr>
                <w:rFonts w:ascii="Segoe UI" w:hAnsi="Segoe UI" w:cs="Segoe UI"/>
                <w:b/>
                <w:bCs/>
                <w:sz w:val="28"/>
                <w:szCs w:val="24"/>
              </w:rPr>
            </w:pPr>
            <w:r w:rsidRPr="002C6731">
              <w:rPr>
                <w:rFonts w:ascii="Segoe UI" w:hAnsi="Segoe UI" w:cs="Segoe UI"/>
                <w:b/>
                <w:bCs/>
                <w:sz w:val="28"/>
                <w:szCs w:val="24"/>
              </w:rPr>
              <w:t>Name</w:t>
            </w:r>
          </w:p>
        </w:tc>
        <w:tc>
          <w:tcPr>
            <w:tcW w:w="4531" w:type="dxa"/>
          </w:tcPr>
          <w:p w14:paraId="1A96C81D" w14:textId="77777777" w:rsidR="006671B4" w:rsidRPr="002C6731" w:rsidRDefault="006671B4" w:rsidP="002F1EAB">
            <w:pPr>
              <w:rPr>
                <w:rFonts w:ascii="Segoe UI" w:hAnsi="Segoe UI" w:cs="Segoe UI"/>
                <w:b/>
                <w:bCs/>
                <w:sz w:val="28"/>
                <w:szCs w:val="24"/>
              </w:rPr>
            </w:pPr>
            <w:r w:rsidRPr="002C6731">
              <w:rPr>
                <w:rFonts w:ascii="Segoe UI" w:hAnsi="Segoe UI" w:cs="Segoe UI"/>
                <w:b/>
                <w:bCs/>
                <w:sz w:val="28"/>
                <w:szCs w:val="24"/>
              </w:rPr>
              <w:t>Student ID</w:t>
            </w:r>
          </w:p>
        </w:tc>
      </w:tr>
      <w:tr w:rsidR="006671B4" w:rsidRPr="001C5751" w14:paraId="11169CB7" w14:textId="77777777" w:rsidTr="00285F5E">
        <w:tc>
          <w:tcPr>
            <w:tcW w:w="4531" w:type="dxa"/>
          </w:tcPr>
          <w:p w14:paraId="61DE0BD5" w14:textId="77777777" w:rsidR="006671B4" w:rsidRPr="00EC1EAC" w:rsidRDefault="006671B4" w:rsidP="002F1EAB">
            <w:pPr>
              <w:rPr>
                <w:rFonts w:ascii="Segoe UI" w:hAnsi="Segoe UI" w:cs="Segoe UI"/>
                <w:sz w:val="28"/>
                <w:szCs w:val="24"/>
              </w:rPr>
            </w:pPr>
            <w:r w:rsidRPr="00EC1EAC">
              <w:rPr>
                <w:rFonts w:ascii="Segoe UI" w:hAnsi="Segoe UI" w:cs="Segoe UI"/>
                <w:sz w:val="28"/>
                <w:szCs w:val="24"/>
              </w:rPr>
              <w:t>ANGULO MONTES LUIS EDUARDO</w:t>
            </w:r>
          </w:p>
        </w:tc>
        <w:tc>
          <w:tcPr>
            <w:tcW w:w="4531" w:type="dxa"/>
          </w:tcPr>
          <w:p w14:paraId="5A39BBE3" w14:textId="7B44A10D" w:rsidR="006671B4" w:rsidRPr="00EC1EAC" w:rsidRDefault="54F292E8" w:rsidP="54F292E8">
            <w:pPr>
              <w:rPr>
                <w:rFonts w:ascii="Segoe UI" w:hAnsi="Segoe UI" w:cs="Segoe UI"/>
                <w:sz w:val="28"/>
                <w:szCs w:val="24"/>
              </w:rPr>
            </w:pPr>
            <w:r w:rsidRPr="00EC1EAC">
              <w:rPr>
                <w:rFonts w:ascii="Segoe UI" w:hAnsi="Segoe UI" w:cs="Segoe UI"/>
                <w:sz w:val="28"/>
                <w:szCs w:val="24"/>
              </w:rPr>
              <w:t>AM628320</w:t>
            </w:r>
          </w:p>
        </w:tc>
      </w:tr>
      <w:tr w:rsidR="006671B4" w:rsidRPr="001C5751" w14:paraId="70E97987" w14:textId="77777777" w:rsidTr="00285F5E">
        <w:tc>
          <w:tcPr>
            <w:tcW w:w="4531" w:type="dxa"/>
          </w:tcPr>
          <w:p w14:paraId="3F69F5FF" w14:textId="3C514A38" w:rsidR="006671B4" w:rsidRPr="00EC1EAC" w:rsidRDefault="006671B4" w:rsidP="002F1EAB">
            <w:pPr>
              <w:rPr>
                <w:rFonts w:ascii="Segoe UI" w:hAnsi="Segoe UI" w:cs="Segoe UI"/>
                <w:sz w:val="28"/>
                <w:szCs w:val="24"/>
              </w:rPr>
            </w:pPr>
          </w:p>
        </w:tc>
        <w:tc>
          <w:tcPr>
            <w:tcW w:w="4531" w:type="dxa"/>
          </w:tcPr>
          <w:p w14:paraId="41C8F396" w14:textId="58E29ACA" w:rsidR="006671B4" w:rsidRPr="00EC1EAC" w:rsidRDefault="006671B4" w:rsidP="002F1EAB">
            <w:pPr>
              <w:rPr>
                <w:rFonts w:ascii="Segoe UI" w:hAnsi="Segoe UI" w:cs="Segoe UI"/>
                <w:sz w:val="28"/>
                <w:szCs w:val="24"/>
              </w:rPr>
            </w:pPr>
          </w:p>
        </w:tc>
      </w:tr>
      <w:tr w:rsidR="006671B4" w:rsidRPr="001C5751" w14:paraId="574373C2" w14:textId="77777777" w:rsidTr="00285F5E">
        <w:tc>
          <w:tcPr>
            <w:tcW w:w="4531" w:type="dxa"/>
          </w:tcPr>
          <w:p w14:paraId="3667AA35" w14:textId="2726148F" w:rsidR="006671B4" w:rsidRPr="00EC1EAC" w:rsidRDefault="006671B4" w:rsidP="002F1EAB">
            <w:pPr>
              <w:rPr>
                <w:rFonts w:ascii="Segoe UI" w:hAnsi="Segoe UI"/>
                <w:sz w:val="28"/>
                <w:szCs w:val="24"/>
                <w:lang w:val="es-CO"/>
              </w:rPr>
            </w:pPr>
          </w:p>
        </w:tc>
        <w:tc>
          <w:tcPr>
            <w:tcW w:w="4531" w:type="dxa"/>
          </w:tcPr>
          <w:p w14:paraId="72A3D3EC" w14:textId="7AEF6A5E" w:rsidR="006671B4" w:rsidRPr="00EC1EAC" w:rsidRDefault="006671B4" w:rsidP="002F1EAB">
            <w:pPr>
              <w:rPr>
                <w:rFonts w:ascii="Segoe UI" w:hAnsi="Segoe UI"/>
                <w:sz w:val="28"/>
                <w:szCs w:val="24"/>
                <w:lang w:val="es-CO"/>
              </w:rPr>
            </w:pPr>
          </w:p>
        </w:tc>
      </w:tr>
    </w:tbl>
    <w:p w14:paraId="4E9B01FC" w14:textId="779A24D5" w:rsidR="00EC1EAC" w:rsidRPr="00EC1EAC" w:rsidRDefault="00EC1EAC" w:rsidP="002F1EAB">
      <w:pPr>
        <w:rPr>
          <w:rFonts w:ascii="Segoe UI" w:hAnsi="Segoe UI" w:cs="Segoe UI"/>
          <w:sz w:val="28"/>
          <w:szCs w:val="24"/>
        </w:rPr>
      </w:pPr>
    </w:p>
    <w:p w14:paraId="0E27B00A" w14:textId="67EC1BF4" w:rsidR="002F1EAB" w:rsidRPr="00EC1EAC" w:rsidRDefault="00134BD0" w:rsidP="00134BD0">
      <w:pPr>
        <w:jc w:val="center"/>
        <w:rPr>
          <w:rFonts w:ascii="Segoe UI" w:hAnsi="Segoe UI" w:cs="Segoe UI"/>
          <w:sz w:val="28"/>
          <w:szCs w:val="24"/>
        </w:rPr>
      </w:pPr>
      <w:r w:rsidRPr="00EC1EAC">
        <w:rPr>
          <w:rFonts w:ascii="Segoe UI" w:hAnsi="Segoe UI" w:cs="Segoe UI"/>
          <w:sz w:val="28"/>
          <w:szCs w:val="24"/>
        </w:rPr>
        <w:t>Academic Year 2019-2020</w:t>
      </w:r>
    </w:p>
    <w:p w14:paraId="60061E4C" w14:textId="77777777" w:rsidR="00F87A5D" w:rsidRPr="001C5751" w:rsidRDefault="00F87A5D">
      <w:pPr>
        <w:rPr>
          <w:rFonts w:ascii="Segoe UI" w:hAnsi="Segoe UI" w:cs="Segoe UI"/>
        </w:rPr>
      </w:pPr>
      <w:r w:rsidRPr="001C5751">
        <w:rPr>
          <w:rFonts w:ascii="Segoe UI" w:hAnsi="Segoe UI" w:cs="Segoe UI"/>
        </w:rPr>
        <w:br w:type="page"/>
      </w:r>
    </w:p>
    <w:p w14:paraId="44EAFD9C" w14:textId="77777777" w:rsidR="00954188" w:rsidRPr="001C5751" w:rsidRDefault="00954188">
      <w:pPr>
        <w:rPr>
          <w:rFonts w:ascii="Segoe UI" w:hAnsi="Segoe UI" w:cs="Segoe UI"/>
        </w:rPr>
      </w:pPr>
    </w:p>
    <w:sdt>
      <w:sdtPr>
        <w:rPr>
          <w:rFonts w:ascii="Segoe UI" w:eastAsiaTheme="minorHAnsi" w:hAnsi="Segoe UI" w:cs="Segoe UI"/>
          <w:color w:val="auto"/>
          <w:sz w:val="22"/>
          <w:szCs w:val="22"/>
        </w:rPr>
        <w:id w:val="-470061403"/>
        <w:docPartObj>
          <w:docPartGallery w:val="Table of Contents"/>
          <w:docPartUnique/>
        </w:docPartObj>
      </w:sdtPr>
      <w:sdtEndPr>
        <w:rPr>
          <w:b/>
          <w:bCs/>
          <w:noProof/>
          <w:sz w:val="24"/>
        </w:rPr>
      </w:sdtEndPr>
      <w:sdtContent>
        <w:p w14:paraId="22E0FC93" w14:textId="77777777" w:rsidR="00954188" w:rsidRPr="00D84C3E" w:rsidRDefault="00F734B2">
          <w:pPr>
            <w:pStyle w:val="TtuloTDC"/>
            <w:rPr>
              <w:rFonts w:cstheme="majorHAnsi"/>
            </w:rPr>
          </w:pPr>
          <w:r w:rsidRPr="00D84C3E">
            <w:rPr>
              <w:rFonts w:cstheme="majorHAnsi"/>
            </w:rPr>
            <w:t xml:space="preserve">Table of </w:t>
          </w:r>
          <w:r w:rsidR="00954188" w:rsidRPr="00D84C3E">
            <w:rPr>
              <w:rFonts w:cstheme="majorHAnsi"/>
            </w:rPr>
            <w:t>Contents</w:t>
          </w:r>
        </w:p>
        <w:p w14:paraId="08AE4A18" w14:textId="3E5F55D5" w:rsidR="006209D7" w:rsidRDefault="00954188">
          <w:pPr>
            <w:pStyle w:val="TDC1"/>
            <w:tabs>
              <w:tab w:val="right" w:leader="dot" w:pos="10456"/>
            </w:tabs>
            <w:rPr>
              <w:rFonts w:eastAsiaTheme="minorEastAsia"/>
              <w:noProof/>
              <w:sz w:val="22"/>
              <w:lang w:val="es-CO" w:eastAsia="es-CO"/>
            </w:rPr>
          </w:pPr>
          <w:r w:rsidRPr="00F734B2">
            <w:rPr>
              <w:rFonts w:asciiTheme="majorHAnsi" w:hAnsiTheme="majorHAnsi" w:cstheme="majorHAnsi"/>
            </w:rPr>
            <w:fldChar w:fldCharType="begin"/>
          </w:r>
          <w:r w:rsidRPr="00F734B2">
            <w:rPr>
              <w:rFonts w:asciiTheme="majorHAnsi" w:hAnsiTheme="majorHAnsi" w:cstheme="majorHAnsi"/>
            </w:rPr>
            <w:instrText xml:space="preserve"> TOC \o "1-3" \h \z \u </w:instrText>
          </w:r>
          <w:r w:rsidRPr="00F734B2">
            <w:rPr>
              <w:rFonts w:asciiTheme="majorHAnsi" w:hAnsiTheme="majorHAnsi" w:cstheme="majorHAnsi"/>
            </w:rPr>
            <w:fldChar w:fldCharType="separate"/>
          </w:r>
          <w:hyperlink w:anchor="_Toc26766739" w:history="1">
            <w:r w:rsidR="006209D7" w:rsidRPr="00FD6802">
              <w:rPr>
                <w:rStyle w:val="Hipervnculo"/>
                <w:rFonts w:ascii="Segoe UI" w:hAnsi="Segoe UI" w:cs="Segoe UI"/>
                <w:noProof/>
              </w:rPr>
              <w:t>Part I</w:t>
            </w:r>
            <w:r w:rsidR="006209D7">
              <w:rPr>
                <w:noProof/>
                <w:webHidden/>
              </w:rPr>
              <w:tab/>
            </w:r>
            <w:r w:rsidR="006209D7">
              <w:rPr>
                <w:noProof/>
                <w:webHidden/>
              </w:rPr>
              <w:fldChar w:fldCharType="begin"/>
            </w:r>
            <w:r w:rsidR="006209D7">
              <w:rPr>
                <w:noProof/>
                <w:webHidden/>
              </w:rPr>
              <w:instrText xml:space="preserve"> PAGEREF _Toc26766739 \h </w:instrText>
            </w:r>
            <w:r w:rsidR="006209D7">
              <w:rPr>
                <w:noProof/>
                <w:webHidden/>
              </w:rPr>
            </w:r>
            <w:r w:rsidR="006209D7">
              <w:rPr>
                <w:noProof/>
                <w:webHidden/>
              </w:rPr>
              <w:fldChar w:fldCharType="separate"/>
            </w:r>
            <w:r w:rsidR="006209D7">
              <w:rPr>
                <w:noProof/>
                <w:webHidden/>
              </w:rPr>
              <w:t>3</w:t>
            </w:r>
            <w:r w:rsidR="006209D7">
              <w:rPr>
                <w:noProof/>
                <w:webHidden/>
              </w:rPr>
              <w:fldChar w:fldCharType="end"/>
            </w:r>
          </w:hyperlink>
        </w:p>
        <w:p w14:paraId="215D2581" w14:textId="572949DA" w:rsidR="006209D7" w:rsidRDefault="006209D7">
          <w:pPr>
            <w:pStyle w:val="TDC1"/>
            <w:tabs>
              <w:tab w:val="right" w:leader="dot" w:pos="10456"/>
            </w:tabs>
            <w:rPr>
              <w:rFonts w:eastAsiaTheme="minorEastAsia"/>
              <w:noProof/>
              <w:sz w:val="22"/>
              <w:lang w:val="es-CO" w:eastAsia="es-CO"/>
            </w:rPr>
          </w:pPr>
          <w:hyperlink w:anchor="_Toc26766740" w:history="1">
            <w:r w:rsidRPr="00FD6802">
              <w:rPr>
                <w:rStyle w:val="Hipervnculo"/>
                <w:rFonts w:ascii="Segoe UI" w:hAnsi="Segoe UI" w:cs="Segoe UI"/>
                <w:noProof/>
              </w:rPr>
              <w:t>Part II</w:t>
            </w:r>
            <w:r>
              <w:rPr>
                <w:noProof/>
                <w:webHidden/>
              </w:rPr>
              <w:tab/>
            </w:r>
            <w:r>
              <w:rPr>
                <w:noProof/>
                <w:webHidden/>
              </w:rPr>
              <w:fldChar w:fldCharType="begin"/>
            </w:r>
            <w:r>
              <w:rPr>
                <w:noProof/>
                <w:webHidden/>
              </w:rPr>
              <w:instrText xml:space="preserve"> PAGEREF _Toc26766740 \h </w:instrText>
            </w:r>
            <w:r>
              <w:rPr>
                <w:noProof/>
                <w:webHidden/>
              </w:rPr>
            </w:r>
            <w:r>
              <w:rPr>
                <w:noProof/>
                <w:webHidden/>
              </w:rPr>
              <w:fldChar w:fldCharType="separate"/>
            </w:r>
            <w:r>
              <w:rPr>
                <w:noProof/>
                <w:webHidden/>
              </w:rPr>
              <w:t>3</w:t>
            </w:r>
            <w:r>
              <w:rPr>
                <w:noProof/>
                <w:webHidden/>
              </w:rPr>
              <w:fldChar w:fldCharType="end"/>
            </w:r>
          </w:hyperlink>
        </w:p>
        <w:p w14:paraId="0D7494D7" w14:textId="0A0198B2" w:rsidR="006209D7" w:rsidRDefault="006209D7">
          <w:pPr>
            <w:pStyle w:val="TDC2"/>
            <w:tabs>
              <w:tab w:val="left" w:pos="660"/>
              <w:tab w:val="right" w:leader="dot" w:pos="10456"/>
            </w:tabs>
            <w:rPr>
              <w:rFonts w:eastAsiaTheme="minorEastAsia"/>
              <w:noProof/>
              <w:sz w:val="22"/>
              <w:lang w:val="es-CO" w:eastAsia="es-CO"/>
            </w:rPr>
          </w:pPr>
          <w:hyperlink w:anchor="_Toc26766741" w:history="1">
            <w:r w:rsidRPr="00FD6802">
              <w:rPr>
                <w:rStyle w:val="Hipervnculo"/>
                <w:rFonts w:ascii="Symbol" w:hAnsi="Symbol"/>
                <w:noProof/>
              </w:rPr>
              <w:t></w:t>
            </w:r>
            <w:r>
              <w:rPr>
                <w:rFonts w:eastAsiaTheme="minorEastAsia"/>
                <w:noProof/>
                <w:sz w:val="22"/>
                <w:lang w:val="es-CO" w:eastAsia="es-CO"/>
              </w:rPr>
              <w:tab/>
            </w:r>
            <w:r w:rsidRPr="00FD6802">
              <w:rPr>
                <w:rStyle w:val="Hipervnculo"/>
                <w:noProof/>
              </w:rPr>
              <w:t>Task A</w:t>
            </w:r>
            <w:r>
              <w:rPr>
                <w:noProof/>
                <w:webHidden/>
              </w:rPr>
              <w:tab/>
            </w:r>
            <w:r>
              <w:rPr>
                <w:noProof/>
                <w:webHidden/>
              </w:rPr>
              <w:fldChar w:fldCharType="begin"/>
            </w:r>
            <w:r>
              <w:rPr>
                <w:noProof/>
                <w:webHidden/>
              </w:rPr>
              <w:instrText xml:space="preserve"> PAGEREF _Toc26766741 \h </w:instrText>
            </w:r>
            <w:r>
              <w:rPr>
                <w:noProof/>
                <w:webHidden/>
              </w:rPr>
            </w:r>
            <w:r>
              <w:rPr>
                <w:noProof/>
                <w:webHidden/>
              </w:rPr>
              <w:fldChar w:fldCharType="separate"/>
            </w:r>
            <w:r>
              <w:rPr>
                <w:noProof/>
                <w:webHidden/>
              </w:rPr>
              <w:t>3</w:t>
            </w:r>
            <w:r>
              <w:rPr>
                <w:noProof/>
                <w:webHidden/>
              </w:rPr>
              <w:fldChar w:fldCharType="end"/>
            </w:r>
          </w:hyperlink>
        </w:p>
        <w:p w14:paraId="4C7EC0D0" w14:textId="714E4595" w:rsidR="006209D7" w:rsidRDefault="006209D7">
          <w:pPr>
            <w:pStyle w:val="TDC2"/>
            <w:tabs>
              <w:tab w:val="left" w:pos="660"/>
              <w:tab w:val="right" w:leader="dot" w:pos="10456"/>
            </w:tabs>
            <w:rPr>
              <w:rFonts w:eastAsiaTheme="minorEastAsia"/>
              <w:noProof/>
              <w:sz w:val="22"/>
              <w:lang w:val="es-CO" w:eastAsia="es-CO"/>
            </w:rPr>
          </w:pPr>
          <w:hyperlink w:anchor="_Toc26766742" w:history="1">
            <w:r w:rsidRPr="00FD6802">
              <w:rPr>
                <w:rStyle w:val="Hipervnculo"/>
                <w:rFonts w:ascii="Symbol" w:hAnsi="Symbol"/>
                <w:noProof/>
              </w:rPr>
              <w:t></w:t>
            </w:r>
            <w:r>
              <w:rPr>
                <w:rFonts w:eastAsiaTheme="minorEastAsia"/>
                <w:noProof/>
                <w:sz w:val="22"/>
                <w:lang w:val="es-CO" w:eastAsia="es-CO"/>
              </w:rPr>
              <w:tab/>
            </w:r>
            <w:r w:rsidRPr="00FD6802">
              <w:rPr>
                <w:rStyle w:val="Hipervnculo"/>
                <w:noProof/>
              </w:rPr>
              <w:t>Task B</w:t>
            </w:r>
            <w:r>
              <w:rPr>
                <w:noProof/>
                <w:webHidden/>
              </w:rPr>
              <w:tab/>
            </w:r>
            <w:r>
              <w:rPr>
                <w:noProof/>
                <w:webHidden/>
              </w:rPr>
              <w:fldChar w:fldCharType="begin"/>
            </w:r>
            <w:r>
              <w:rPr>
                <w:noProof/>
                <w:webHidden/>
              </w:rPr>
              <w:instrText xml:space="preserve"> PAGEREF _Toc26766742 \h </w:instrText>
            </w:r>
            <w:r>
              <w:rPr>
                <w:noProof/>
                <w:webHidden/>
              </w:rPr>
            </w:r>
            <w:r>
              <w:rPr>
                <w:noProof/>
                <w:webHidden/>
              </w:rPr>
              <w:fldChar w:fldCharType="separate"/>
            </w:r>
            <w:r>
              <w:rPr>
                <w:noProof/>
                <w:webHidden/>
              </w:rPr>
              <w:t>3</w:t>
            </w:r>
            <w:r>
              <w:rPr>
                <w:noProof/>
                <w:webHidden/>
              </w:rPr>
              <w:fldChar w:fldCharType="end"/>
            </w:r>
          </w:hyperlink>
        </w:p>
        <w:p w14:paraId="35B7DB0F" w14:textId="1288C438" w:rsidR="006209D7" w:rsidRDefault="006209D7">
          <w:pPr>
            <w:pStyle w:val="TDC1"/>
            <w:tabs>
              <w:tab w:val="right" w:leader="dot" w:pos="10456"/>
            </w:tabs>
            <w:rPr>
              <w:rFonts w:eastAsiaTheme="minorEastAsia"/>
              <w:noProof/>
              <w:sz w:val="22"/>
              <w:lang w:val="es-CO" w:eastAsia="es-CO"/>
            </w:rPr>
          </w:pPr>
          <w:hyperlink w:anchor="_Toc26766743" w:history="1">
            <w:r w:rsidRPr="00FD6802">
              <w:rPr>
                <w:rStyle w:val="Hipervnculo"/>
                <w:rFonts w:ascii="Segoe UI" w:hAnsi="Segoe UI" w:cs="Segoe UI"/>
                <w:noProof/>
              </w:rPr>
              <w:t>References</w:t>
            </w:r>
            <w:r>
              <w:rPr>
                <w:noProof/>
                <w:webHidden/>
              </w:rPr>
              <w:tab/>
            </w:r>
            <w:r>
              <w:rPr>
                <w:noProof/>
                <w:webHidden/>
              </w:rPr>
              <w:fldChar w:fldCharType="begin"/>
            </w:r>
            <w:r>
              <w:rPr>
                <w:noProof/>
                <w:webHidden/>
              </w:rPr>
              <w:instrText xml:space="preserve"> PAGEREF _Toc26766743 \h </w:instrText>
            </w:r>
            <w:r>
              <w:rPr>
                <w:noProof/>
                <w:webHidden/>
              </w:rPr>
            </w:r>
            <w:r>
              <w:rPr>
                <w:noProof/>
                <w:webHidden/>
              </w:rPr>
              <w:fldChar w:fldCharType="separate"/>
            </w:r>
            <w:r>
              <w:rPr>
                <w:noProof/>
                <w:webHidden/>
              </w:rPr>
              <w:t>4</w:t>
            </w:r>
            <w:r>
              <w:rPr>
                <w:noProof/>
                <w:webHidden/>
              </w:rPr>
              <w:fldChar w:fldCharType="end"/>
            </w:r>
          </w:hyperlink>
        </w:p>
        <w:p w14:paraId="4B94D5A5" w14:textId="695B8CB6" w:rsidR="00954188" w:rsidRPr="001C5751" w:rsidRDefault="00954188">
          <w:pPr>
            <w:rPr>
              <w:rFonts w:ascii="Segoe UI" w:hAnsi="Segoe UI" w:cs="Segoe UI"/>
            </w:rPr>
          </w:pPr>
          <w:r w:rsidRPr="00F734B2">
            <w:rPr>
              <w:rFonts w:asciiTheme="majorHAnsi" w:hAnsiTheme="majorHAnsi" w:cstheme="majorHAnsi"/>
              <w:b/>
              <w:bCs/>
              <w:noProof/>
            </w:rPr>
            <w:fldChar w:fldCharType="end"/>
          </w:r>
        </w:p>
      </w:sdtContent>
    </w:sdt>
    <w:p w14:paraId="20AEB23E" w14:textId="3A420DB0" w:rsidR="00134A9B" w:rsidRPr="00134A9B" w:rsidRDefault="00134A9B"/>
    <w:p w14:paraId="3DEEC669" w14:textId="40611DEF" w:rsidR="00954188" w:rsidRPr="001C5751" w:rsidRDefault="00954188" w:rsidP="00510A97">
      <w:pPr>
        <w:rPr>
          <w:rFonts w:ascii="Segoe UI" w:hAnsi="Segoe UI" w:cs="Segoe UI"/>
        </w:rPr>
      </w:pPr>
      <w:r w:rsidRPr="001C5751">
        <w:rPr>
          <w:rFonts w:ascii="Segoe UI" w:hAnsi="Segoe UI" w:cs="Segoe UI"/>
        </w:rPr>
        <w:br w:type="page"/>
      </w:r>
    </w:p>
    <w:p w14:paraId="634A094C" w14:textId="477585D8" w:rsidR="00A60FF8" w:rsidRDefault="000712BC" w:rsidP="000712BC">
      <w:pPr>
        <w:pStyle w:val="Ttulo1"/>
        <w:rPr>
          <w:rFonts w:ascii="Segoe UI" w:hAnsi="Segoe UI" w:cs="Segoe UI"/>
        </w:rPr>
      </w:pPr>
      <w:bookmarkStart w:id="1" w:name="_Toc26766739"/>
      <w:r>
        <w:rPr>
          <w:rFonts w:ascii="Segoe UI" w:hAnsi="Segoe UI" w:cs="Segoe UI"/>
        </w:rPr>
        <w:lastRenderedPageBreak/>
        <w:t>Part I</w:t>
      </w:r>
      <w:bookmarkEnd w:id="1"/>
    </w:p>
    <w:p w14:paraId="029C953A" w14:textId="0459FE8C" w:rsidR="000712BC" w:rsidRPr="000712BC" w:rsidRDefault="000712BC" w:rsidP="000712BC">
      <w:r w:rsidRPr="000712BC">
        <w:t>The following table display which pattern was used to solve each situation.</w:t>
      </w:r>
    </w:p>
    <w:tbl>
      <w:tblPr>
        <w:tblStyle w:val="Tablaconcuadrcula"/>
        <w:tblW w:w="0" w:type="auto"/>
        <w:jc w:val="center"/>
        <w:tblLook w:val="04A0" w:firstRow="1" w:lastRow="0" w:firstColumn="1" w:lastColumn="0" w:noHBand="0" w:noVBand="1"/>
      </w:tblPr>
      <w:tblGrid>
        <w:gridCol w:w="1838"/>
        <w:gridCol w:w="5132"/>
      </w:tblGrid>
      <w:tr w:rsidR="000712BC" w14:paraId="12F6F65D" w14:textId="77777777" w:rsidTr="000712BC">
        <w:trPr>
          <w:jc w:val="center"/>
        </w:trPr>
        <w:tc>
          <w:tcPr>
            <w:tcW w:w="1838" w:type="dxa"/>
          </w:tcPr>
          <w:p w14:paraId="1C405BBF" w14:textId="4B1456FA" w:rsidR="000712BC" w:rsidRPr="000712BC" w:rsidRDefault="000712BC" w:rsidP="000712BC">
            <w:pPr>
              <w:jc w:val="center"/>
              <w:rPr>
                <w:b/>
                <w:bCs/>
              </w:rPr>
            </w:pPr>
            <w:r w:rsidRPr="000712BC">
              <w:rPr>
                <w:b/>
                <w:bCs/>
              </w:rPr>
              <w:t>Situation</w:t>
            </w:r>
          </w:p>
        </w:tc>
        <w:tc>
          <w:tcPr>
            <w:tcW w:w="5132" w:type="dxa"/>
          </w:tcPr>
          <w:p w14:paraId="6C0C61EF" w14:textId="3C12A26F" w:rsidR="000712BC" w:rsidRPr="000712BC" w:rsidRDefault="000712BC" w:rsidP="000712BC">
            <w:pPr>
              <w:autoSpaceDE w:val="0"/>
              <w:autoSpaceDN w:val="0"/>
              <w:adjustRightInd w:val="0"/>
              <w:jc w:val="center"/>
              <w:rPr>
                <w:b/>
                <w:bCs/>
              </w:rPr>
            </w:pPr>
            <w:r w:rsidRPr="000712BC">
              <w:rPr>
                <w:b/>
                <w:bCs/>
              </w:rPr>
              <w:t>N-</w:t>
            </w:r>
            <w:proofErr w:type="spellStart"/>
            <w:r w:rsidRPr="000712BC">
              <w:rPr>
                <w:b/>
                <w:bCs/>
              </w:rPr>
              <w:t>Ary</w:t>
            </w:r>
            <w:proofErr w:type="spellEnd"/>
            <w:r w:rsidRPr="000712BC">
              <w:rPr>
                <w:b/>
                <w:bCs/>
              </w:rPr>
              <w:t xml:space="preserve"> Relation Pattern </w:t>
            </w:r>
            <w:r w:rsidRPr="000712BC">
              <w:rPr>
                <w:b/>
                <w:bCs/>
              </w:rPr>
              <w:t>used</w:t>
            </w:r>
          </w:p>
        </w:tc>
      </w:tr>
      <w:tr w:rsidR="000712BC" w14:paraId="5BAB787E" w14:textId="77777777" w:rsidTr="000712BC">
        <w:trPr>
          <w:jc w:val="center"/>
        </w:trPr>
        <w:tc>
          <w:tcPr>
            <w:tcW w:w="1838" w:type="dxa"/>
          </w:tcPr>
          <w:p w14:paraId="46525127" w14:textId="01761121" w:rsidR="000712BC" w:rsidRDefault="000712BC" w:rsidP="000712BC">
            <w:pPr>
              <w:jc w:val="center"/>
            </w:pPr>
            <w:r>
              <w:t>1</w:t>
            </w:r>
          </w:p>
        </w:tc>
        <w:tc>
          <w:tcPr>
            <w:tcW w:w="5132" w:type="dxa"/>
          </w:tcPr>
          <w:p w14:paraId="5F001378" w14:textId="24515783" w:rsidR="000712BC" w:rsidRPr="000712BC" w:rsidRDefault="000712BC" w:rsidP="000712BC">
            <w:pPr>
              <w:jc w:val="center"/>
            </w:pPr>
            <w:r>
              <w:t>Pattern 3: s</w:t>
            </w:r>
            <w:r w:rsidRPr="000712BC">
              <w:t>everal Individuals</w:t>
            </w:r>
            <w:r>
              <w:t xml:space="preserve"> </w:t>
            </w:r>
            <w:r w:rsidRPr="000712BC">
              <w:t>in a Relation</w:t>
            </w:r>
          </w:p>
        </w:tc>
      </w:tr>
    </w:tbl>
    <w:p w14:paraId="151F3FC0" w14:textId="77777777" w:rsidR="000712BC" w:rsidRPr="000712BC" w:rsidRDefault="000712BC" w:rsidP="000712BC"/>
    <w:p w14:paraId="3CE219ED" w14:textId="2106809B" w:rsidR="00B94AA1" w:rsidRPr="00537F5E" w:rsidRDefault="006E7080" w:rsidP="000712BC">
      <w:pPr>
        <w:pStyle w:val="Ttulo1"/>
        <w:rPr>
          <w:rFonts w:ascii="Segoe UI" w:hAnsi="Segoe UI" w:cs="Segoe UI"/>
        </w:rPr>
      </w:pPr>
      <w:bookmarkStart w:id="2" w:name="_Toc26766740"/>
      <w:r>
        <w:rPr>
          <w:rFonts w:ascii="Segoe UI" w:hAnsi="Segoe UI" w:cs="Segoe UI"/>
        </w:rPr>
        <w:t>Part II</w:t>
      </w:r>
      <w:bookmarkEnd w:id="2"/>
    </w:p>
    <w:p w14:paraId="6FA5E173" w14:textId="7E0C0E50" w:rsidR="00525C12" w:rsidRDefault="006E7080" w:rsidP="006E7080">
      <w:pPr>
        <w:pStyle w:val="Ttulo2"/>
        <w:numPr>
          <w:ilvl w:val="0"/>
          <w:numId w:val="14"/>
        </w:numPr>
      </w:pPr>
      <w:bookmarkStart w:id="3" w:name="_Toc26766741"/>
      <w:r>
        <w:t>Task A</w:t>
      </w:r>
      <w:bookmarkEnd w:id="3"/>
    </w:p>
    <w:p w14:paraId="56B75824" w14:textId="0C335017" w:rsidR="00BB475C" w:rsidRDefault="00BB475C" w:rsidP="00BB475C">
      <w:pPr>
        <w:spacing w:after="0" w:line="240" w:lineRule="auto"/>
      </w:pPr>
      <w:r w:rsidRPr="00BB475C">
        <w:t>For this task, we started to build the ontology from scratch regarding the domain that was assigned to us. To do these, we searched on the internet some related works on the subject, finding two interesting papers that became our basics. In this sense, we used the "Abilities and Disabilities Ontology for Online Learning and Services (ADOOLES)" and the "the Abilities and Disabilities Ontology for Enhancing Accessibility" as our framework; then, doing some tracking research using the references of each paper we found another's scientific paper that helped us to fulfill our assignment.</w:t>
      </w:r>
    </w:p>
    <w:p w14:paraId="27944C29" w14:textId="7F3A9782" w:rsidR="00BB475C" w:rsidRDefault="00BB475C" w:rsidP="00BB475C">
      <w:pPr>
        <w:spacing w:after="0" w:line="240" w:lineRule="auto"/>
      </w:pPr>
    </w:p>
    <w:p w14:paraId="386B72D3" w14:textId="2708CB57" w:rsidR="00724DE0" w:rsidRDefault="00724DE0" w:rsidP="00724DE0">
      <w:pPr>
        <w:spacing w:after="0" w:line="240" w:lineRule="auto"/>
      </w:pPr>
      <w:r>
        <w:t xml:space="preserve">We began the ontology sketch focusing on the types of disabilities that we could trace, in this </w:t>
      </w:r>
      <w:proofErr w:type="gramStart"/>
      <w:r>
        <w:t>particular task</w:t>
      </w:r>
      <w:proofErr w:type="gramEnd"/>
      <w:r>
        <w:t xml:space="preserve"> we found many varieties, so we tried to aggregate them.  Finally, we decided to stick with five </w:t>
      </w:r>
      <w:proofErr w:type="gramStart"/>
      <w:r>
        <w:t>majors</w:t>
      </w:r>
      <w:proofErr w:type="gramEnd"/>
      <w:r>
        <w:t xml:space="preserve"> groups, namely: Physical, Mental, Sensorial, </w:t>
      </w:r>
      <w:r>
        <w:t>Intellectual</w:t>
      </w:r>
      <w:r>
        <w:t xml:space="preserve"> or learning, and Visceral disabilities. </w:t>
      </w:r>
      <w:r>
        <w:t>Then, for</w:t>
      </w:r>
      <w:r>
        <w:t xml:space="preserve"> each category, it was listed the subcategories but in the final version of the ontology, only for Mental Disabilities appears a list of subtypes with proper names (the most commons). For the other ones, we put a general subcategory for the instances o directly the instances.</w:t>
      </w:r>
    </w:p>
    <w:p w14:paraId="0D20E4D1" w14:textId="77777777" w:rsidR="00724DE0" w:rsidRDefault="00724DE0" w:rsidP="00724DE0">
      <w:pPr>
        <w:spacing w:after="0" w:line="240" w:lineRule="auto"/>
      </w:pPr>
    </w:p>
    <w:p w14:paraId="05D35589" w14:textId="61E15966" w:rsidR="00BB475C" w:rsidRDefault="00724DE0" w:rsidP="00724DE0">
      <w:pPr>
        <w:spacing w:after="0" w:line="240" w:lineRule="auto"/>
      </w:pPr>
      <w:r>
        <w:t xml:space="preserve">For the rest of the main concepts, it was followed a similar approach, we defined as classes the following elements: aided education, support assistance, rights and policies, and social implications. Each one, have subclasses except social </w:t>
      </w:r>
      <w:r>
        <w:t>implications</w:t>
      </w:r>
      <w:r>
        <w:t>, in which we listed the instances.</w:t>
      </w:r>
    </w:p>
    <w:p w14:paraId="2F8E1883" w14:textId="3A506DC6" w:rsidR="006E7080" w:rsidRDefault="006E7080" w:rsidP="006E7080">
      <w:r>
        <w:t xml:space="preserve"> </w:t>
      </w:r>
    </w:p>
    <w:p w14:paraId="4469AF37" w14:textId="0629C03E" w:rsidR="00664A58" w:rsidRDefault="00664A58" w:rsidP="00664A58">
      <w:pPr>
        <w:pStyle w:val="Ttulo2"/>
        <w:numPr>
          <w:ilvl w:val="0"/>
          <w:numId w:val="14"/>
        </w:numPr>
      </w:pPr>
      <w:bookmarkStart w:id="4" w:name="_Toc26766742"/>
      <w:r>
        <w:t xml:space="preserve">Task </w:t>
      </w:r>
      <w:r>
        <w:t>B</w:t>
      </w:r>
      <w:bookmarkEnd w:id="4"/>
    </w:p>
    <w:p w14:paraId="0AC0C964" w14:textId="20FAC404" w:rsidR="00664A58" w:rsidRDefault="00664A58" w:rsidP="00664A58">
      <w:pPr>
        <w:spacing w:after="0" w:line="240" w:lineRule="auto"/>
      </w:pPr>
    </w:p>
    <w:p w14:paraId="4F3E9A41" w14:textId="0B4B867B" w:rsidR="00664A58" w:rsidRDefault="00664A58" w:rsidP="00664A58">
      <w:pPr>
        <w:spacing w:after="0" w:line="240" w:lineRule="auto"/>
      </w:pPr>
      <w:r w:rsidRPr="00664A58">
        <w:t>For the reuse ontology, we focus on finding ontologies for the types of disabilities, here is the list that the ones used:</w:t>
      </w:r>
    </w:p>
    <w:p w14:paraId="6B72D999" w14:textId="77777777" w:rsidR="00664A58" w:rsidRDefault="00664A58" w:rsidP="00664A58">
      <w:pPr>
        <w:spacing w:after="0" w:line="240" w:lineRule="auto"/>
      </w:pPr>
    </w:p>
    <w:tbl>
      <w:tblPr>
        <w:tblStyle w:val="Tablaconcuadrcula"/>
        <w:tblW w:w="0" w:type="auto"/>
        <w:jc w:val="center"/>
        <w:tblLook w:val="04A0" w:firstRow="1" w:lastRow="0" w:firstColumn="1" w:lastColumn="0" w:noHBand="0" w:noVBand="1"/>
      </w:tblPr>
      <w:tblGrid>
        <w:gridCol w:w="3485"/>
        <w:gridCol w:w="3485"/>
        <w:gridCol w:w="3486"/>
      </w:tblGrid>
      <w:tr w:rsidR="00664A58" w:rsidRPr="00664A58" w14:paraId="62C71A5E" w14:textId="77777777" w:rsidTr="00664A58">
        <w:trPr>
          <w:jc w:val="center"/>
        </w:trPr>
        <w:tc>
          <w:tcPr>
            <w:tcW w:w="3485" w:type="dxa"/>
          </w:tcPr>
          <w:p w14:paraId="3FA30CFC" w14:textId="33DC60BD" w:rsidR="00664A58" w:rsidRPr="00664A58" w:rsidRDefault="00664A58" w:rsidP="00664A58">
            <w:pPr>
              <w:jc w:val="center"/>
              <w:rPr>
                <w:b/>
                <w:bCs/>
              </w:rPr>
            </w:pPr>
            <w:r w:rsidRPr="00664A58">
              <w:rPr>
                <w:b/>
                <w:bCs/>
              </w:rPr>
              <w:t>Ontology</w:t>
            </w:r>
          </w:p>
        </w:tc>
        <w:tc>
          <w:tcPr>
            <w:tcW w:w="3485" w:type="dxa"/>
          </w:tcPr>
          <w:p w14:paraId="6D35E933" w14:textId="380FAC7D" w:rsidR="00664A58" w:rsidRPr="00664A58" w:rsidRDefault="00664A58" w:rsidP="00664A58">
            <w:pPr>
              <w:jc w:val="center"/>
              <w:rPr>
                <w:b/>
                <w:bCs/>
              </w:rPr>
            </w:pPr>
            <w:r w:rsidRPr="00664A58">
              <w:rPr>
                <w:b/>
                <w:bCs/>
              </w:rPr>
              <w:t>How it was found</w:t>
            </w:r>
          </w:p>
        </w:tc>
        <w:tc>
          <w:tcPr>
            <w:tcW w:w="3486" w:type="dxa"/>
          </w:tcPr>
          <w:p w14:paraId="48403892" w14:textId="3F001D14" w:rsidR="00664A58" w:rsidRPr="00664A58" w:rsidRDefault="00664A58" w:rsidP="00664A58">
            <w:pPr>
              <w:jc w:val="center"/>
              <w:rPr>
                <w:b/>
                <w:bCs/>
              </w:rPr>
            </w:pPr>
            <w:r w:rsidRPr="00664A58">
              <w:rPr>
                <w:b/>
                <w:bCs/>
              </w:rPr>
              <w:t>Why it was selected</w:t>
            </w:r>
          </w:p>
        </w:tc>
      </w:tr>
      <w:tr w:rsidR="00664A58" w:rsidRPr="00664A58" w14:paraId="3D42E5AC" w14:textId="77777777" w:rsidTr="00A15DF6">
        <w:trPr>
          <w:trHeight w:val="223"/>
          <w:jc w:val="center"/>
        </w:trPr>
        <w:tc>
          <w:tcPr>
            <w:tcW w:w="3485" w:type="dxa"/>
          </w:tcPr>
          <w:p w14:paraId="68BED1D4" w14:textId="088CFA72" w:rsidR="00664A58" w:rsidRPr="00664A58" w:rsidRDefault="00664A58" w:rsidP="000712BC">
            <w:pPr>
              <w:jc w:val="center"/>
            </w:pPr>
            <w:r>
              <w:t>Accessible</w:t>
            </w:r>
          </w:p>
        </w:tc>
        <w:tc>
          <w:tcPr>
            <w:tcW w:w="3485" w:type="dxa"/>
          </w:tcPr>
          <w:p w14:paraId="7B849FEF" w14:textId="6C0D50A5" w:rsidR="00664A58" w:rsidRPr="00664A58" w:rsidRDefault="00664A58" w:rsidP="000712BC">
            <w:pPr>
              <w:jc w:val="center"/>
            </w:pPr>
            <w:r>
              <w:t>Online research</w:t>
            </w:r>
          </w:p>
        </w:tc>
        <w:tc>
          <w:tcPr>
            <w:tcW w:w="3486" w:type="dxa"/>
          </w:tcPr>
          <w:p w14:paraId="29F87F93" w14:textId="2C09CEA0" w:rsidR="00664A58" w:rsidRPr="00A15DF6" w:rsidRDefault="00A15DF6" w:rsidP="000712BC">
            <w:pPr>
              <w:jc w:val="center"/>
            </w:pPr>
            <w:r>
              <w:t xml:space="preserve">It gave some insights for the </w:t>
            </w:r>
            <w:r w:rsidRPr="00A15DF6">
              <w:t>assistive technologies</w:t>
            </w:r>
            <w:r>
              <w:t xml:space="preserve"> for people with disabilities.</w:t>
            </w:r>
          </w:p>
        </w:tc>
      </w:tr>
      <w:tr w:rsidR="00A15DF6" w:rsidRPr="00664A58" w14:paraId="0981940E" w14:textId="77777777" w:rsidTr="000712BC">
        <w:trPr>
          <w:trHeight w:val="223"/>
          <w:jc w:val="center"/>
        </w:trPr>
        <w:tc>
          <w:tcPr>
            <w:tcW w:w="3485" w:type="dxa"/>
          </w:tcPr>
          <w:p w14:paraId="6FBAF3A7" w14:textId="1B8D4EFE" w:rsidR="00A15DF6" w:rsidRDefault="00A15DF6" w:rsidP="000712BC">
            <w:pPr>
              <w:jc w:val="center"/>
            </w:pPr>
            <w:r>
              <w:t>Human phenotype ontology</w:t>
            </w:r>
          </w:p>
        </w:tc>
        <w:tc>
          <w:tcPr>
            <w:tcW w:w="3485" w:type="dxa"/>
          </w:tcPr>
          <w:p w14:paraId="722249BF" w14:textId="5A0AF8A3" w:rsidR="00A15DF6" w:rsidRPr="00A15DF6" w:rsidRDefault="00A15DF6" w:rsidP="000712BC">
            <w:pPr>
              <w:jc w:val="center"/>
            </w:pPr>
            <w:r w:rsidRPr="00A15DF6">
              <w:t xml:space="preserve">Referenced by </w:t>
            </w:r>
            <w:r w:rsidRPr="00A15DF6">
              <w:t>Hotchkiss</w:t>
            </w:r>
            <w:r w:rsidRPr="00A15DF6">
              <w:t>, et al; paper</w:t>
            </w:r>
          </w:p>
        </w:tc>
        <w:tc>
          <w:tcPr>
            <w:tcW w:w="3486" w:type="dxa"/>
            <w:vMerge w:val="restart"/>
            <w:vAlign w:val="center"/>
          </w:tcPr>
          <w:p w14:paraId="28741CCC" w14:textId="3DB54863" w:rsidR="00A15DF6" w:rsidRDefault="00A15DF6" w:rsidP="000712BC">
            <w:pPr>
              <w:jc w:val="center"/>
            </w:pPr>
            <w:r w:rsidRPr="00A15DF6">
              <w:t>Gave insights for the types of disabilities</w:t>
            </w:r>
            <w:r>
              <w:t>.</w:t>
            </w:r>
          </w:p>
        </w:tc>
      </w:tr>
      <w:tr w:rsidR="000712BC" w:rsidRPr="00664A58" w14:paraId="49C1D684" w14:textId="77777777" w:rsidTr="000712BC">
        <w:trPr>
          <w:trHeight w:val="223"/>
          <w:jc w:val="center"/>
        </w:trPr>
        <w:tc>
          <w:tcPr>
            <w:tcW w:w="3485" w:type="dxa"/>
          </w:tcPr>
          <w:p w14:paraId="41CAD451" w14:textId="569708BF" w:rsidR="000712BC" w:rsidRPr="00A15DF6" w:rsidRDefault="000712BC" w:rsidP="000712BC">
            <w:pPr>
              <w:jc w:val="center"/>
            </w:pPr>
            <w:hyperlink r:id="rId10" w:history="1">
              <w:r w:rsidRPr="00A15DF6">
                <w:t>Human Disease Ontology</w:t>
              </w:r>
            </w:hyperlink>
          </w:p>
        </w:tc>
        <w:tc>
          <w:tcPr>
            <w:tcW w:w="3485" w:type="dxa"/>
            <w:vMerge w:val="restart"/>
            <w:vAlign w:val="center"/>
          </w:tcPr>
          <w:p w14:paraId="1D400743" w14:textId="34F9B0B7" w:rsidR="000712BC" w:rsidRPr="00A15DF6" w:rsidRDefault="000712BC" w:rsidP="000712BC">
            <w:pPr>
              <w:jc w:val="center"/>
            </w:pPr>
            <w:r>
              <w:t xml:space="preserve">Found in </w:t>
            </w:r>
            <w:proofErr w:type="spellStart"/>
            <w:r>
              <w:t>Ontobee</w:t>
            </w:r>
            <w:proofErr w:type="spellEnd"/>
          </w:p>
        </w:tc>
        <w:tc>
          <w:tcPr>
            <w:tcW w:w="3486" w:type="dxa"/>
            <w:vMerge/>
          </w:tcPr>
          <w:p w14:paraId="3C635508" w14:textId="77777777" w:rsidR="000712BC" w:rsidRDefault="000712BC" w:rsidP="000712BC">
            <w:pPr>
              <w:jc w:val="center"/>
            </w:pPr>
          </w:p>
        </w:tc>
      </w:tr>
      <w:tr w:rsidR="000712BC" w:rsidRPr="00664A58" w14:paraId="5753D964" w14:textId="77777777" w:rsidTr="000712BC">
        <w:trPr>
          <w:trHeight w:val="70"/>
          <w:jc w:val="center"/>
        </w:trPr>
        <w:tc>
          <w:tcPr>
            <w:tcW w:w="3485" w:type="dxa"/>
          </w:tcPr>
          <w:p w14:paraId="56EA7464" w14:textId="544BE151" w:rsidR="000712BC" w:rsidRPr="00A15DF6" w:rsidRDefault="000712BC" w:rsidP="000712BC">
            <w:pPr>
              <w:jc w:val="center"/>
            </w:pPr>
            <w:hyperlink r:id="rId11" w:history="1">
              <w:r w:rsidRPr="00A15DF6">
                <w:t>Mental Disease Ontology</w:t>
              </w:r>
            </w:hyperlink>
          </w:p>
        </w:tc>
        <w:tc>
          <w:tcPr>
            <w:tcW w:w="3485" w:type="dxa"/>
            <w:vMerge/>
          </w:tcPr>
          <w:p w14:paraId="7B800D92" w14:textId="7E53CED9" w:rsidR="000712BC" w:rsidRPr="00A15DF6" w:rsidRDefault="000712BC" w:rsidP="000712BC">
            <w:pPr>
              <w:jc w:val="center"/>
            </w:pPr>
          </w:p>
        </w:tc>
        <w:tc>
          <w:tcPr>
            <w:tcW w:w="3486" w:type="dxa"/>
            <w:vMerge/>
          </w:tcPr>
          <w:p w14:paraId="7A9593CB" w14:textId="77777777" w:rsidR="000712BC" w:rsidRDefault="000712BC" w:rsidP="000712BC">
            <w:pPr>
              <w:jc w:val="center"/>
            </w:pPr>
          </w:p>
        </w:tc>
      </w:tr>
    </w:tbl>
    <w:p w14:paraId="56BD9390" w14:textId="77777777" w:rsidR="00664A58" w:rsidRPr="00664A58" w:rsidRDefault="00664A58" w:rsidP="000712BC">
      <w:pPr>
        <w:jc w:val="center"/>
      </w:pPr>
    </w:p>
    <w:p w14:paraId="3A90145B" w14:textId="73516973" w:rsidR="00664A58" w:rsidRPr="006E7080" w:rsidRDefault="000712BC" w:rsidP="00D84181">
      <w:pPr>
        <w:spacing w:after="0" w:line="240" w:lineRule="auto"/>
      </w:pPr>
      <w:r>
        <w:t>To build this ontology we followed the same approach used in the task a, using the first ontology as the framework.</w:t>
      </w:r>
    </w:p>
    <w:p w14:paraId="1FAEAFE6" w14:textId="0B86EF18" w:rsidR="54F292E8" w:rsidRDefault="54F292E8" w:rsidP="0025717F"/>
    <w:p w14:paraId="528F21F7" w14:textId="365814EC" w:rsidR="000712BC" w:rsidRDefault="000712BC" w:rsidP="006209D7">
      <w:pPr>
        <w:pStyle w:val="Ttulo1"/>
        <w:rPr>
          <w:rFonts w:ascii="Segoe UI" w:hAnsi="Segoe UI" w:cs="Segoe UI"/>
        </w:rPr>
      </w:pPr>
      <w:bookmarkStart w:id="5" w:name="_Toc26766743"/>
      <w:r w:rsidRPr="000712BC">
        <w:rPr>
          <w:rFonts w:ascii="Segoe UI" w:hAnsi="Segoe UI" w:cs="Segoe UI"/>
        </w:rPr>
        <w:lastRenderedPageBreak/>
        <w:t>References</w:t>
      </w:r>
      <w:bookmarkEnd w:id="5"/>
    </w:p>
    <w:p w14:paraId="706F7D46" w14:textId="304827A5" w:rsidR="006209D7" w:rsidRPr="006209D7" w:rsidRDefault="0004521C" w:rsidP="00EB4EA0">
      <w:pPr>
        <w:pStyle w:val="Prrafodelista"/>
        <w:numPr>
          <w:ilvl w:val="0"/>
          <w:numId w:val="14"/>
        </w:numPr>
        <w:autoSpaceDE w:val="0"/>
        <w:autoSpaceDN w:val="0"/>
        <w:adjustRightInd w:val="0"/>
        <w:spacing w:after="0" w:line="240" w:lineRule="auto"/>
        <w:rPr>
          <w:rFonts w:cstheme="minorHAnsi"/>
        </w:rPr>
      </w:pPr>
      <w:r w:rsidRPr="006209D7">
        <w:rPr>
          <w:rFonts w:cstheme="minorHAnsi"/>
        </w:rPr>
        <w:t xml:space="preserve">D. </w:t>
      </w:r>
      <w:proofErr w:type="spellStart"/>
      <w:r w:rsidRPr="006209D7">
        <w:rPr>
          <w:rFonts w:cstheme="minorHAnsi"/>
        </w:rPr>
        <w:t>Tzovaras</w:t>
      </w:r>
      <w:proofErr w:type="spellEnd"/>
      <w:r w:rsidRPr="006209D7">
        <w:rPr>
          <w:rFonts w:cstheme="minorHAnsi"/>
        </w:rPr>
        <w:t xml:space="preserve"> et al. (Sep. 2009). ACCESSIBLE EC Project. D 3.3a_</w:t>
      </w:r>
      <w:r w:rsidRPr="006209D7">
        <w:rPr>
          <w:rFonts w:cstheme="minorHAnsi"/>
        </w:rPr>
        <w:t xml:space="preserve"> </w:t>
      </w:r>
      <w:r w:rsidRPr="006209D7">
        <w:rPr>
          <w:rFonts w:cstheme="minorHAnsi"/>
        </w:rPr>
        <w:t>ACCESSIBLE System Architecture</w:t>
      </w:r>
      <w:r w:rsidR="006209D7" w:rsidRPr="006209D7">
        <w:rPr>
          <w:rFonts w:cstheme="minorHAnsi"/>
        </w:rPr>
        <w:t xml:space="preserve"> </w:t>
      </w:r>
      <w:proofErr w:type="spellStart"/>
      <w:r w:rsidRPr="006209D7">
        <w:rPr>
          <w:rFonts w:cstheme="minorHAnsi"/>
        </w:rPr>
        <w:t>Speci_cation</w:t>
      </w:r>
      <w:proofErr w:type="spellEnd"/>
      <w:r w:rsidR="006209D7" w:rsidRPr="006209D7">
        <w:rPr>
          <w:rFonts w:cstheme="minorHAnsi"/>
        </w:rPr>
        <w:t xml:space="preserve"> </w:t>
      </w:r>
      <w:r w:rsidRPr="006209D7">
        <w:rPr>
          <w:rFonts w:cstheme="minorHAnsi"/>
        </w:rPr>
        <w:t>(Beta). [Online].</w:t>
      </w:r>
      <w:r w:rsidR="006209D7" w:rsidRPr="006209D7">
        <w:rPr>
          <w:rFonts w:cstheme="minorHAnsi"/>
          <w:szCs w:val="24"/>
        </w:rPr>
        <w:t xml:space="preserve"> A</w:t>
      </w:r>
      <w:r w:rsidRPr="006209D7">
        <w:rPr>
          <w:rFonts w:cstheme="minorHAnsi"/>
          <w:szCs w:val="24"/>
        </w:rPr>
        <w:t>vailable:</w:t>
      </w:r>
      <w:r w:rsidR="006209D7" w:rsidRPr="006209D7">
        <w:rPr>
          <w:rFonts w:cstheme="minorHAnsi"/>
          <w:szCs w:val="24"/>
        </w:rPr>
        <w:t xml:space="preserve"> </w:t>
      </w:r>
      <w:hyperlink r:id="rId12" w:history="1">
        <w:r w:rsidR="006209D7" w:rsidRPr="00A62732">
          <w:rPr>
            <w:rStyle w:val="Hipervnculo"/>
          </w:rPr>
          <w:t>http://www.accessible-eu.org/documents/ACCESSIBLE_D3.3a.pdf</w:t>
        </w:r>
      </w:hyperlink>
    </w:p>
    <w:p w14:paraId="5B25B4BD" w14:textId="1CD1054C" w:rsidR="006209D7" w:rsidRPr="006209D7" w:rsidRDefault="006209D7" w:rsidP="006209D7">
      <w:pPr>
        <w:pStyle w:val="Prrafodelista"/>
        <w:numPr>
          <w:ilvl w:val="0"/>
          <w:numId w:val="14"/>
        </w:numPr>
        <w:autoSpaceDE w:val="0"/>
        <w:autoSpaceDN w:val="0"/>
        <w:adjustRightInd w:val="0"/>
        <w:spacing w:after="0" w:line="240" w:lineRule="auto"/>
        <w:jc w:val="left"/>
        <w:rPr>
          <w:rFonts w:cstheme="minorHAnsi"/>
          <w:color w:val="000000"/>
          <w:szCs w:val="24"/>
        </w:rPr>
      </w:pPr>
      <w:r w:rsidRPr="006209D7">
        <w:rPr>
          <w:rFonts w:cstheme="minorHAnsi"/>
          <w:color w:val="000000"/>
          <w:szCs w:val="24"/>
        </w:rPr>
        <w:t xml:space="preserve">Elias, M., et al. 2018. </w:t>
      </w:r>
      <w:r w:rsidRPr="006209D7">
        <w:rPr>
          <w:rFonts w:cstheme="minorHAnsi"/>
          <w:color w:val="000000"/>
          <w:szCs w:val="24"/>
        </w:rPr>
        <w:t>Ontology-Based Representation for Accessible</w:t>
      </w:r>
      <w:r w:rsidRPr="006209D7">
        <w:rPr>
          <w:rFonts w:cstheme="minorHAnsi"/>
          <w:color w:val="000000"/>
          <w:szCs w:val="24"/>
        </w:rPr>
        <w:t xml:space="preserve"> </w:t>
      </w:r>
      <w:r w:rsidRPr="006209D7">
        <w:rPr>
          <w:rFonts w:cstheme="minorHAnsi"/>
          <w:color w:val="000000"/>
          <w:szCs w:val="24"/>
        </w:rPr>
        <w:t>Open</w:t>
      </w:r>
      <w:r>
        <w:rPr>
          <w:rFonts w:cstheme="minorHAnsi"/>
          <w:color w:val="000000"/>
          <w:szCs w:val="24"/>
        </w:rPr>
        <w:t xml:space="preserve"> </w:t>
      </w:r>
      <w:r w:rsidRPr="006209D7">
        <w:rPr>
          <w:rFonts w:cstheme="minorHAnsi"/>
          <w:color w:val="000000"/>
          <w:szCs w:val="24"/>
        </w:rPr>
        <w:t>Course</w:t>
      </w:r>
      <w:r>
        <w:rPr>
          <w:rFonts w:cstheme="minorHAnsi"/>
          <w:color w:val="000000"/>
          <w:szCs w:val="24"/>
        </w:rPr>
        <w:t xml:space="preserve"> </w:t>
      </w:r>
      <w:r w:rsidRPr="006209D7">
        <w:rPr>
          <w:rFonts w:cstheme="minorHAnsi"/>
          <w:color w:val="000000"/>
          <w:szCs w:val="24"/>
        </w:rPr>
        <w:t>Ware Systems</w:t>
      </w:r>
      <w:r>
        <w:rPr>
          <w:rFonts w:cstheme="minorHAnsi"/>
          <w:color w:val="000000"/>
          <w:szCs w:val="24"/>
        </w:rPr>
        <w:t xml:space="preserve">. </w:t>
      </w:r>
      <w:proofErr w:type="spellStart"/>
      <w:r w:rsidRPr="006209D7">
        <w:rPr>
          <w:rFonts w:cstheme="minorHAnsi"/>
          <w:color w:val="000000"/>
          <w:sz w:val="22"/>
          <w:szCs w:val="24"/>
        </w:rPr>
        <w:t>Information</w:t>
      </w:r>
      <w:proofErr w:type="spellEnd"/>
      <w:r w:rsidRPr="006209D7">
        <w:rPr>
          <w:rFonts w:cstheme="minorHAnsi"/>
          <w:color w:val="000000"/>
          <w:sz w:val="22"/>
          <w:szCs w:val="24"/>
        </w:rPr>
        <w:t xml:space="preserve"> </w:t>
      </w:r>
      <w:r w:rsidRPr="006209D7">
        <w:rPr>
          <w:rFonts w:cstheme="minorHAnsi"/>
          <w:color w:val="000000"/>
          <w:sz w:val="22"/>
          <w:szCs w:val="24"/>
        </w:rPr>
        <w:t xml:space="preserve">Journal </w:t>
      </w:r>
      <w:r w:rsidRPr="006209D7">
        <w:rPr>
          <w:rFonts w:cstheme="minorHAnsi"/>
          <w:color w:val="000000"/>
          <w:sz w:val="22"/>
          <w:szCs w:val="24"/>
        </w:rPr>
        <w:t>2018, 9, 302</w:t>
      </w:r>
      <w:r>
        <w:rPr>
          <w:rFonts w:cstheme="minorHAnsi"/>
          <w:color w:val="000000"/>
          <w:sz w:val="22"/>
          <w:szCs w:val="24"/>
        </w:rPr>
        <w:t>.</w:t>
      </w:r>
    </w:p>
    <w:p w14:paraId="6AA6205A" w14:textId="5FC270D1" w:rsidR="0004521C" w:rsidRPr="0004521C" w:rsidRDefault="0004521C" w:rsidP="006209D7">
      <w:pPr>
        <w:pStyle w:val="Default"/>
        <w:numPr>
          <w:ilvl w:val="0"/>
          <w:numId w:val="14"/>
        </w:numPr>
        <w:jc w:val="both"/>
        <w:rPr>
          <w:rFonts w:asciiTheme="minorHAnsi" w:hAnsiTheme="minorHAnsi" w:cstheme="minorHAnsi"/>
          <w:lang w:val="en-US"/>
        </w:rPr>
      </w:pPr>
      <w:r w:rsidRPr="0004521C">
        <w:rPr>
          <w:rFonts w:asciiTheme="minorHAnsi" w:hAnsiTheme="minorHAnsi" w:cstheme="minorHAnsi"/>
          <w:lang w:val="en-US"/>
        </w:rPr>
        <w:t xml:space="preserve">Hotchkiss, </w:t>
      </w:r>
      <w:r w:rsidRPr="0004521C">
        <w:rPr>
          <w:rFonts w:asciiTheme="minorHAnsi" w:hAnsiTheme="minorHAnsi" w:cstheme="minorHAnsi"/>
          <w:lang w:val="en-US"/>
        </w:rPr>
        <w:t xml:space="preserve">J., </w:t>
      </w:r>
      <w:r w:rsidRPr="0004521C">
        <w:rPr>
          <w:rFonts w:asciiTheme="minorHAnsi" w:hAnsiTheme="minorHAnsi" w:cstheme="minorHAnsi"/>
          <w:lang w:val="en-US"/>
        </w:rPr>
        <w:t>et al</w:t>
      </w:r>
      <w:r w:rsidRPr="0004521C">
        <w:rPr>
          <w:rFonts w:asciiTheme="minorHAnsi" w:hAnsiTheme="minorHAnsi" w:cstheme="minorHAnsi"/>
          <w:lang w:val="en-US"/>
        </w:rPr>
        <w:t xml:space="preserve">. 2019. </w:t>
      </w:r>
      <w:r w:rsidRPr="0004521C">
        <w:rPr>
          <w:rFonts w:asciiTheme="minorHAnsi" w:hAnsiTheme="minorHAnsi" w:cstheme="minorHAnsi"/>
          <w:sz w:val="22"/>
          <w:lang w:val="en-US"/>
        </w:rPr>
        <w:t>The Hearing Impairment Ontology</w:t>
      </w:r>
      <w:r w:rsidRPr="0004521C">
        <w:rPr>
          <w:rFonts w:asciiTheme="minorHAnsi" w:hAnsiTheme="minorHAnsi" w:cstheme="minorHAnsi"/>
          <w:b/>
          <w:bCs/>
          <w:sz w:val="22"/>
          <w:lang w:val="en-US"/>
        </w:rPr>
        <w:t xml:space="preserve">: </w:t>
      </w:r>
      <w:r w:rsidRPr="0004521C">
        <w:rPr>
          <w:rFonts w:asciiTheme="minorHAnsi" w:hAnsiTheme="minorHAnsi" w:cstheme="minorHAnsi"/>
          <w:sz w:val="22"/>
          <w:lang w:val="en-US"/>
        </w:rPr>
        <w:t>A tool for unifying hearing impairment knowledge to enhance collaborative research</w:t>
      </w:r>
      <w:r w:rsidRPr="0004521C">
        <w:rPr>
          <w:rFonts w:asciiTheme="minorHAnsi" w:hAnsiTheme="minorHAnsi" w:cstheme="minorHAnsi"/>
          <w:sz w:val="22"/>
          <w:lang w:val="en-US"/>
        </w:rPr>
        <w:t xml:space="preserve">. Preprint.org. </w:t>
      </w:r>
    </w:p>
    <w:p w14:paraId="6C2775E0" w14:textId="36F6B13E" w:rsidR="000712BC" w:rsidRPr="0004521C" w:rsidRDefault="00D84181" w:rsidP="006209D7">
      <w:pPr>
        <w:pStyle w:val="Prrafodelista"/>
        <w:numPr>
          <w:ilvl w:val="0"/>
          <w:numId w:val="14"/>
        </w:numPr>
        <w:spacing w:after="0" w:line="240" w:lineRule="auto"/>
        <w:rPr>
          <w:rFonts w:cstheme="minorHAnsi"/>
        </w:rPr>
      </w:pPr>
      <w:r w:rsidRPr="0004521C">
        <w:rPr>
          <w:rFonts w:cstheme="minorHAnsi"/>
        </w:rPr>
        <w:t xml:space="preserve">NGANJI, J., BRAYSHAW, M. &amp; TOMPSETT, B. 2011. Ontology-Based E-Learning </w:t>
      </w:r>
      <w:r w:rsidRPr="0004521C">
        <w:rPr>
          <w:rFonts w:cstheme="minorHAnsi"/>
        </w:rPr>
        <w:t>Personalization</w:t>
      </w:r>
      <w:r w:rsidRPr="0004521C">
        <w:rPr>
          <w:rFonts w:cstheme="minorHAnsi"/>
        </w:rPr>
        <w:t xml:space="preserve"> for Disabled Students in Higher Education. ITALICS, 10, 1-11.</w:t>
      </w:r>
    </w:p>
    <w:p w14:paraId="47337949" w14:textId="70F97EB2" w:rsidR="00D84181" w:rsidRDefault="00D84181" w:rsidP="006209D7">
      <w:pPr>
        <w:pStyle w:val="Prrafodelista"/>
        <w:numPr>
          <w:ilvl w:val="0"/>
          <w:numId w:val="14"/>
        </w:numPr>
        <w:spacing w:after="0" w:line="240" w:lineRule="auto"/>
        <w:rPr>
          <w:rFonts w:cstheme="minorHAnsi"/>
        </w:rPr>
      </w:pPr>
      <w:r w:rsidRPr="0004521C">
        <w:rPr>
          <w:rFonts w:cstheme="minorHAnsi"/>
        </w:rPr>
        <w:t xml:space="preserve">NGANJI, J. T., BRAYSHAW, M. &amp; TOMPSETT, B. 2013b. Ontology-driven disability-aware e-learning </w:t>
      </w:r>
      <w:r w:rsidRPr="0004521C">
        <w:rPr>
          <w:rFonts w:cstheme="minorHAnsi"/>
        </w:rPr>
        <w:t>personalization</w:t>
      </w:r>
      <w:r w:rsidRPr="0004521C">
        <w:rPr>
          <w:rFonts w:cstheme="minorHAnsi"/>
        </w:rPr>
        <w:t xml:space="preserve"> with ONTODAPS. Campus-Wide Information Systems, 30, 17-34.</w:t>
      </w:r>
    </w:p>
    <w:p w14:paraId="40E1C4D0" w14:textId="77777777" w:rsidR="006209D7" w:rsidRPr="006209D7" w:rsidRDefault="006209D7" w:rsidP="006209D7">
      <w:pPr>
        <w:pStyle w:val="Prrafodelista"/>
        <w:numPr>
          <w:ilvl w:val="0"/>
          <w:numId w:val="14"/>
        </w:numPr>
        <w:autoSpaceDE w:val="0"/>
        <w:autoSpaceDN w:val="0"/>
        <w:adjustRightInd w:val="0"/>
        <w:spacing w:after="0" w:line="240" w:lineRule="auto"/>
        <w:rPr>
          <w:rFonts w:cstheme="minorHAnsi"/>
        </w:rPr>
      </w:pPr>
      <w:r w:rsidRPr="006209D7">
        <w:rPr>
          <w:rFonts w:cstheme="minorHAnsi"/>
          <w:lang w:val="es-CO"/>
        </w:rPr>
        <w:t xml:space="preserve">Romero Mariño, B. D., et al. 2018. </w:t>
      </w:r>
      <w:r w:rsidRPr="006209D7">
        <w:rPr>
          <w:rFonts w:cstheme="minorHAnsi"/>
        </w:rPr>
        <w:t xml:space="preserve">Accessibility and Activity-Centered Design for ICT Users: ACCESIBILITIC Ontology. IEEE Access, volume 6. </w:t>
      </w:r>
    </w:p>
    <w:p w14:paraId="2E7E5DD0" w14:textId="77777777" w:rsidR="006209D7" w:rsidRDefault="006209D7" w:rsidP="006209D7">
      <w:pPr>
        <w:pStyle w:val="Prrafodelista"/>
        <w:spacing w:after="0" w:line="240" w:lineRule="auto"/>
        <w:rPr>
          <w:rFonts w:cstheme="minorHAnsi"/>
        </w:rPr>
      </w:pPr>
    </w:p>
    <w:p w14:paraId="50D298F9" w14:textId="1EC7ECC6" w:rsidR="006209D7" w:rsidRPr="006209D7" w:rsidRDefault="006209D7" w:rsidP="006209D7">
      <w:pPr>
        <w:pStyle w:val="Prrafodelista"/>
        <w:autoSpaceDE w:val="0"/>
        <w:autoSpaceDN w:val="0"/>
        <w:adjustRightInd w:val="0"/>
        <w:spacing w:after="0" w:line="240" w:lineRule="auto"/>
        <w:rPr>
          <w:rFonts w:cstheme="minorHAnsi"/>
        </w:rPr>
      </w:pPr>
    </w:p>
    <w:sectPr w:rsidR="006209D7" w:rsidRPr="006209D7" w:rsidSect="000F2F04">
      <w:footerReference w:type="default" r:id="rId13"/>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791DBE" w14:textId="77777777" w:rsidR="005C2633" w:rsidRDefault="005C2633" w:rsidP="00B33282">
      <w:pPr>
        <w:spacing w:after="0" w:line="240" w:lineRule="auto"/>
      </w:pPr>
      <w:r>
        <w:separator/>
      </w:r>
    </w:p>
  </w:endnote>
  <w:endnote w:type="continuationSeparator" w:id="0">
    <w:p w14:paraId="57F96443" w14:textId="77777777" w:rsidR="005C2633" w:rsidRDefault="005C2633" w:rsidP="00B33282">
      <w:pPr>
        <w:spacing w:after="0" w:line="240" w:lineRule="auto"/>
      </w:pPr>
      <w:r>
        <w:continuationSeparator/>
      </w:r>
    </w:p>
  </w:endnote>
  <w:endnote w:type="continuationNotice" w:id="1">
    <w:p w14:paraId="289A8EF5" w14:textId="77777777" w:rsidR="005C2633" w:rsidRDefault="005C263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ontAwesome">
    <w:altName w:val="Calibri"/>
    <w:panose1 w:val="00000000000000000000"/>
    <w:charset w:val="00"/>
    <w:family w:val="modern"/>
    <w:notTrueType/>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Yu Gothic"/>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8D649" w14:textId="40284A54" w:rsidR="004839BE" w:rsidRDefault="004839BE">
    <w:pPr>
      <w:tabs>
        <w:tab w:val="center" w:pos="4550"/>
        <w:tab w:val="left" w:pos="5818"/>
      </w:tabs>
      <w:ind w:right="260"/>
      <w:jc w:val="right"/>
      <w:rPr>
        <w:color w:val="222A35" w:themeColor="text2" w:themeShade="80"/>
        <w:szCs w:val="24"/>
      </w:rPr>
    </w:pPr>
    <w:r>
      <w:rPr>
        <w:color w:val="8496B0" w:themeColor="text2" w:themeTint="99"/>
        <w:spacing w:val="60"/>
        <w:szCs w:val="24"/>
      </w:rPr>
      <w:t>Page</w:t>
    </w:r>
    <w:r>
      <w:rPr>
        <w:color w:val="8496B0" w:themeColor="text2" w:themeTint="99"/>
        <w:szCs w:val="24"/>
      </w:rPr>
      <w:t xml:space="preserve"> </w:t>
    </w:r>
    <w:r>
      <w:rPr>
        <w:color w:val="323E4F" w:themeColor="text2" w:themeShade="BF"/>
        <w:szCs w:val="24"/>
      </w:rPr>
      <w:fldChar w:fldCharType="begin"/>
    </w:r>
    <w:r>
      <w:rPr>
        <w:color w:val="323E4F" w:themeColor="text2" w:themeShade="BF"/>
        <w:szCs w:val="24"/>
      </w:rPr>
      <w:instrText xml:space="preserve"> PAGE   \* MERGEFORMAT </w:instrText>
    </w:r>
    <w:r>
      <w:rPr>
        <w:color w:val="323E4F" w:themeColor="text2" w:themeShade="BF"/>
        <w:szCs w:val="24"/>
      </w:rPr>
      <w:fldChar w:fldCharType="separate"/>
    </w:r>
    <w:r>
      <w:rPr>
        <w:noProof/>
        <w:color w:val="323E4F" w:themeColor="text2" w:themeShade="BF"/>
        <w:szCs w:val="24"/>
      </w:rPr>
      <w:t>5</w:t>
    </w:r>
    <w:r>
      <w:rPr>
        <w:color w:val="323E4F" w:themeColor="text2" w:themeShade="BF"/>
        <w:szCs w:val="24"/>
      </w:rPr>
      <w:fldChar w:fldCharType="end"/>
    </w:r>
    <w:r>
      <w:rPr>
        <w:color w:val="323E4F" w:themeColor="text2" w:themeShade="BF"/>
        <w:szCs w:val="24"/>
      </w:rPr>
      <w:t xml:space="preserve"> | </w:t>
    </w:r>
    <w:r>
      <w:rPr>
        <w:color w:val="323E4F" w:themeColor="text2" w:themeShade="BF"/>
        <w:szCs w:val="24"/>
      </w:rPr>
      <w:fldChar w:fldCharType="begin"/>
    </w:r>
    <w:r>
      <w:rPr>
        <w:color w:val="323E4F" w:themeColor="text2" w:themeShade="BF"/>
        <w:szCs w:val="24"/>
      </w:rPr>
      <w:instrText xml:space="preserve"> NUMPAGES  \* Arabic  \* MERGEFORMAT </w:instrText>
    </w:r>
    <w:r>
      <w:rPr>
        <w:color w:val="323E4F" w:themeColor="text2" w:themeShade="BF"/>
        <w:szCs w:val="24"/>
      </w:rPr>
      <w:fldChar w:fldCharType="separate"/>
    </w:r>
    <w:r>
      <w:rPr>
        <w:noProof/>
        <w:color w:val="323E4F" w:themeColor="text2" w:themeShade="BF"/>
        <w:szCs w:val="24"/>
      </w:rPr>
      <w:t>5</w:t>
    </w:r>
    <w:r>
      <w:rPr>
        <w:color w:val="323E4F" w:themeColor="text2" w:themeShade="BF"/>
        <w:szCs w:val="24"/>
      </w:rPr>
      <w:fldChar w:fldCharType="end"/>
    </w:r>
  </w:p>
  <w:p w14:paraId="153B65D7" w14:textId="77777777" w:rsidR="004839BE" w:rsidRDefault="004839B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773155" w14:textId="77777777" w:rsidR="005C2633" w:rsidRDefault="005C2633" w:rsidP="00B33282">
      <w:pPr>
        <w:spacing w:after="0" w:line="240" w:lineRule="auto"/>
      </w:pPr>
      <w:r>
        <w:separator/>
      </w:r>
    </w:p>
  </w:footnote>
  <w:footnote w:type="continuationSeparator" w:id="0">
    <w:p w14:paraId="48F34198" w14:textId="77777777" w:rsidR="005C2633" w:rsidRDefault="005C2633" w:rsidP="00B33282">
      <w:pPr>
        <w:spacing w:after="0" w:line="240" w:lineRule="auto"/>
      </w:pPr>
      <w:r>
        <w:continuationSeparator/>
      </w:r>
    </w:p>
  </w:footnote>
  <w:footnote w:type="continuationNotice" w:id="1">
    <w:p w14:paraId="1E1834AB" w14:textId="77777777" w:rsidR="005C2633" w:rsidRDefault="005C263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E0743"/>
    <w:multiLevelType w:val="hybridMultilevel"/>
    <w:tmpl w:val="6C80D3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3836700"/>
    <w:multiLevelType w:val="hybridMultilevel"/>
    <w:tmpl w:val="FFFFFFFF"/>
    <w:lvl w:ilvl="0" w:tplc="8E76E62C">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D73A4670">
      <w:start w:val="1"/>
      <w:numFmt w:val="bullet"/>
      <w:lvlText w:val=""/>
      <w:lvlJc w:val="left"/>
      <w:pPr>
        <w:ind w:left="2160" w:hanging="360"/>
      </w:pPr>
      <w:rPr>
        <w:rFonts w:ascii="Wingdings" w:hAnsi="Wingdings" w:hint="default"/>
      </w:rPr>
    </w:lvl>
    <w:lvl w:ilvl="3" w:tplc="83AE5192">
      <w:start w:val="1"/>
      <w:numFmt w:val="bullet"/>
      <w:lvlText w:val=""/>
      <w:lvlJc w:val="left"/>
      <w:pPr>
        <w:ind w:left="2880" w:hanging="360"/>
      </w:pPr>
      <w:rPr>
        <w:rFonts w:ascii="Symbol" w:hAnsi="Symbol" w:hint="default"/>
      </w:rPr>
    </w:lvl>
    <w:lvl w:ilvl="4" w:tplc="C916CEA6">
      <w:start w:val="1"/>
      <w:numFmt w:val="bullet"/>
      <w:lvlText w:val="o"/>
      <w:lvlJc w:val="left"/>
      <w:pPr>
        <w:ind w:left="3600" w:hanging="360"/>
      </w:pPr>
      <w:rPr>
        <w:rFonts w:ascii="Courier New" w:hAnsi="Courier New" w:hint="default"/>
      </w:rPr>
    </w:lvl>
    <w:lvl w:ilvl="5" w:tplc="2D3017F4">
      <w:start w:val="1"/>
      <w:numFmt w:val="bullet"/>
      <w:lvlText w:val=""/>
      <w:lvlJc w:val="left"/>
      <w:pPr>
        <w:ind w:left="4320" w:hanging="360"/>
      </w:pPr>
      <w:rPr>
        <w:rFonts w:ascii="Wingdings" w:hAnsi="Wingdings" w:hint="default"/>
      </w:rPr>
    </w:lvl>
    <w:lvl w:ilvl="6" w:tplc="309299C0">
      <w:start w:val="1"/>
      <w:numFmt w:val="bullet"/>
      <w:lvlText w:val=""/>
      <w:lvlJc w:val="left"/>
      <w:pPr>
        <w:ind w:left="5040" w:hanging="360"/>
      </w:pPr>
      <w:rPr>
        <w:rFonts w:ascii="Symbol" w:hAnsi="Symbol" w:hint="default"/>
      </w:rPr>
    </w:lvl>
    <w:lvl w:ilvl="7" w:tplc="0450D2DC">
      <w:start w:val="1"/>
      <w:numFmt w:val="bullet"/>
      <w:lvlText w:val="o"/>
      <w:lvlJc w:val="left"/>
      <w:pPr>
        <w:ind w:left="5760" w:hanging="360"/>
      </w:pPr>
      <w:rPr>
        <w:rFonts w:ascii="Courier New" w:hAnsi="Courier New" w:hint="default"/>
      </w:rPr>
    </w:lvl>
    <w:lvl w:ilvl="8" w:tplc="CFDCE8D0">
      <w:start w:val="1"/>
      <w:numFmt w:val="bullet"/>
      <w:lvlText w:val=""/>
      <w:lvlJc w:val="left"/>
      <w:pPr>
        <w:ind w:left="6480" w:hanging="360"/>
      </w:pPr>
      <w:rPr>
        <w:rFonts w:ascii="Wingdings" w:hAnsi="Wingdings" w:hint="default"/>
      </w:rPr>
    </w:lvl>
  </w:abstractNum>
  <w:abstractNum w:abstractNumId="2" w15:restartNumberingAfterBreak="0">
    <w:nsid w:val="118008AF"/>
    <w:multiLevelType w:val="hybridMultilevel"/>
    <w:tmpl w:val="AFE0B5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F8A2FD6"/>
    <w:multiLevelType w:val="hybridMultilevel"/>
    <w:tmpl w:val="D66C9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0A014B"/>
    <w:multiLevelType w:val="multilevel"/>
    <w:tmpl w:val="040C001F"/>
    <w:lvl w:ilvl="0">
      <w:start w:val="1"/>
      <w:numFmt w:val="decimal"/>
      <w:lvlText w:val="%1."/>
      <w:lvlJc w:val="left"/>
      <w:pPr>
        <w:ind w:left="360" w:hanging="360"/>
      </w:pPr>
    </w:lvl>
    <w:lvl w:ilvl="1">
      <w:start w:val="1"/>
      <w:numFmt w:val="decimal"/>
      <w:lvlText w:val="%1.%2."/>
      <w:lvlJc w:val="left"/>
      <w:pPr>
        <w:ind w:left="715"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4B36B5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3E06EE2"/>
    <w:multiLevelType w:val="hybridMultilevel"/>
    <w:tmpl w:val="F3FA475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5B127FC"/>
    <w:multiLevelType w:val="hybridMultilevel"/>
    <w:tmpl w:val="4F70FFF0"/>
    <w:lvl w:ilvl="0" w:tplc="7ABAD310">
      <w:start w:val="1"/>
      <w:numFmt w:val="decimal"/>
      <w:lvlText w:val="9.%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8" w15:restartNumberingAfterBreak="0">
    <w:nsid w:val="57936F55"/>
    <w:multiLevelType w:val="hybridMultilevel"/>
    <w:tmpl w:val="A9581524"/>
    <w:lvl w:ilvl="0" w:tplc="C93E0694">
      <w:start w:val="1"/>
      <w:numFmt w:val="bullet"/>
      <w:lvlText w:val=""/>
      <w:lvlJc w:val="left"/>
      <w:pPr>
        <w:ind w:left="720" w:hanging="360"/>
      </w:pPr>
      <w:rPr>
        <w:rFonts w:ascii="FontAwesome" w:hAnsi="FontAwesome" w:cs="FontAwesome" w:hint="default"/>
        <w:sz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A8E4CCA"/>
    <w:multiLevelType w:val="hybridMultilevel"/>
    <w:tmpl w:val="540EF03E"/>
    <w:lvl w:ilvl="0" w:tplc="5DBEDD6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E09514A"/>
    <w:multiLevelType w:val="hybridMultilevel"/>
    <w:tmpl w:val="9D8A3A4C"/>
    <w:lvl w:ilvl="0" w:tplc="2A42A628">
      <w:start w:val="1"/>
      <w:numFmt w:val="bullet"/>
      <w:lvlText w:val=""/>
      <w:lvlJc w:val="left"/>
      <w:pPr>
        <w:ind w:left="720" w:hanging="360"/>
      </w:pPr>
      <w:rPr>
        <w:rFonts w:ascii="FontAwesome" w:hAnsi="FontAwesom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3B907DF"/>
    <w:multiLevelType w:val="hybridMultilevel"/>
    <w:tmpl w:val="153628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48B640E"/>
    <w:multiLevelType w:val="hybridMultilevel"/>
    <w:tmpl w:val="8E248EF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7B1E0EF3"/>
    <w:multiLevelType w:val="hybridMultilevel"/>
    <w:tmpl w:val="5B18FEE0"/>
    <w:lvl w:ilvl="0" w:tplc="0AD28C3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E636FB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14"/>
  </w:num>
  <w:num w:numId="4">
    <w:abstractNumId w:val="11"/>
  </w:num>
  <w:num w:numId="5">
    <w:abstractNumId w:val="4"/>
  </w:num>
  <w:num w:numId="6">
    <w:abstractNumId w:val="10"/>
  </w:num>
  <w:num w:numId="7">
    <w:abstractNumId w:val="8"/>
  </w:num>
  <w:num w:numId="8">
    <w:abstractNumId w:val="5"/>
  </w:num>
  <w:num w:numId="9">
    <w:abstractNumId w:val="12"/>
  </w:num>
  <w:num w:numId="10">
    <w:abstractNumId w:val="3"/>
  </w:num>
  <w:num w:numId="11">
    <w:abstractNumId w:val="13"/>
  </w:num>
  <w:num w:numId="12">
    <w:abstractNumId w:val="1"/>
  </w:num>
  <w:num w:numId="13">
    <w:abstractNumId w:val="2"/>
  </w:num>
  <w:num w:numId="14">
    <w:abstractNumId w:val="6"/>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1CF0"/>
    <w:rsid w:val="0000216A"/>
    <w:rsid w:val="00002B37"/>
    <w:rsid w:val="0000402A"/>
    <w:rsid w:val="0000437C"/>
    <w:rsid w:val="00006478"/>
    <w:rsid w:val="00011C36"/>
    <w:rsid w:val="0001408E"/>
    <w:rsid w:val="000245C6"/>
    <w:rsid w:val="00031AAD"/>
    <w:rsid w:val="0003268F"/>
    <w:rsid w:val="00032F88"/>
    <w:rsid w:val="0004521C"/>
    <w:rsid w:val="000467F6"/>
    <w:rsid w:val="000476FD"/>
    <w:rsid w:val="000521F7"/>
    <w:rsid w:val="00053A75"/>
    <w:rsid w:val="00061244"/>
    <w:rsid w:val="00065F7C"/>
    <w:rsid w:val="000712BC"/>
    <w:rsid w:val="00076EE5"/>
    <w:rsid w:val="0008667C"/>
    <w:rsid w:val="00090E75"/>
    <w:rsid w:val="000934E3"/>
    <w:rsid w:val="00094A8B"/>
    <w:rsid w:val="00097CD0"/>
    <w:rsid w:val="000A40B3"/>
    <w:rsid w:val="000A64A5"/>
    <w:rsid w:val="000B1C8B"/>
    <w:rsid w:val="000B4C8B"/>
    <w:rsid w:val="000B5A90"/>
    <w:rsid w:val="000B5DB9"/>
    <w:rsid w:val="000B7DED"/>
    <w:rsid w:val="000C07C7"/>
    <w:rsid w:val="000C3C27"/>
    <w:rsid w:val="000C7528"/>
    <w:rsid w:val="000E07CD"/>
    <w:rsid w:val="000E5E73"/>
    <w:rsid w:val="000F2F04"/>
    <w:rsid w:val="00110F55"/>
    <w:rsid w:val="00123E91"/>
    <w:rsid w:val="001242B4"/>
    <w:rsid w:val="00130E71"/>
    <w:rsid w:val="00131835"/>
    <w:rsid w:val="00134A9B"/>
    <w:rsid w:val="00134BD0"/>
    <w:rsid w:val="00161591"/>
    <w:rsid w:val="00161E83"/>
    <w:rsid w:val="00164448"/>
    <w:rsid w:val="00164B25"/>
    <w:rsid w:val="00167050"/>
    <w:rsid w:val="00183164"/>
    <w:rsid w:val="0018739E"/>
    <w:rsid w:val="001920FB"/>
    <w:rsid w:val="00195631"/>
    <w:rsid w:val="00196542"/>
    <w:rsid w:val="001B0185"/>
    <w:rsid w:val="001B4FB1"/>
    <w:rsid w:val="001B5530"/>
    <w:rsid w:val="001B5B2B"/>
    <w:rsid w:val="001C5751"/>
    <w:rsid w:val="001D4269"/>
    <w:rsid w:val="001E39F6"/>
    <w:rsid w:val="001E4D78"/>
    <w:rsid w:val="001E7466"/>
    <w:rsid w:val="001F03DD"/>
    <w:rsid w:val="001F1A3F"/>
    <w:rsid w:val="001F4B0B"/>
    <w:rsid w:val="001F6773"/>
    <w:rsid w:val="0020261C"/>
    <w:rsid w:val="0020388D"/>
    <w:rsid w:val="0021245F"/>
    <w:rsid w:val="0021429E"/>
    <w:rsid w:val="00216AAD"/>
    <w:rsid w:val="00221EDD"/>
    <w:rsid w:val="002373D7"/>
    <w:rsid w:val="002411B7"/>
    <w:rsid w:val="00241CF0"/>
    <w:rsid w:val="00243CE1"/>
    <w:rsid w:val="00251B51"/>
    <w:rsid w:val="00251F08"/>
    <w:rsid w:val="0025717F"/>
    <w:rsid w:val="00257D01"/>
    <w:rsid w:val="002621B9"/>
    <w:rsid w:val="0026304A"/>
    <w:rsid w:val="00271C5E"/>
    <w:rsid w:val="00274F7A"/>
    <w:rsid w:val="00275369"/>
    <w:rsid w:val="00282B07"/>
    <w:rsid w:val="00285F5E"/>
    <w:rsid w:val="002866AC"/>
    <w:rsid w:val="0029406C"/>
    <w:rsid w:val="002A55E1"/>
    <w:rsid w:val="002B2738"/>
    <w:rsid w:val="002B31B1"/>
    <w:rsid w:val="002B374F"/>
    <w:rsid w:val="002C6731"/>
    <w:rsid w:val="002D2DFD"/>
    <w:rsid w:val="002D3A9E"/>
    <w:rsid w:val="002D3B61"/>
    <w:rsid w:val="002D7808"/>
    <w:rsid w:val="002E0193"/>
    <w:rsid w:val="002E6466"/>
    <w:rsid w:val="002F1EAB"/>
    <w:rsid w:val="002F6764"/>
    <w:rsid w:val="00313494"/>
    <w:rsid w:val="00313D61"/>
    <w:rsid w:val="00321BAE"/>
    <w:rsid w:val="003246B5"/>
    <w:rsid w:val="00332312"/>
    <w:rsid w:val="0033660F"/>
    <w:rsid w:val="00354718"/>
    <w:rsid w:val="003577DC"/>
    <w:rsid w:val="0036464E"/>
    <w:rsid w:val="00367961"/>
    <w:rsid w:val="00380077"/>
    <w:rsid w:val="00380875"/>
    <w:rsid w:val="003845C5"/>
    <w:rsid w:val="003936F4"/>
    <w:rsid w:val="003954F2"/>
    <w:rsid w:val="00395DCA"/>
    <w:rsid w:val="003A6EAA"/>
    <w:rsid w:val="003A7594"/>
    <w:rsid w:val="003C4814"/>
    <w:rsid w:val="003C486C"/>
    <w:rsid w:val="003C7AFE"/>
    <w:rsid w:val="003D1C26"/>
    <w:rsid w:val="003E00CF"/>
    <w:rsid w:val="003E0EBC"/>
    <w:rsid w:val="003E18A3"/>
    <w:rsid w:val="003E5966"/>
    <w:rsid w:val="00400A47"/>
    <w:rsid w:val="004048AE"/>
    <w:rsid w:val="004053DD"/>
    <w:rsid w:val="004129B8"/>
    <w:rsid w:val="00420564"/>
    <w:rsid w:val="00420A6F"/>
    <w:rsid w:val="004224D5"/>
    <w:rsid w:val="0042646F"/>
    <w:rsid w:val="00434DAA"/>
    <w:rsid w:val="00437FDC"/>
    <w:rsid w:val="00440FC1"/>
    <w:rsid w:val="004417D2"/>
    <w:rsid w:val="004417FE"/>
    <w:rsid w:val="00456ED3"/>
    <w:rsid w:val="0046263D"/>
    <w:rsid w:val="004650E0"/>
    <w:rsid w:val="00474CE1"/>
    <w:rsid w:val="004768EB"/>
    <w:rsid w:val="004839BE"/>
    <w:rsid w:val="004A02F8"/>
    <w:rsid w:val="004A10CD"/>
    <w:rsid w:val="004A297B"/>
    <w:rsid w:val="004A3AC1"/>
    <w:rsid w:val="004A65AF"/>
    <w:rsid w:val="004A77F4"/>
    <w:rsid w:val="004C1324"/>
    <w:rsid w:val="004C6F72"/>
    <w:rsid w:val="004D1913"/>
    <w:rsid w:val="004D47CD"/>
    <w:rsid w:val="004D74BE"/>
    <w:rsid w:val="004D79E4"/>
    <w:rsid w:val="004E4CF7"/>
    <w:rsid w:val="004E7669"/>
    <w:rsid w:val="004F6BBB"/>
    <w:rsid w:val="004F7025"/>
    <w:rsid w:val="00510568"/>
    <w:rsid w:val="005106BE"/>
    <w:rsid w:val="00510A97"/>
    <w:rsid w:val="00512375"/>
    <w:rsid w:val="005143F2"/>
    <w:rsid w:val="00516FB9"/>
    <w:rsid w:val="00525C12"/>
    <w:rsid w:val="00526795"/>
    <w:rsid w:val="005309AD"/>
    <w:rsid w:val="00535C34"/>
    <w:rsid w:val="00536056"/>
    <w:rsid w:val="00537F5E"/>
    <w:rsid w:val="00543D08"/>
    <w:rsid w:val="00547E64"/>
    <w:rsid w:val="00550821"/>
    <w:rsid w:val="00551620"/>
    <w:rsid w:val="00560E8E"/>
    <w:rsid w:val="005638B5"/>
    <w:rsid w:val="00566628"/>
    <w:rsid w:val="005734B4"/>
    <w:rsid w:val="00573BAD"/>
    <w:rsid w:val="0058366E"/>
    <w:rsid w:val="00585E48"/>
    <w:rsid w:val="0059291A"/>
    <w:rsid w:val="005973E6"/>
    <w:rsid w:val="005A07A6"/>
    <w:rsid w:val="005A2452"/>
    <w:rsid w:val="005A47FF"/>
    <w:rsid w:val="005A6526"/>
    <w:rsid w:val="005B471B"/>
    <w:rsid w:val="005B5867"/>
    <w:rsid w:val="005B5DC2"/>
    <w:rsid w:val="005C0F9F"/>
    <w:rsid w:val="005C2633"/>
    <w:rsid w:val="005D4C61"/>
    <w:rsid w:val="005D70A4"/>
    <w:rsid w:val="005E6110"/>
    <w:rsid w:val="005F59A4"/>
    <w:rsid w:val="005F667F"/>
    <w:rsid w:val="005F7352"/>
    <w:rsid w:val="006209D7"/>
    <w:rsid w:val="00630CBD"/>
    <w:rsid w:val="00634A73"/>
    <w:rsid w:val="00636825"/>
    <w:rsid w:val="00637452"/>
    <w:rsid w:val="0064169D"/>
    <w:rsid w:val="00651C73"/>
    <w:rsid w:val="00651F04"/>
    <w:rsid w:val="00664A58"/>
    <w:rsid w:val="006671B4"/>
    <w:rsid w:val="00672A45"/>
    <w:rsid w:val="0067348E"/>
    <w:rsid w:val="00673919"/>
    <w:rsid w:val="00674B21"/>
    <w:rsid w:val="006759CF"/>
    <w:rsid w:val="00680444"/>
    <w:rsid w:val="00681328"/>
    <w:rsid w:val="0068562D"/>
    <w:rsid w:val="006870E0"/>
    <w:rsid w:val="006914F9"/>
    <w:rsid w:val="00696372"/>
    <w:rsid w:val="006A3702"/>
    <w:rsid w:val="006B7429"/>
    <w:rsid w:val="006C0764"/>
    <w:rsid w:val="006C4BD1"/>
    <w:rsid w:val="006D04E7"/>
    <w:rsid w:val="006D5480"/>
    <w:rsid w:val="006E4925"/>
    <w:rsid w:val="006E7080"/>
    <w:rsid w:val="006E7E3A"/>
    <w:rsid w:val="006F0931"/>
    <w:rsid w:val="006F1E24"/>
    <w:rsid w:val="00703A86"/>
    <w:rsid w:val="007056D6"/>
    <w:rsid w:val="00706358"/>
    <w:rsid w:val="00711F4D"/>
    <w:rsid w:val="00717C28"/>
    <w:rsid w:val="00724DE0"/>
    <w:rsid w:val="00730846"/>
    <w:rsid w:val="00730CF2"/>
    <w:rsid w:val="007358F9"/>
    <w:rsid w:val="00736EA3"/>
    <w:rsid w:val="007418E6"/>
    <w:rsid w:val="007446EE"/>
    <w:rsid w:val="00750CB6"/>
    <w:rsid w:val="00752EB3"/>
    <w:rsid w:val="00753A08"/>
    <w:rsid w:val="00754AEA"/>
    <w:rsid w:val="00764825"/>
    <w:rsid w:val="00764925"/>
    <w:rsid w:val="00765A1C"/>
    <w:rsid w:val="00790E3F"/>
    <w:rsid w:val="00791973"/>
    <w:rsid w:val="00791B0A"/>
    <w:rsid w:val="00793BFF"/>
    <w:rsid w:val="0079490A"/>
    <w:rsid w:val="007A0A7D"/>
    <w:rsid w:val="007A0D85"/>
    <w:rsid w:val="007A1CEF"/>
    <w:rsid w:val="007A3597"/>
    <w:rsid w:val="007A43DD"/>
    <w:rsid w:val="007B72AB"/>
    <w:rsid w:val="007C11B6"/>
    <w:rsid w:val="007D1F34"/>
    <w:rsid w:val="007D6D53"/>
    <w:rsid w:val="007D7B01"/>
    <w:rsid w:val="007E0B19"/>
    <w:rsid w:val="007E5B5C"/>
    <w:rsid w:val="007F20FD"/>
    <w:rsid w:val="007F67A0"/>
    <w:rsid w:val="0080396D"/>
    <w:rsid w:val="00807AC8"/>
    <w:rsid w:val="008143E6"/>
    <w:rsid w:val="008241F0"/>
    <w:rsid w:val="008247DD"/>
    <w:rsid w:val="00826BA0"/>
    <w:rsid w:val="00830802"/>
    <w:rsid w:val="00830FAB"/>
    <w:rsid w:val="00844E85"/>
    <w:rsid w:val="00850C65"/>
    <w:rsid w:val="00855AD3"/>
    <w:rsid w:val="00863DA0"/>
    <w:rsid w:val="00875F20"/>
    <w:rsid w:val="008902CB"/>
    <w:rsid w:val="008A22C4"/>
    <w:rsid w:val="008A2F60"/>
    <w:rsid w:val="008B07C5"/>
    <w:rsid w:val="008B36EC"/>
    <w:rsid w:val="008D10E6"/>
    <w:rsid w:val="008D30F8"/>
    <w:rsid w:val="008E6E4A"/>
    <w:rsid w:val="008F47F5"/>
    <w:rsid w:val="009031B6"/>
    <w:rsid w:val="00905824"/>
    <w:rsid w:val="00914641"/>
    <w:rsid w:val="00915075"/>
    <w:rsid w:val="00920951"/>
    <w:rsid w:val="00921A48"/>
    <w:rsid w:val="00937396"/>
    <w:rsid w:val="00950435"/>
    <w:rsid w:val="0095117D"/>
    <w:rsid w:val="009523AB"/>
    <w:rsid w:val="00952AC4"/>
    <w:rsid w:val="00954188"/>
    <w:rsid w:val="00956DF3"/>
    <w:rsid w:val="00957A2A"/>
    <w:rsid w:val="009656D6"/>
    <w:rsid w:val="00970B7B"/>
    <w:rsid w:val="00970DC9"/>
    <w:rsid w:val="00973ED4"/>
    <w:rsid w:val="009801E5"/>
    <w:rsid w:val="00994DDA"/>
    <w:rsid w:val="009A0B2B"/>
    <w:rsid w:val="009A2369"/>
    <w:rsid w:val="009A4EE4"/>
    <w:rsid w:val="009B5168"/>
    <w:rsid w:val="009C40BB"/>
    <w:rsid w:val="009C74F7"/>
    <w:rsid w:val="009D22B6"/>
    <w:rsid w:val="009D3354"/>
    <w:rsid w:val="009E11CA"/>
    <w:rsid w:val="009E2A2D"/>
    <w:rsid w:val="009F5BD3"/>
    <w:rsid w:val="009F66D3"/>
    <w:rsid w:val="00A0079B"/>
    <w:rsid w:val="00A0482B"/>
    <w:rsid w:val="00A0505F"/>
    <w:rsid w:val="00A07AE4"/>
    <w:rsid w:val="00A15DF6"/>
    <w:rsid w:val="00A22541"/>
    <w:rsid w:val="00A30751"/>
    <w:rsid w:val="00A33536"/>
    <w:rsid w:val="00A3647A"/>
    <w:rsid w:val="00A421AC"/>
    <w:rsid w:val="00A42F6B"/>
    <w:rsid w:val="00A50616"/>
    <w:rsid w:val="00A514C7"/>
    <w:rsid w:val="00A55637"/>
    <w:rsid w:val="00A56085"/>
    <w:rsid w:val="00A60FF8"/>
    <w:rsid w:val="00A76390"/>
    <w:rsid w:val="00A8350E"/>
    <w:rsid w:val="00A84BA6"/>
    <w:rsid w:val="00A8755D"/>
    <w:rsid w:val="00A907DD"/>
    <w:rsid w:val="00A9358E"/>
    <w:rsid w:val="00A977FA"/>
    <w:rsid w:val="00AA0109"/>
    <w:rsid w:val="00AA0496"/>
    <w:rsid w:val="00AA266E"/>
    <w:rsid w:val="00AA2ED8"/>
    <w:rsid w:val="00AA557D"/>
    <w:rsid w:val="00AA5AB8"/>
    <w:rsid w:val="00AA76E0"/>
    <w:rsid w:val="00AB3C25"/>
    <w:rsid w:val="00AB54D3"/>
    <w:rsid w:val="00AC7DB5"/>
    <w:rsid w:val="00AD6713"/>
    <w:rsid w:val="00AF3E9B"/>
    <w:rsid w:val="00B035F5"/>
    <w:rsid w:val="00B05EB7"/>
    <w:rsid w:val="00B066EC"/>
    <w:rsid w:val="00B129B6"/>
    <w:rsid w:val="00B12C18"/>
    <w:rsid w:val="00B14585"/>
    <w:rsid w:val="00B16A51"/>
    <w:rsid w:val="00B16EE4"/>
    <w:rsid w:val="00B171BB"/>
    <w:rsid w:val="00B17369"/>
    <w:rsid w:val="00B21C16"/>
    <w:rsid w:val="00B248C7"/>
    <w:rsid w:val="00B26F5D"/>
    <w:rsid w:val="00B3291D"/>
    <w:rsid w:val="00B33282"/>
    <w:rsid w:val="00B41EDB"/>
    <w:rsid w:val="00B43F5B"/>
    <w:rsid w:val="00B456B5"/>
    <w:rsid w:val="00B5788D"/>
    <w:rsid w:val="00B65D37"/>
    <w:rsid w:val="00B66325"/>
    <w:rsid w:val="00B72CDA"/>
    <w:rsid w:val="00B766FB"/>
    <w:rsid w:val="00B81691"/>
    <w:rsid w:val="00B82412"/>
    <w:rsid w:val="00B83F25"/>
    <w:rsid w:val="00B90B56"/>
    <w:rsid w:val="00B928FE"/>
    <w:rsid w:val="00B93818"/>
    <w:rsid w:val="00B94AA1"/>
    <w:rsid w:val="00BA1B39"/>
    <w:rsid w:val="00BA3283"/>
    <w:rsid w:val="00BA4662"/>
    <w:rsid w:val="00BA6050"/>
    <w:rsid w:val="00BA7807"/>
    <w:rsid w:val="00BA7F89"/>
    <w:rsid w:val="00BB475C"/>
    <w:rsid w:val="00BC6CE0"/>
    <w:rsid w:val="00BC7E2A"/>
    <w:rsid w:val="00BD0B9E"/>
    <w:rsid w:val="00BD1BD5"/>
    <w:rsid w:val="00BE60B6"/>
    <w:rsid w:val="00BF2F22"/>
    <w:rsid w:val="00BF5184"/>
    <w:rsid w:val="00BF6C03"/>
    <w:rsid w:val="00BF7F98"/>
    <w:rsid w:val="00C015B2"/>
    <w:rsid w:val="00C040F2"/>
    <w:rsid w:val="00C0730C"/>
    <w:rsid w:val="00C13E54"/>
    <w:rsid w:val="00C3001D"/>
    <w:rsid w:val="00C31B8A"/>
    <w:rsid w:val="00C32825"/>
    <w:rsid w:val="00C34D46"/>
    <w:rsid w:val="00C36731"/>
    <w:rsid w:val="00C422C7"/>
    <w:rsid w:val="00C5620B"/>
    <w:rsid w:val="00C571D7"/>
    <w:rsid w:val="00C626C2"/>
    <w:rsid w:val="00C667B2"/>
    <w:rsid w:val="00C74239"/>
    <w:rsid w:val="00C76637"/>
    <w:rsid w:val="00C83E66"/>
    <w:rsid w:val="00C919FD"/>
    <w:rsid w:val="00C9294E"/>
    <w:rsid w:val="00CA5185"/>
    <w:rsid w:val="00CA7FF9"/>
    <w:rsid w:val="00CC560A"/>
    <w:rsid w:val="00CC6151"/>
    <w:rsid w:val="00CD0C8B"/>
    <w:rsid w:val="00CD3A58"/>
    <w:rsid w:val="00CD5BBD"/>
    <w:rsid w:val="00CD636F"/>
    <w:rsid w:val="00CD6488"/>
    <w:rsid w:val="00CE1FBF"/>
    <w:rsid w:val="00CE38C3"/>
    <w:rsid w:val="00CE4D5F"/>
    <w:rsid w:val="00CF14F3"/>
    <w:rsid w:val="00CF4D07"/>
    <w:rsid w:val="00CF6841"/>
    <w:rsid w:val="00D00D7D"/>
    <w:rsid w:val="00D024EE"/>
    <w:rsid w:val="00D07903"/>
    <w:rsid w:val="00D15360"/>
    <w:rsid w:val="00D21092"/>
    <w:rsid w:val="00D27263"/>
    <w:rsid w:val="00D3409F"/>
    <w:rsid w:val="00D3757B"/>
    <w:rsid w:val="00D4051F"/>
    <w:rsid w:val="00D44503"/>
    <w:rsid w:val="00D51A4B"/>
    <w:rsid w:val="00D61AD4"/>
    <w:rsid w:val="00D72605"/>
    <w:rsid w:val="00D80F50"/>
    <w:rsid w:val="00D82311"/>
    <w:rsid w:val="00D84181"/>
    <w:rsid w:val="00D84C3E"/>
    <w:rsid w:val="00D900A7"/>
    <w:rsid w:val="00D92F18"/>
    <w:rsid w:val="00D9347A"/>
    <w:rsid w:val="00D94B36"/>
    <w:rsid w:val="00D97AAC"/>
    <w:rsid w:val="00DA20B1"/>
    <w:rsid w:val="00DB3E15"/>
    <w:rsid w:val="00DB6C82"/>
    <w:rsid w:val="00DC5647"/>
    <w:rsid w:val="00DE2357"/>
    <w:rsid w:val="00DE585F"/>
    <w:rsid w:val="00DF6AD4"/>
    <w:rsid w:val="00E02310"/>
    <w:rsid w:val="00E056A2"/>
    <w:rsid w:val="00E10137"/>
    <w:rsid w:val="00E155A1"/>
    <w:rsid w:val="00E22BFA"/>
    <w:rsid w:val="00E2369A"/>
    <w:rsid w:val="00E248D7"/>
    <w:rsid w:val="00E430F4"/>
    <w:rsid w:val="00E454D4"/>
    <w:rsid w:val="00E51B0D"/>
    <w:rsid w:val="00E54BEA"/>
    <w:rsid w:val="00E55198"/>
    <w:rsid w:val="00E66133"/>
    <w:rsid w:val="00E80B09"/>
    <w:rsid w:val="00E80DA4"/>
    <w:rsid w:val="00E8672E"/>
    <w:rsid w:val="00E91706"/>
    <w:rsid w:val="00EA55F8"/>
    <w:rsid w:val="00EC0DCC"/>
    <w:rsid w:val="00EC1A24"/>
    <w:rsid w:val="00EC1EAC"/>
    <w:rsid w:val="00EC210A"/>
    <w:rsid w:val="00EC495C"/>
    <w:rsid w:val="00ED36C0"/>
    <w:rsid w:val="00ED79A4"/>
    <w:rsid w:val="00EE3487"/>
    <w:rsid w:val="00EF4725"/>
    <w:rsid w:val="00EF63BE"/>
    <w:rsid w:val="00F00201"/>
    <w:rsid w:val="00F218D9"/>
    <w:rsid w:val="00F32BDC"/>
    <w:rsid w:val="00F36FBC"/>
    <w:rsid w:val="00F421CA"/>
    <w:rsid w:val="00F44ED7"/>
    <w:rsid w:val="00F4611E"/>
    <w:rsid w:val="00F52C6D"/>
    <w:rsid w:val="00F55F19"/>
    <w:rsid w:val="00F642BD"/>
    <w:rsid w:val="00F70989"/>
    <w:rsid w:val="00F71AFD"/>
    <w:rsid w:val="00F734B2"/>
    <w:rsid w:val="00F83955"/>
    <w:rsid w:val="00F8525B"/>
    <w:rsid w:val="00F87A5D"/>
    <w:rsid w:val="00F90124"/>
    <w:rsid w:val="00F95088"/>
    <w:rsid w:val="00FA2012"/>
    <w:rsid w:val="00FA49FE"/>
    <w:rsid w:val="00FA767A"/>
    <w:rsid w:val="00FB0A6C"/>
    <w:rsid w:val="00FB1A0B"/>
    <w:rsid w:val="00FB7FB0"/>
    <w:rsid w:val="00FC3C86"/>
    <w:rsid w:val="00FD2C82"/>
    <w:rsid w:val="00FD30C5"/>
    <w:rsid w:val="00FE108A"/>
    <w:rsid w:val="00FE3B4B"/>
    <w:rsid w:val="00FF0B26"/>
    <w:rsid w:val="00FF3865"/>
    <w:rsid w:val="00FF6CC7"/>
    <w:rsid w:val="00FF7AD7"/>
    <w:rsid w:val="02FE8B94"/>
    <w:rsid w:val="044F5095"/>
    <w:rsid w:val="2278F72A"/>
    <w:rsid w:val="2C88EB9C"/>
    <w:rsid w:val="30C1BE03"/>
    <w:rsid w:val="32DAC7A3"/>
    <w:rsid w:val="393AC14C"/>
    <w:rsid w:val="41D310F7"/>
    <w:rsid w:val="49C9A0B3"/>
    <w:rsid w:val="54F292E8"/>
    <w:rsid w:val="695A6662"/>
    <w:rsid w:val="767CCDE0"/>
    <w:rsid w:val="79A189DF"/>
    <w:rsid w:val="7AEF075F"/>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B5C79"/>
  <w15:chartTrackingRefBased/>
  <w15:docId w15:val="{CD482DE3-4856-4AA9-A326-8E47780B9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201"/>
    <w:pPr>
      <w:jc w:val="both"/>
    </w:pPr>
    <w:rPr>
      <w:sz w:val="24"/>
      <w:lang w:val="en-US"/>
    </w:rPr>
  </w:style>
  <w:style w:type="paragraph" w:styleId="Ttulo1">
    <w:name w:val="heading 1"/>
    <w:basedOn w:val="Normal"/>
    <w:next w:val="Normal"/>
    <w:link w:val="Ttulo1Car"/>
    <w:uiPriority w:val="9"/>
    <w:qFormat/>
    <w:rsid w:val="00736EA3"/>
    <w:pPr>
      <w:keepNext/>
      <w:keepLines/>
      <w:spacing w:before="360" w:after="120"/>
      <w:outlineLvl w:val="0"/>
    </w:pPr>
    <w:rPr>
      <w:rFonts w:asciiTheme="majorHAnsi" w:eastAsiaTheme="majorEastAsia" w:hAnsiTheme="majorHAnsi" w:cstheme="majorBidi"/>
      <w:color w:val="262626" w:themeColor="text1" w:themeTint="D9"/>
      <w:sz w:val="32"/>
      <w:szCs w:val="32"/>
    </w:rPr>
  </w:style>
  <w:style w:type="paragraph" w:styleId="Ttulo2">
    <w:name w:val="heading 2"/>
    <w:basedOn w:val="Normal"/>
    <w:next w:val="Normal"/>
    <w:link w:val="Ttulo2Car"/>
    <w:uiPriority w:val="9"/>
    <w:unhideWhenUsed/>
    <w:qFormat/>
    <w:rsid w:val="00736EA3"/>
    <w:pPr>
      <w:keepNext/>
      <w:keepLines/>
      <w:spacing w:before="160" w:after="120"/>
      <w:outlineLvl w:val="1"/>
    </w:pPr>
    <w:rPr>
      <w:rFonts w:asciiTheme="majorHAnsi" w:eastAsiaTheme="majorEastAsia" w:hAnsiTheme="majorHAnsi" w:cstheme="majorBidi"/>
      <w:b/>
      <w:color w:val="1F4E79" w:themeColor="accent1" w:themeShade="80"/>
      <w:sz w:val="26"/>
      <w:szCs w:val="26"/>
    </w:rPr>
  </w:style>
  <w:style w:type="paragraph" w:styleId="Ttulo3">
    <w:name w:val="heading 3"/>
    <w:basedOn w:val="Normal"/>
    <w:next w:val="Normal"/>
    <w:link w:val="Ttulo3Car"/>
    <w:uiPriority w:val="9"/>
    <w:unhideWhenUsed/>
    <w:qFormat/>
    <w:rsid w:val="00730CF2"/>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54188"/>
    <w:pPr>
      <w:spacing w:before="100" w:beforeAutospacing="1" w:after="100" w:afterAutospacing="1" w:line="240" w:lineRule="auto"/>
    </w:pPr>
    <w:rPr>
      <w:rFonts w:ascii="Times New Roman" w:eastAsia="Times New Roman" w:hAnsi="Times New Roman" w:cs="Times New Roman"/>
      <w:szCs w:val="24"/>
      <w:lang w:eastAsia="fr-FR"/>
    </w:rPr>
  </w:style>
  <w:style w:type="character" w:customStyle="1" w:styleId="Ttulo1Car">
    <w:name w:val="Título 1 Car"/>
    <w:basedOn w:val="Fuentedeprrafopredeter"/>
    <w:link w:val="Ttulo1"/>
    <w:uiPriority w:val="9"/>
    <w:rsid w:val="00736EA3"/>
    <w:rPr>
      <w:rFonts w:asciiTheme="majorHAnsi" w:eastAsiaTheme="majorEastAsia" w:hAnsiTheme="majorHAnsi" w:cstheme="majorBidi"/>
      <w:color w:val="262626" w:themeColor="text1" w:themeTint="D9"/>
      <w:sz w:val="32"/>
      <w:szCs w:val="32"/>
      <w:lang w:val="en-US"/>
    </w:rPr>
  </w:style>
  <w:style w:type="paragraph" w:styleId="TtuloTDC">
    <w:name w:val="TOC Heading"/>
    <w:basedOn w:val="Ttulo1"/>
    <w:next w:val="Normal"/>
    <w:uiPriority w:val="39"/>
    <w:unhideWhenUsed/>
    <w:qFormat/>
    <w:rsid w:val="00954188"/>
    <w:pPr>
      <w:outlineLvl w:val="9"/>
    </w:pPr>
  </w:style>
  <w:style w:type="paragraph" w:styleId="TDC1">
    <w:name w:val="toc 1"/>
    <w:basedOn w:val="Normal"/>
    <w:next w:val="Normal"/>
    <w:autoRedefine/>
    <w:uiPriority w:val="39"/>
    <w:unhideWhenUsed/>
    <w:rsid w:val="00954188"/>
    <w:pPr>
      <w:spacing w:after="100"/>
    </w:pPr>
  </w:style>
  <w:style w:type="character" w:styleId="Hipervnculo">
    <w:name w:val="Hyperlink"/>
    <w:basedOn w:val="Fuentedeprrafopredeter"/>
    <w:uiPriority w:val="99"/>
    <w:unhideWhenUsed/>
    <w:rsid w:val="00954188"/>
    <w:rPr>
      <w:color w:val="0563C1" w:themeColor="hyperlink"/>
      <w:u w:val="single"/>
    </w:rPr>
  </w:style>
  <w:style w:type="table" w:styleId="Tablaconcuadrcula">
    <w:name w:val="Table Grid"/>
    <w:basedOn w:val="Tablanormal"/>
    <w:uiPriority w:val="39"/>
    <w:rsid w:val="006671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736EA3"/>
    <w:rPr>
      <w:rFonts w:asciiTheme="majorHAnsi" w:eastAsiaTheme="majorEastAsia" w:hAnsiTheme="majorHAnsi" w:cstheme="majorBidi"/>
      <w:b/>
      <w:color w:val="1F4E79" w:themeColor="accent1" w:themeShade="80"/>
      <w:sz w:val="26"/>
      <w:szCs w:val="26"/>
      <w:lang w:val="en-US"/>
    </w:rPr>
  </w:style>
  <w:style w:type="paragraph" w:styleId="Prrafodelista">
    <w:name w:val="List Paragraph"/>
    <w:basedOn w:val="Normal"/>
    <w:uiPriority w:val="34"/>
    <w:qFormat/>
    <w:rsid w:val="00F71AFD"/>
    <w:pPr>
      <w:ind w:left="720"/>
      <w:contextualSpacing/>
    </w:pPr>
  </w:style>
  <w:style w:type="paragraph" w:styleId="TDC2">
    <w:name w:val="toc 2"/>
    <w:basedOn w:val="Normal"/>
    <w:next w:val="Normal"/>
    <w:autoRedefine/>
    <w:uiPriority w:val="39"/>
    <w:unhideWhenUsed/>
    <w:rsid w:val="005734B4"/>
    <w:pPr>
      <w:spacing w:after="100"/>
      <w:ind w:left="240"/>
    </w:pPr>
  </w:style>
  <w:style w:type="paragraph" w:styleId="Descripcin">
    <w:name w:val="caption"/>
    <w:basedOn w:val="Normal"/>
    <w:next w:val="Normal"/>
    <w:uiPriority w:val="35"/>
    <w:unhideWhenUsed/>
    <w:qFormat/>
    <w:rsid w:val="00F734B2"/>
    <w:pPr>
      <w:spacing w:after="200" w:line="240" w:lineRule="auto"/>
      <w:jc w:val="center"/>
    </w:pPr>
    <w:rPr>
      <w:i/>
      <w:iCs/>
      <w:color w:val="222A35" w:themeColor="text2" w:themeShade="80"/>
      <w:szCs w:val="18"/>
    </w:rPr>
  </w:style>
  <w:style w:type="paragraph" w:styleId="Tabladeilustraciones">
    <w:name w:val="table of figures"/>
    <w:basedOn w:val="Normal"/>
    <w:next w:val="Normal"/>
    <w:uiPriority w:val="99"/>
    <w:unhideWhenUsed/>
    <w:rsid w:val="00F734B2"/>
    <w:pPr>
      <w:spacing w:after="0"/>
    </w:pPr>
  </w:style>
  <w:style w:type="paragraph" w:styleId="Revisin">
    <w:name w:val="Revision"/>
    <w:hidden/>
    <w:uiPriority w:val="99"/>
    <w:semiHidden/>
    <w:rsid w:val="001E4D78"/>
    <w:pPr>
      <w:spacing w:after="0" w:line="240" w:lineRule="auto"/>
    </w:pPr>
    <w:rPr>
      <w:sz w:val="24"/>
      <w:lang w:val="en-US"/>
    </w:rPr>
  </w:style>
  <w:style w:type="paragraph" w:styleId="Textodeglobo">
    <w:name w:val="Balloon Text"/>
    <w:basedOn w:val="Normal"/>
    <w:link w:val="TextodegloboCar"/>
    <w:uiPriority w:val="99"/>
    <w:semiHidden/>
    <w:unhideWhenUsed/>
    <w:rsid w:val="001E4D7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E4D78"/>
    <w:rPr>
      <w:rFonts w:ascii="Segoe UI" w:hAnsi="Segoe UI" w:cs="Segoe UI"/>
      <w:sz w:val="18"/>
      <w:szCs w:val="18"/>
      <w:lang w:val="en-US"/>
    </w:rPr>
  </w:style>
  <w:style w:type="table" w:styleId="Tablaconcuadrculaclara">
    <w:name w:val="Grid Table Light"/>
    <w:basedOn w:val="Tablanormal"/>
    <w:uiPriority w:val="40"/>
    <w:rsid w:val="00D51A4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3Car">
    <w:name w:val="Título 3 Car"/>
    <w:basedOn w:val="Fuentedeprrafopredeter"/>
    <w:link w:val="Ttulo3"/>
    <w:uiPriority w:val="9"/>
    <w:rsid w:val="00730CF2"/>
    <w:rPr>
      <w:rFonts w:asciiTheme="majorHAnsi" w:eastAsiaTheme="majorEastAsia" w:hAnsiTheme="majorHAnsi" w:cstheme="majorBidi"/>
      <w:color w:val="1F4D78" w:themeColor="accent1" w:themeShade="7F"/>
      <w:sz w:val="24"/>
      <w:szCs w:val="24"/>
      <w:lang w:val="en-US"/>
    </w:rPr>
  </w:style>
  <w:style w:type="paragraph" w:styleId="Encabezado">
    <w:name w:val="header"/>
    <w:basedOn w:val="Normal"/>
    <w:link w:val="EncabezadoCar"/>
    <w:uiPriority w:val="99"/>
    <w:unhideWhenUsed/>
    <w:rsid w:val="00B3328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33282"/>
    <w:rPr>
      <w:sz w:val="24"/>
      <w:lang w:val="en-US"/>
    </w:rPr>
  </w:style>
  <w:style w:type="paragraph" w:styleId="Piedepgina">
    <w:name w:val="footer"/>
    <w:basedOn w:val="Normal"/>
    <w:link w:val="PiedepginaCar"/>
    <w:uiPriority w:val="99"/>
    <w:unhideWhenUsed/>
    <w:rsid w:val="00B3328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33282"/>
    <w:rPr>
      <w:sz w:val="24"/>
      <w:lang w:val="en-US"/>
    </w:rPr>
  </w:style>
  <w:style w:type="character" w:styleId="nfasis">
    <w:name w:val="Emphasis"/>
    <w:basedOn w:val="Fuentedeprrafopredeter"/>
    <w:uiPriority w:val="20"/>
    <w:qFormat/>
    <w:rsid w:val="00B90B56"/>
    <w:rPr>
      <w:i/>
      <w:iCs/>
    </w:rPr>
  </w:style>
  <w:style w:type="character" w:customStyle="1" w:styleId="Title1">
    <w:name w:val="Title1"/>
    <w:basedOn w:val="Fuentedeprrafopredeter"/>
    <w:rsid w:val="00A30751"/>
  </w:style>
  <w:style w:type="character" w:customStyle="1" w:styleId="authors">
    <w:name w:val="authors"/>
    <w:basedOn w:val="Fuentedeprrafopredeter"/>
    <w:rsid w:val="00A30751"/>
  </w:style>
  <w:style w:type="character" w:styleId="Refdecomentario">
    <w:name w:val="annotation reference"/>
    <w:basedOn w:val="Fuentedeprrafopredeter"/>
    <w:uiPriority w:val="99"/>
    <w:semiHidden/>
    <w:unhideWhenUsed/>
    <w:rsid w:val="00E8672E"/>
    <w:rPr>
      <w:sz w:val="16"/>
      <w:szCs w:val="16"/>
    </w:rPr>
  </w:style>
  <w:style w:type="paragraph" w:styleId="Textocomentario">
    <w:name w:val="annotation text"/>
    <w:basedOn w:val="Normal"/>
    <w:link w:val="TextocomentarioCar"/>
    <w:uiPriority w:val="99"/>
    <w:semiHidden/>
    <w:unhideWhenUsed/>
    <w:rsid w:val="00E8672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8672E"/>
    <w:rPr>
      <w:sz w:val="20"/>
      <w:szCs w:val="20"/>
      <w:lang w:val="en-US"/>
    </w:rPr>
  </w:style>
  <w:style w:type="paragraph" w:styleId="Asuntodelcomentario">
    <w:name w:val="annotation subject"/>
    <w:basedOn w:val="Textocomentario"/>
    <w:next w:val="Textocomentario"/>
    <w:link w:val="AsuntodelcomentarioCar"/>
    <w:uiPriority w:val="99"/>
    <w:semiHidden/>
    <w:unhideWhenUsed/>
    <w:rsid w:val="00E8672E"/>
    <w:rPr>
      <w:b/>
      <w:bCs/>
    </w:rPr>
  </w:style>
  <w:style w:type="character" w:customStyle="1" w:styleId="AsuntodelcomentarioCar">
    <w:name w:val="Asunto del comentario Car"/>
    <w:basedOn w:val="TextocomentarioCar"/>
    <w:link w:val="Asuntodelcomentario"/>
    <w:uiPriority w:val="99"/>
    <w:semiHidden/>
    <w:rsid w:val="00E8672E"/>
    <w:rPr>
      <w:b/>
      <w:bCs/>
      <w:sz w:val="20"/>
      <w:szCs w:val="20"/>
      <w:lang w:val="en-US"/>
    </w:rPr>
  </w:style>
  <w:style w:type="character" w:styleId="Textodelmarcadordeposicin">
    <w:name w:val="Placeholder Text"/>
    <w:basedOn w:val="Fuentedeprrafopredeter"/>
    <w:uiPriority w:val="99"/>
    <w:semiHidden/>
    <w:rsid w:val="000B7DED"/>
    <w:rPr>
      <w:color w:val="808080"/>
    </w:rPr>
  </w:style>
  <w:style w:type="paragraph" w:styleId="TDC3">
    <w:name w:val="toc 3"/>
    <w:basedOn w:val="Normal"/>
    <w:next w:val="Normal"/>
    <w:autoRedefine/>
    <w:uiPriority w:val="39"/>
    <w:unhideWhenUsed/>
    <w:rsid w:val="00754AEA"/>
    <w:pPr>
      <w:spacing w:after="100"/>
      <w:ind w:left="480"/>
    </w:pPr>
  </w:style>
  <w:style w:type="paragraph" w:customStyle="1" w:styleId="Default">
    <w:name w:val="Default"/>
    <w:rsid w:val="00A15DF6"/>
    <w:pPr>
      <w:autoSpaceDE w:val="0"/>
      <w:autoSpaceDN w:val="0"/>
      <w:adjustRightInd w:val="0"/>
      <w:spacing w:after="0" w:line="240" w:lineRule="auto"/>
    </w:pPr>
    <w:rPr>
      <w:rFonts w:ascii="Arial" w:hAnsi="Arial" w:cs="Arial"/>
      <w:color w:val="000000"/>
      <w:sz w:val="24"/>
      <w:szCs w:val="24"/>
      <w:lang w:val="es-CO"/>
    </w:rPr>
  </w:style>
  <w:style w:type="paragraph" w:styleId="Sinespaciado">
    <w:name w:val="No Spacing"/>
    <w:uiPriority w:val="1"/>
    <w:qFormat/>
    <w:rsid w:val="000712BC"/>
    <w:pPr>
      <w:spacing w:after="0" w:line="240" w:lineRule="auto"/>
      <w:jc w:val="both"/>
    </w:pPr>
    <w:rPr>
      <w:sz w:val="24"/>
      <w:lang w:val="en-US"/>
    </w:rPr>
  </w:style>
  <w:style w:type="character" w:styleId="Mencinsinresolver">
    <w:name w:val="Unresolved Mention"/>
    <w:basedOn w:val="Fuentedeprrafopredeter"/>
    <w:uiPriority w:val="99"/>
    <w:semiHidden/>
    <w:unhideWhenUsed/>
    <w:rsid w:val="006209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86907">
      <w:bodyDiv w:val="1"/>
      <w:marLeft w:val="0"/>
      <w:marRight w:val="0"/>
      <w:marTop w:val="0"/>
      <w:marBottom w:val="0"/>
      <w:divBdr>
        <w:top w:val="none" w:sz="0" w:space="0" w:color="auto"/>
        <w:left w:val="none" w:sz="0" w:space="0" w:color="auto"/>
        <w:bottom w:val="none" w:sz="0" w:space="0" w:color="auto"/>
        <w:right w:val="none" w:sz="0" w:space="0" w:color="auto"/>
      </w:divBdr>
    </w:div>
    <w:div w:id="213585240">
      <w:bodyDiv w:val="1"/>
      <w:marLeft w:val="0"/>
      <w:marRight w:val="0"/>
      <w:marTop w:val="0"/>
      <w:marBottom w:val="0"/>
      <w:divBdr>
        <w:top w:val="none" w:sz="0" w:space="0" w:color="auto"/>
        <w:left w:val="none" w:sz="0" w:space="0" w:color="auto"/>
        <w:bottom w:val="none" w:sz="0" w:space="0" w:color="auto"/>
        <w:right w:val="none" w:sz="0" w:space="0" w:color="auto"/>
      </w:divBdr>
    </w:div>
    <w:div w:id="441848763">
      <w:bodyDiv w:val="1"/>
      <w:marLeft w:val="0"/>
      <w:marRight w:val="0"/>
      <w:marTop w:val="0"/>
      <w:marBottom w:val="0"/>
      <w:divBdr>
        <w:top w:val="none" w:sz="0" w:space="0" w:color="auto"/>
        <w:left w:val="none" w:sz="0" w:space="0" w:color="auto"/>
        <w:bottom w:val="none" w:sz="0" w:space="0" w:color="auto"/>
        <w:right w:val="none" w:sz="0" w:space="0" w:color="auto"/>
      </w:divBdr>
    </w:div>
    <w:div w:id="455487997">
      <w:bodyDiv w:val="1"/>
      <w:marLeft w:val="0"/>
      <w:marRight w:val="0"/>
      <w:marTop w:val="0"/>
      <w:marBottom w:val="0"/>
      <w:divBdr>
        <w:top w:val="none" w:sz="0" w:space="0" w:color="auto"/>
        <w:left w:val="none" w:sz="0" w:space="0" w:color="auto"/>
        <w:bottom w:val="none" w:sz="0" w:space="0" w:color="auto"/>
        <w:right w:val="none" w:sz="0" w:space="0" w:color="auto"/>
      </w:divBdr>
    </w:div>
    <w:div w:id="523135132">
      <w:bodyDiv w:val="1"/>
      <w:marLeft w:val="0"/>
      <w:marRight w:val="0"/>
      <w:marTop w:val="0"/>
      <w:marBottom w:val="0"/>
      <w:divBdr>
        <w:top w:val="none" w:sz="0" w:space="0" w:color="auto"/>
        <w:left w:val="none" w:sz="0" w:space="0" w:color="auto"/>
        <w:bottom w:val="none" w:sz="0" w:space="0" w:color="auto"/>
        <w:right w:val="none" w:sz="0" w:space="0" w:color="auto"/>
      </w:divBdr>
    </w:div>
    <w:div w:id="704255676">
      <w:bodyDiv w:val="1"/>
      <w:marLeft w:val="0"/>
      <w:marRight w:val="0"/>
      <w:marTop w:val="0"/>
      <w:marBottom w:val="0"/>
      <w:divBdr>
        <w:top w:val="none" w:sz="0" w:space="0" w:color="auto"/>
        <w:left w:val="none" w:sz="0" w:space="0" w:color="auto"/>
        <w:bottom w:val="none" w:sz="0" w:space="0" w:color="auto"/>
        <w:right w:val="none" w:sz="0" w:space="0" w:color="auto"/>
      </w:divBdr>
    </w:div>
    <w:div w:id="1231576338">
      <w:bodyDiv w:val="1"/>
      <w:marLeft w:val="0"/>
      <w:marRight w:val="0"/>
      <w:marTop w:val="0"/>
      <w:marBottom w:val="0"/>
      <w:divBdr>
        <w:top w:val="none" w:sz="0" w:space="0" w:color="auto"/>
        <w:left w:val="none" w:sz="0" w:space="0" w:color="auto"/>
        <w:bottom w:val="none" w:sz="0" w:space="0" w:color="auto"/>
        <w:right w:val="none" w:sz="0" w:space="0" w:color="auto"/>
      </w:divBdr>
    </w:div>
    <w:div w:id="1253202754">
      <w:bodyDiv w:val="1"/>
      <w:marLeft w:val="0"/>
      <w:marRight w:val="0"/>
      <w:marTop w:val="0"/>
      <w:marBottom w:val="0"/>
      <w:divBdr>
        <w:top w:val="none" w:sz="0" w:space="0" w:color="auto"/>
        <w:left w:val="none" w:sz="0" w:space="0" w:color="auto"/>
        <w:bottom w:val="none" w:sz="0" w:space="0" w:color="auto"/>
        <w:right w:val="none" w:sz="0" w:space="0" w:color="auto"/>
      </w:divBdr>
    </w:div>
    <w:div w:id="1406075608">
      <w:bodyDiv w:val="1"/>
      <w:marLeft w:val="0"/>
      <w:marRight w:val="0"/>
      <w:marTop w:val="0"/>
      <w:marBottom w:val="0"/>
      <w:divBdr>
        <w:top w:val="none" w:sz="0" w:space="0" w:color="auto"/>
        <w:left w:val="none" w:sz="0" w:space="0" w:color="auto"/>
        <w:bottom w:val="none" w:sz="0" w:space="0" w:color="auto"/>
        <w:right w:val="none" w:sz="0" w:space="0" w:color="auto"/>
      </w:divBdr>
    </w:div>
    <w:div w:id="1694766987">
      <w:bodyDiv w:val="1"/>
      <w:marLeft w:val="0"/>
      <w:marRight w:val="0"/>
      <w:marTop w:val="0"/>
      <w:marBottom w:val="0"/>
      <w:divBdr>
        <w:top w:val="none" w:sz="0" w:space="0" w:color="auto"/>
        <w:left w:val="none" w:sz="0" w:space="0" w:color="auto"/>
        <w:bottom w:val="none" w:sz="0" w:space="0" w:color="auto"/>
        <w:right w:val="none" w:sz="0" w:space="0" w:color="auto"/>
      </w:divBdr>
    </w:div>
    <w:div w:id="1705669619">
      <w:bodyDiv w:val="1"/>
      <w:marLeft w:val="0"/>
      <w:marRight w:val="0"/>
      <w:marTop w:val="0"/>
      <w:marBottom w:val="0"/>
      <w:divBdr>
        <w:top w:val="none" w:sz="0" w:space="0" w:color="auto"/>
        <w:left w:val="none" w:sz="0" w:space="0" w:color="auto"/>
        <w:bottom w:val="none" w:sz="0" w:space="0" w:color="auto"/>
        <w:right w:val="none" w:sz="0" w:space="0" w:color="auto"/>
      </w:divBdr>
    </w:div>
    <w:div w:id="1863589818">
      <w:bodyDiv w:val="1"/>
      <w:marLeft w:val="0"/>
      <w:marRight w:val="0"/>
      <w:marTop w:val="0"/>
      <w:marBottom w:val="0"/>
      <w:divBdr>
        <w:top w:val="none" w:sz="0" w:space="0" w:color="auto"/>
        <w:left w:val="none" w:sz="0" w:space="0" w:color="auto"/>
        <w:bottom w:val="none" w:sz="0" w:space="0" w:color="auto"/>
        <w:right w:val="none" w:sz="0" w:space="0" w:color="auto"/>
      </w:divBdr>
    </w:div>
    <w:div w:id="204748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ccessible-eu.org/documents/ACCESSIBLE_D3.3a.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ntobee.org/ontology/MFOM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ontobee.org/ontology/DOI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86B286-D390-4DB8-8571-AEA2E0313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4</Pages>
  <Words>617</Words>
  <Characters>3396</Characters>
  <Application>Microsoft Office Word</Application>
  <DocSecurity>0</DocSecurity>
  <Lines>28</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zinnertube@gmail.com</dc:creator>
  <cp:keywords/>
  <dc:description/>
  <cp:lastModifiedBy>Luis Eduardo Angulo Montes</cp:lastModifiedBy>
  <cp:revision>759</cp:revision>
  <cp:lastPrinted>2019-12-08T21:30:00Z</cp:lastPrinted>
  <dcterms:created xsi:type="dcterms:W3CDTF">2019-10-17T17:11:00Z</dcterms:created>
  <dcterms:modified xsi:type="dcterms:W3CDTF">2019-12-09T11:52:00Z</dcterms:modified>
</cp:coreProperties>
</file>