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Introduction</w:t>
      </w:r>
    </w:p>
    <w:p>
      <w:r>
        <w:t>Title: Introduction</w:t>
      </w:r>
    </w:p>
    <w:p/>
    <w:p>
      <w:r>
        <w:t>Content:</w:t>
      </w:r>
    </w:p>
    <w:p>
      <w:r>
        <w:t>This document serves as a design specification in the SAP environment, detailing the requirements and architecture for the implementation of business processes and workflows. It aims to provide a comprehensive overview of the project scope, objectives, and the alignment of SAP capabilities with business needs.</w:t>
      </w:r>
    </w:p>
    <w:p/>
    <w:p>
      <w:r>
        <w:t>Key Components:</w:t>
      </w:r>
    </w:p>
    <w:p>
      <w:pPr>
        <w:pStyle w:val="ListBullet"/>
      </w:pPr>
      <w:r>
        <w:t>Project Overview: Brief description of the purpose and goals of the project.</w:t>
      </w:r>
    </w:p>
    <w:p>
      <w:pPr>
        <w:pStyle w:val="ListBullet"/>
      </w:pPr>
      <w:r>
        <w:t>Business Requirements: Outline of the functional and non-functional requirements.</w:t>
      </w:r>
    </w:p>
    <w:p>
      <w:pPr>
        <w:pStyle w:val="ListBullet"/>
      </w:pPr>
      <w:r>
        <w:t>System Architecture: High-level architecture diagram illustrating the system components and their interactions within the SAP ecosystem.</w:t>
      </w:r>
    </w:p>
    <w:p>
      <w:pPr>
        <w:pStyle w:val="ListBullet"/>
      </w:pPr>
      <w:r>
        <w:t>Process Flow: Detailed flow of business processes to be implemented using SAP tools such as SAP Business Workflow, SAP Fiori, and SAP Process Orchestration.</w:t>
      </w:r>
    </w:p>
    <w:p>
      <w:pPr>
        <w:pStyle w:val="ListBullet"/>
      </w:pPr>
      <w:r>
        <w:t>Integration Points: Identification of systems that will interface with SAP and the methods of integration (e.g., APIs, IDocs, RFC).</w:t>
      </w:r>
    </w:p>
    <w:p>
      <w:pPr>
        <w:pStyle w:val="ListBullet"/>
      </w:pPr>
      <w:r>
        <w:t>Compliance and Standards: Guidelines to ensure adherence to SAP best practices and industry standards.</w:t>
      </w:r>
    </w:p>
    <w:p/>
    <w:p>
      <w:r>
        <w:t>This document is intended for project stakeholders, including developers, business analysts, and project managers, to facilitate a clear understanding of the design and implementation strategy within the SAP framework.</w:t>
      </w:r>
    </w:p>
    <w:p>
      <w:pPr>
        <w:pStyle w:val="Heading1"/>
      </w:pPr>
      <w:r>
        <w:t>Workflow</w:t>
      </w:r>
    </w:p>
    <w:p>
      <w:r>
        <w:t>Title: Workflow</w:t>
      </w:r>
    </w:p>
    <w:p/>
    <w:p>
      <w:r>
        <w:t>Overview:</w:t>
      </w:r>
    </w:p>
    <w:p>
      <w:r>
        <w:t>This document outlines the equivalent of the Pega workflow design in SAP, detailing the processes and components necessary to implement a similar workflow solution within the SAP environment.</w:t>
      </w:r>
    </w:p>
    <w:p/>
    <w:p>
      <w:pPr>
        <w:pStyle w:val="Heading2"/>
      </w:pPr>
      <w:r>
        <w:t>1. Definition of Workflow:</w:t>
      </w:r>
    </w:p>
    <w:p>
      <w:r>
        <w:t>In SAP, a workflow is a series of tasks that are executed in a defined sequence to complete a business process. Workflows can involve multiple participants, systems, and applications.</w:t>
      </w:r>
    </w:p>
    <w:p/>
    <w:p>
      <w:pPr>
        <w:pStyle w:val="Heading2"/>
      </w:pPr>
      <w:r>
        <w:t>2. Key Components of SAP Workflow:</w:t>
      </w:r>
    </w:p>
    <w:p>
      <w:pPr>
        <w:pStyle w:val="ListBullet"/>
      </w:pPr>
      <w:r>
        <w:t>Workflow Definition: This serves as the blueprint for the workflow, defining the sequence of tasks, events, and conditions.</w:t>
      </w:r>
    </w:p>
    <w:p>
      <w:pPr>
        <w:pStyle w:val="ListBullet"/>
      </w:pPr>
      <w:r>
        <w:t>Tasks: Individual units of work that need to be completed by users or systems within the workflow.</w:t>
      </w:r>
    </w:p>
    <w:p>
      <w:pPr>
        <w:pStyle w:val="ListBullet"/>
      </w:pPr>
      <w:r>
        <w:t>Events: Trigger points that initiate workflows or certain tasks within the workflow.</w:t>
      </w:r>
    </w:p>
    <w:p>
      <w:pPr>
        <w:pStyle w:val="ListBullet"/>
      </w:pPr>
      <w:r>
        <w:t>Decision Points: Conditions that determine the path the workflow will take based on the inputs received.</w:t>
      </w:r>
    </w:p>
    <w:p/>
    <w:p>
      <w:pPr>
        <w:pStyle w:val="Heading2"/>
      </w:pPr>
      <w:r>
        <w:t>3. Workflow Steps:</w:t>
      </w:r>
    </w:p>
    <w:p>
      <w:pPr>
        <w:pStyle w:val="Heading2"/>
      </w:pPr>
      <w:r>
        <w:t>1. Design the Workflow Model:</w:t>
      </w:r>
    </w:p>
    <w:p>
      <w:pPr>
        <w:pStyle w:val="ListBullet"/>
      </w:pPr>
      <w:r>
        <w:t>Use SAP Business Workflow or SAP Workflow Management tools to model the workflow similar to Pega.</w:t>
      </w:r>
    </w:p>
    <w:p>
      <w:pPr>
        <w:pStyle w:val="Heading2"/>
      </w:pPr>
      <w:r>
        <w:t>2. Define Tasks:</w:t>
      </w:r>
    </w:p>
    <w:p>
      <w:pPr>
        <w:pStyle w:val="ListBullet"/>
      </w:pPr>
      <w:r>
        <w:t>Assign tasks to specific users, groups, or roles within the SAP environment.</w:t>
      </w:r>
    </w:p>
    <w:p>
      <w:pPr>
        <w:pStyle w:val="Heading2"/>
      </w:pPr>
      <w:r>
        <w:t>3. Set Up Events:</w:t>
      </w:r>
    </w:p>
    <w:p>
      <w:pPr>
        <w:pStyle w:val="ListBullet"/>
      </w:pPr>
      <w:r>
        <w:t>Configure events that will trigger the start of the workflow or transitions between tasks.</w:t>
      </w:r>
    </w:p>
    <w:p>
      <w:pPr>
        <w:pStyle w:val="Heading2"/>
      </w:pPr>
      <w:r>
        <w:t>4. Implement Decision Logic:</w:t>
      </w:r>
    </w:p>
    <w:p>
      <w:pPr>
        <w:pStyle w:val="ListBullet"/>
      </w:pPr>
      <w:r>
        <w:t>Utilize decision tables or rules to determine the flow based on specific criteria.</w:t>
      </w:r>
    </w:p>
    <w:p>
      <w:pPr>
        <w:pStyle w:val="Heading2"/>
      </w:pPr>
      <w:r>
        <w:t>5. Testing:</w:t>
      </w:r>
    </w:p>
    <w:p>
      <w:pPr>
        <w:pStyle w:val="ListBullet"/>
      </w:pPr>
      <w:r>
        <w:t>Conduct thorough testing to ensure that the workflow operates as intended and meets business requirements.</w:t>
      </w:r>
    </w:p>
    <w:p/>
    <w:p>
      <w:pPr>
        <w:pStyle w:val="Heading2"/>
      </w:pPr>
      <w:r>
        <w:t>4. Integration with SAP Modules:</w:t>
      </w:r>
    </w:p>
    <w:p>
      <w:pPr>
        <w:pStyle w:val="ListBullet"/>
      </w:pPr>
      <w:r>
        <w:t>SAP workflows can be integrated with various SAP modules like SAP CRM, SAP ERP, and SAP S/4HANA, ensuring that the workflow interacts seamlessly with transactional data.</w:t>
      </w:r>
    </w:p>
    <w:p/>
    <w:p>
      <w:pPr>
        <w:pStyle w:val="Heading2"/>
      </w:pPr>
      <w:r>
        <w:t>5. Monitoring and Reporting:</w:t>
      </w:r>
    </w:p>
    <w:p>
      <w:pPr>
        <w:pStyle w:val="ListBullet"/>
      </w:pPr>
      <w:r>
        <w:t>Utilize SAP’s monitoring tools to track workflow progress, identify bottlenecks, and generate reports for analysis.</w:t>
      </w:r>
    </w:p>
    <w:p/>
    <w:p>
      <w:pPr>
        <w:pStyle w:val="Heading2"/>
      </w:pPr>
      <w:r>
        <w:t>6. Best Practices:</w:t>
      </w:r>
    </w:p>
    <w:p>
      <w:pPr>
        <w:pStyle w:val="ListBullet"/>
      </w:pPr>
      <w:r>
        <w:t>Keep workflows simple and intuitive.</w:t>
      </w:r>
    </w:p>
    <w:p>
      <w:pPr>
        <w:pStyle w:val="ListBullet"/>
      </w:pPr>
      <w:r>
        <w:t>Regularly review and optimize workflows based on user feedback and performance metrics.</w:t>
      </w:r>
    </w:p>
    <w:p/>
    <w:p>
      <w:r>
        <w:t>Conclusion:</w:t>
      </w:r>
    </w:p>
    <w:p>
      <w:r>
        <w:t>By leveraging the robust capabilities of SAP's workflow functionalities, organizations can create efficient and effective workflows that align with their business processes, similar to those designed in Pega.</w:t>
      </w:r>
    </w:p>
    <w:p/>
    <w:p>
      <w:r>
        <w:t>Next Steps:</w:t>
      </w:r>
    </w:p>
    <w:p>
      <w:pPr>
        <w:pStyle w:val="ListBullet"/>
      </w:pPr>
      <w:r>
        <w:t>Schedule a workshop to discuss the detailed workflow requirements and begin the design process in SAP.</w:t>
      </w:r>
    </w:p>
    <w:p/>
    <w:p>
      <w:r>
        <w:t>Appendix:</w:t>
      </w:r>
    </w:p>
    <w:p>
      <w:pPr>
        <w:pStyle w:val="ListBullet"/>
      </w:pPr>
      <w:r>
        <w:t>Reference materials on SAP Workflow Management and best practices for workflow design.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