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1.2 Alcance</w:t>
      </w:r>
    </w:p>
    <w:p>
      <w:pPr>
        <w:spacing w:after="200" w:line="360"/>
        <w:jc w:val="both"/>
      </w:pPr>
      <w:r>
        <w:rPr>
          <w:rFonts w:ascii="Arial" w:cs="Arial" w:eastAsia="Arial" w:hAnsi="Arial"/>
          <w:sz w:val="24"/>
          <w:szCs w:val="24"/>
        </w:rPr>
        <w:t xml:space="preserve">El proyecto contempla el análisis y definición de los requisitos para el desarrollo de un sistema orientado a mejorar la gestión de una finca dedicada al cultivo de verde y cacao mediante el apoyo de herramientas de inteligencia artificial. El sistema estará enfocado en centralizar la información relacionada con las actividades agrícolas, permitiendo llevar un mejor control de los procesos que actualmente se realizan de forma manual o mediante registros independientes.</w:t>
      </w:r>
    </w:p>
    <w:p>
      <w:pPr>
        <w:spacing w:after="200" w:line="360"/>
        <w:jc w:val="both"/>
      </w:pPr>
      <w:r>
        <w:rPr>
          <w:rFonts w:ascii="Arial" w:cs="Arial" w:eastAsia="Arial" w:hAnsi="Arial"/>
          <w:sz w:val="24"/>
          <w:szCs w:val="24"/>
        </w:rPr>
        <w:t xml:space="preserve">De manera preliminar, el sistema permitirá administrar información de los cultivos, parcelas, trabajadores, labores agrícolas, producción, inventario de insumos y herramientas, además de generar reportes que faciliten el seguimiento de las actividades realizadas. Asimismo, se considera la incorporación de funciones inteligentes que permitan emitir alertas sobre posibles enfermedades en los cultivos, detectar variaciones en la productividad y apoyar la toma de decisiones mediante el análisis de los datos registrados. Estas funcionalidades serán definidas con mayor detalle durante las siguientes etapas del proyecto, una vez que los requisitos hayan sido analizados y validados.</w:t>
      </w:r>
    </w:p>
    <w:p>
      <w:pPr>
        <w:spacing w:after="200" w:line="360"/>
        <w:jc w:val="both"/>
      </w:pPr>
      <w:r>
        <w:rPr>
          <w:rFonts w:ascii="Arial" w:cs="Arial" w:eastAsia="Arial" w:hAnsi="Arial"/>
          <w:sz w:val="24"/>
          <w:szCs w:val="24"/>
        </w:rPr>
        <w:t xml:space="preserve">Como parte de esta primera entrega, no se incluyen actividades relacionadas con la implementación del sistema, el diseño de la base de datos, la programación de la aplicación, el desarrollo de los modelos de inteligencia artificial ni la integración con otras plataformas tecnológicas. El objetivo principal es comprender el funcionamiento actual de la finca y documentar las necesidades identificadas durante el proceso de levantamiento de información, dejando las decisiones técnicas para las fases posteriores del proyecto.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B4332"/>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1B43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2026-07-01T04:44:12.065Z</dcterms:created>
  <dcterms:modified xsi:type="dcterms:W3CDTF">2026-07-01T04:44:12.065Z</dcterms:modified>
</cp:coreProperties>
</file>

<file path=docProps/custom.xml><?xml version="1.0" encoding="utf-8"?>
<Properties xmlns="http://schemas.openxmlformats.org/officeDocument/2006/custom-properties" xmlns:vt="http://schemas.openxmlformats.org/officeDocument/2006/docPropsVTypes"/>
</file>