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4D2C3CE9"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124907">
        <w:rPr>
          <w:rFonts w:ascii="HK Grotesk" w:hAnsi="HK Grotesk"/>
          <w:b/>
          <w:spacing w:val="-2"/>
          <w:w w:val="105"/>
          <w:sz w:val="40"/>
        </w:rPr>
        <w:t>8</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58989EE2" w14:textId="77777777" w:rsidR="006331BF"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6025103" w:history="1">
            <w:r w:rsidR="006331BF" w:rsidRPr="009B213E">
              <w:rPr>
                <w:rStyle w:val="Hyperlink"/>
                <w:rFonts w:ascii="HK Grotesk" w:eastAsiaTheme="majorEastAsia" w:hAnsi="HK Grotesk"/>
                <w:noProof/>
                <w:spacing w:val="-2"/>
                <w:w w:val="110"/>
              </w:rPr>
              <w:t>Im</w:t>
            </w:r>
            <w:r w:rsidR="006331BF" w:rsidRPr="009B213E">
              <w:rPr>
                <w:rStyle w:val="Hyperlink"/>
                <w:rFonts w:ascii="HK Grotesk" w:eastAsiaTheme="majorEastAsia" w:hAnsi="HK Grotesk"/>
                <w:noProof/>
                <w:spacing w:val="-1"/>
                <w:w w:val="110"/>
              </w:rPr>
              <w:t>porta</w:t>
            </w:r>
            <w:r w:rsidR="006331BF" w:rsidRPr="009B213E">
              <w:rPr>
                <w:rStyle w:val="Hyperlink"/>
                <w:rFonts w:ascii="HK Grotesk" w:eastAsiaTheme="majorEastAsia" w:hAnsi="HK Grotesk"/>
                <w:noProof/>
                <w:spacing w:val="-2"/>
                <w:w w:val="110"/>
              </w:rPr>
              <w:t>n</w:t>
            </w:r>
            <w:r w:rsidR="006331BF" w:rsidRPr="009B213E">
              <w:rPr>
                <w:rStyle w:val="Hyperlink"/>
                <w:rFonts w:ascii="HK Grotesk" w:eastAsiaTheme="majorEastAsia" w:hAnsi="HK Grotesk"/>
                <w:noProof/>
                <w:spacing w:val="-1"/>
                <w:w w:val="110"/>
              </w:rPr>
              <w:t>t</w:t>
            </w:r>
            <w:r w:rsidR="006331BF" w:rsidRPr="009B213E">
              <w:rPr>
                <w:rStyle w:val="Hyperlink"/>
                <w:rFonts w:ascii="HK Grotesk" w:eastAsiaTheme="majorEastAsia" w:hAnsi="HK Grotesk"/>
                <w:noProof/>
                <w:spacing w:val="15"/>
                <w:w w:val="110"/>
              </w:rPr>
              <w:t xml:space="preserve"> </w:t>
            </w:r>
            <w:r w:rsidR="006331BF" w:rsidRPr="009B213E">
              <w:rPr>
                <w:rStyle w:val="Hyperlink"/>
                <w:rFonts w:ascii="HK Grotesk" w:eastAsiaTheme="majorEastAsia" w:hAnsi="HK Grotesk"/>
                <w:noProof/>
                <w:spacing w:val="-1"/>
                <w:w w:val="110"/>
              </w:rPr>
              <w:t>Notes</w:t>
            </w:r>
            <w:r w:rsidR="006331BF">
              <w:rPr>
                <w:noProof/>
                <w:webHidden/>
              </w:rPr>
              <w:tab/>
            </w:r>
            <w:r w:rsidR="006331BF">
              <w:rPr>
                <w:noProof/>
                <w:webHidden/>
              </w:rPr>
              <w:fldChar w:fldCharType="begin"/>
            </w:r>
            <w:r w:rsidR="006331BF">
              <w:rPr>
                <w:noProof/>
                <w:webHidden/>
              </w:rPr>
              <w:instrText xml:space="preserve"> PAGEREF _Toc536025103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14:paraId="721429ED" w14:textId="77777777" w:rsidR="006331BF" w:rsidRDefault="00251A0B">
          <w:pPr>
            <w:pStyle w:val="TOC1"/>
            <w:tabs>
              <w:tab w:val="right" w:pos="9667"/>
            </w:tabs>
            <w:rPr>
              <w:rFonts w:asciiTheme="minorHAnsi" w:eastAsiaTheme="minorEastAsia" w:hAnsiTheme="minorHAnsi"/>
              <w:b w:val="0"/>
              <w:bCs w:val="0"/>
              <w:noProof/>
              <w:sz w:val="22"/>
              <w:szCs w:val="22"/>
            </w:rPr>
          </w:pPr>
          <w:hyperlink w:anchor="_Toc536025104" w:history="1">
            <w:r w:rsidR="006331BF" w:rsidRPr="009B213E">
              <w:rPr>
                <w:rStyle w:val="Hyperlink"/>
                <w:rFonts w:ascii="HK Grotesk" w:eastAsiaTheme="majorEastAsia" w:hAnsi="HK Grotesk"/>
                <w:noProof/>
                <w:spacing w:val="-2"/>
                <w:w w:val="110"/>
              </w:rPr>
              <w:t>Firmware Build Directions</w:t>
            </w:r>
            <w:r w:rsidR="006331BF">
              <w:rPr>
                <w:noProof/>
                <w:webHidden/>
              </w:rPr>
              <w:tab/>
            </w:r>
            <w:r w:rsidR="006331BF">
              <w:rPr>
                <w:noProof/>
                <w:webHidden/>
              </w:rPr>
              <w:fldChar w:fldCharType="begin"/>
            </w:r>
            <w:r w:rsidR="006331BF">
              <w:rPr>
                <w:noProof/>
                <w:webHidden/>
              </w:rPr>
              <w:instrText xml:space="preserve"> PAGEREF _Toc536025104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14:paraId="0A996389" w14:textId="77777777" w:rsidR="006331BF" w:rsidRDefault="00251A0B">
          <w:pPr>
            <w:pStyle w:val="TOC1"/>
            <w:tabs>
              <w:tab w:val="right" w:pos="9667"/>
            </w:tabs>
            <w:rPr>
              <w:rFonts w:asciiTheme="minorHAnsi" w:eastAsiaTheme="minorEastAsia" w:hAnsiTheme="minorHAnsi"/>
              <w:b w:val="0"/>
              <w:bCs w:val="0"/>
              <w:noProof/>
              <w:sz w:val="22"/>
              <w:szCs w:val="22"/>
            </w:rPr>
          </w:pPr>
          <w:hyperlink w:anchor="_Toc536025105" w:history="1">
            <w:r w:rsidR="006331BF" w:rsidRPr="009B213E">
              <w:rPr>
                <w:rStyle w:val="Hyperlink"/>
                <w:rFonts w:ascii="HK Grotesk" w:eastAsiaTheme="majorEastAsia" w:hAnsi="HK Grotesk"/>
                <w:noProof/>
              </w:rPr>
              <w:t>Programming Methods</w:t>
            </w:r>
            <w:r w:rsidR="006331BF">
              <w:rPr>
                <w:noProof/>
                <w:webHidden/>
              </w:rPr>
              <w:tab/>
            </w:r>
            <w:r w:rsidR="006331BF">
              <w:rPr>
                <w:noProof/>
                <w:webHidden/>
              </w:rPr>
              <w:fldChar w:fldCharType="begin"/>
            </w:r>
            <w:r w:rsidR="006331BF">
              <w:rPr>
                <w:noProof/>
                <w:webHidden/>
              </w:rPr>
              <w:instrText xml:space="preserve"> PAGEREF _Toc536025105 \h </w:instrText>
            </w:r>
            <w:r w:rsidR="006331BF">
              <w:rPr>
                <w:noProof/>
                <w:webHidden/>
              </w:rPr>
            </w:r>
            <w:r w:rsidR="006331BF">
              <w:rPr>
                <w:noProof/>
                <w:webHidden/>
              </w:rPr>
              <w:fldChar w:fldCharType="separate"/>
            </w:r>
            <w:r w:rsidR="006331BF">
              <w:rPr>
                <w:noProof/>
                <w:webHidden/>
              </w:rPr>
              <w:t>3</w:t>
            </w:r>
            <w:r w:rsidR="006331BF">
              <w:rPr>
                <w:noProof/>
                <w:webHidden/>
              </w:rPr>
              <w:fldChar w:fldCharType="end"/>
            </w:r>
          </w:hyperlink>
        </w:p>
        <w:p w14:paraId="398C2AC1" w14:textId="77777777" w:rsidR="006331BF" w:rsidRDefault="00251A0B">
          <w:pPr>
            <w:pStyle w:val="TOC1"/>
            <w:tabs>
              <w:tab w:val="right" w:pos="9667"/>
            </w:tabs>
            <w:rPr>
              <w:rFonts w:asciiTheme="minorHAnsi" w:eastAsiaTheme="minorEastAsia" w:hAnsiTheme="minorHAnsi"/>
              <w:b w:val="0"/>
              <w:bCs w:val="0"/>
              <w:noProof/>
              <w:sz w:val="22"/>
              <w:szCs w:val="22"/>
            </w:rPr>
          </w:pPr>
          <w:hyperlink w:anchor="_Toc536025106" w:history="1">
            <w:r w:rsidR="006331BF" w:rsidRPr="009B213E">
              <w:rPr>
                <w:rStyle w:val="Hyperlink"/>
                <w:rFonts w:ascii="HK Grotesk" w:eastAsiaTheme="majorEastAsia" w:hAnsi="HK Grotesk"/>
                <w:noProof/>
                <w:w w:val="110"/>
              </w:rPr>
              <w:t>New</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1"/>
                <w:w w:val="110"/>
              </w:rPr>
              <w:t>a</w:t>
            </w:r>
            <w:r w:rsidR="006331BF" w:rsidRPr="009B213E">
              <w:rPr>
                <w:rStyle w:val="Hyperlink"/>
                <w:rFonts w:ascii="HK Grotesk" w:eastAsiaTheme="majorEastAsia" w:hAnsi="HK Grotesk"/>
                <w:noProof/>
                <w:spacing w:val="-2"/>
                <w:w w:val="110"/>
              </w:rPr>
              <w:t>nd</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2"/>
                <w:w w:val="110"/>
              </w:rPr>
              <w:t>m</w:t>
            </w:r>
            <w:r w:rsidR="006331BF" w:rsidRPr="009B213E">
              <w:rPr>
                <w:rStyle w:val="Hyperlink"/>
                <w:rFonts w:ascii="HK Grotesk" w:eastAsiaTheme="majorEastAsia" w:hAnsi="HK Grotesk"/>
                <w:noProof/>
                <w:spacing w:val="-1"/>
                <w:w w:val="110"/>
              </w:rPr>
              <w:t>odi</w:t>
            </w:r>
            <w:r w:rsidR="006331BF" w:rsidRPr="009B213E">
              <w:rPr>
                <w:rStyle w:val="Hyperlink"/>
                <w:rFonts w:ascii="HK Grotesk" w:eastAsiaTheme="majorEastAsia" w:hAnsi="HK Grotesk"/>
                <w:noProof/>
                <w:spacing w:val="-2"/>
                <w:w w:val="110"/>
              </w:rPr>
              <w:t>f</w:t>
            </w:r>
            <w:r w:rsidR="006331BF" w:rsidRPr="009B213E">
              <w:rPr>
                <w:rStyle w:val="Hyperlink"/>
                <w:rFonts w:ascii="HK Grotesk" w:eastAsiaTheme="majorEastAsia" w:hAnsi="HK Grotesk"/>
                <w:noProof/>
                <w:spacing w:val="-1"/>
                <w:w w:val="110"/>
              </w:rPr>
              <w:t>i</w:t>
            </w:r>
            <w:r w:rsidR="006331BF" w:rsidRPr="009B213E">
              <w:rPr>
                <w:rStyle w:val="Hyperlink"/>
                <w:rFonts w:ascii="HK Grotesk" w:eastAsiaTheme="majorEastAsia" w:hAnsi="HK Grotesk"/>
                <w:noProof/>
                <w:spacing w:val="-2"/>
                <w:w w:val="110"/>
              </w:rPr>
              <w:t>e</w:t>
            </w:r>
            <w:r w:rsidR="006331BF" w:rsidRPr="009B213E">
              <w:rPr>
                <w:rStyle w:val="Hyperlink"/>
                <w:rFonts w:ascii="HK Grotesk" w:eastAsiaTheme="majorEastAsia" w:hAnsi="HK Grotesk"/>
                <w:noProof/>
                <w:spacing w:val="-1"/>
                <w:w w:val="110"/>
              </w:rPr>
              <w:t>d</w:t>
            </w:r>
            <w:r w:rsidR="006331BF" w:rsidRPr="009B213E">
              <w:rPr>
                <w:rStyle w:val="Hyperlink"/>
                <w:rFonts w:ascii="HK Grotesk" w:eastAsiaTheme="majorEastAsia" w:hAnsi="HK Grotesk"/>
                <w:noProof/>
                <w:spacing w:val="-32"/>
                <w:w w:val="110"/>
              </w:rPr>
              <w:t xml:space="preserve"> </w:t>
            </w:r>
            <w:r w:rsidR="006331BF" w:rsidRPr="009B213E">
              <w:rPr>
                <w:rStyle w:val="Hyperlink"/>
                <w:rFonts w:ascii="HK Grotesk" w:eastAsiaTheme="majorEastAsia" w:hAnsi="HK Grotesk"/>
                <w:noProof/>
                <w:spacing w:val="-2"/>
                <w:w w:val="110"/>
              </w:rPr>
              <w:t>Func</w:t>
            </w:r>
            <w:r w:rsidR="006331BF" w:rsidRPr="009B213E">
              <w:rPr>
                <w:rStyle w:val="Hyperlink"/>
                <w:rFonts w:ascii="HK Grotesk" w:eastAsiaTheme="majorEastAsia" w:hAnsi="HK Grotesk"/>
                <w:noProof/>
                <w:spacing w:val="-1"/>
                <w:w w:val="110"/>
              </w:rPr>
              <w:t>ti</w:t>
            </w:r>
            <w:r w:rsidR="006331BF" w:rsidRPr="009B213E">
              <w:rPr>
                <w:rStyle w:val="Hyperlink"/>
                <w:rFonts w:ascii="HK Grotesk" w:eastAsiaTheme="majorEastAsia" w:hAnsi="HK Grotesk"/>
                <w:noProof/>
                <w:spacing w:val="-2"/>
                <w:w w:val="110"/>
              </w:rPr>
              <w:t>on</w:t>
            </w:r>
            <w:r w:rsidR="006331BF" w:rsidRPr="009B213E">
              <w:rPr>
                <w:rStyle w:val="Hyperlink"/>
                <w:rFonts w:ascii="HK Grotesk" w:eastAsiaTheme="majorEastAsia" w:hAnsi="HK Grotesk"/>
                <w:noProof/>
                <w:spacing w:val="-1"/>
                <w:w w:val="110"/>
              </w:rPr>
              <w:t>s</w:t>
            </w:r>
            <w:r w:rsidR="006331BF">
              <w:rPr>
                <w:noProof/>
                <w:webHidden/>
              </w:rPr>
              <w:tab/>
            </w:r>
            <w:r w:rsidR="006331BF">
              <w:rPr>
                <w:noProof/>
                <w:webHidden/>
              </w:rPr>
              <w:fldChar w:fldCharType="begin"/>
            </w:r>
            <w:r w:rsidR="006331BF">
              <w:rPr>
                <w:noProof/>
                <w:webHidden/>
              </w:rPr>
              <w:instrText xml:space="preserve"> PAGEREF _Toc536025106 \h </w:instrText>
            </w:r>
            <w:r w:rsidR="006331BF">
              <w:rPr>
                <w:noProof/>
                <w:webHidden/>
              </w:rPr>
            </w:r>
            <w:r w:rsidR="006331BF">
              <w:rPr>
                <w:noProof/>
                <w:webHidden/>
              </w:rPr>
              <w:fldChar w:fldCharType="separate"/>
            </w:r>
            <w:r w:rsidR="006331BF">
              <w:rPr>
                <w:noProof/>
                <w:webHidden/>
              </w:rPr>
              <w:t>4</w:t>
            </w:r>
            <w:r w:rsidR="006331BF">
              <w:rPr>
                <w:noProof/>
                <w:webHidden/>
              </w:rPr>
              <w:fldChar w:fldCharType="end"/>
            </w:r>
          </w:hyperlink>
        </w:p>
        <w:p w14:paraId="5150F97E" w14:textId="77777777" w:rsidR="006331BF" w:rsidRDefault="00251A0B">
          <w:pPr>
            <w:pStyle w:val="TOC1"/>
            <w:tabs>
              <w:tab w:val="right" w:pos="9667"/>
            </w:tabs>
            <w:rPr>
              <w:rFonts w:asciiTheme="minorHAnsi" w:eastAsiaTheme="minorEastAsia" w:hAnsiTheme="minorHAnsi"/>
              <w:b w:val="0"/>
              <w:bCs w:val="0"/>
              <w:noProof/>
              <w:sz w:val="22"/>
              <w:szCs w:val="22"/>
            </w:rPr>
          </w:pPr>
          <w:hyperlink w:anchor="_Toc536025107" w:history="1">
            <w:r w:rsidR="006331BF" w:rsidRPr="009B213E">
              <w:rPr>
                <w:rStyle w:val="Hyperlink"/>
                <w:rFonts w:ascii="HK Grotesk" w:eastAsiaTheme="majorEastAsia" w:hAnsi="HK Grotesk"/>
                <w:noProof/>
                <w:spacing w:val="-1"/>
                <w:w w:val="110"/>
              </w:rPr>
              <w:t>Fixed Issues</w:t>
            </w:r>
            <w:r w:rsidR="006331BF">
              <w:rPr>
                <w:noProof/>
                <w:webHidden/>
              </w:rPr>
              <w:tab/>
            </w:r>
            <w:r w:rsidR="006331BF">
              <w:rPr>
                <w:noProof/>
                <w:webHidden/>
              </w:rPr>
              <w:fldChar w:fldCharType="begin"/>
            </w:r>
            <w:r w:rsidR="006331BF">
              <w:rPr>
                <w:noProof/>
                <w:webHidden/>
              </w:rPr>
              <w:instrText xml:space="preserve"> PAGEREF _Toc536025107 \h </w:instrText>
            </w:r>
            <w:r w:rsidR="006331BF">
              <w:rPr>
                <w:noProof/>
                <w:webHidden/>
              </w:rPr>
            </w:r>
            <w:r w:rsidR="006331BF">
              <w:rPr>
                <w:noProof/>
                <w:webHidden/>
              </w:rPr>
              <w:fldChar w:fldCharType="separate"/>
            </w:r>
            <w:r w:rsidR="006331BF">
              <w:rPr>
                <w:noProof/>
                <w:webHidden/>
              </w:rPr>
              <w:t>5</w:t>
            </w:r>
            <w:r w:rsidR="006331BF">
              <w:rPr>
                <w:noProof/>
                <w:webHidden/>
              </w:rPr>
              <w:fldChar w:fldCharType="end"/>
            </w:r>
          </w:hyperlink>
        </w:p>
        <w:p w14:paraId="2A802646" w14:textId="77777777" w:rsidR="006331BF" w:rsidRDefault="00251A0B">
          <w:pPr>
            <w:pStyle w:val="TOC1"/>
            <w:tabs>
              <w:tab w:val="right" w:pos="9667"/>
            </w:tabs>
            <w:rPr>
              <w:rFonts w:asciiTheme="minorHAnsi" w:eastAsiaTheme="minorEastAsia" w:hAnsiTheme="minorHAnsi"/>
              <w:b w:val="0"/>
              <w:bCs w:val="0"/>
              <w:noProof/>
              <w:sz w:val="22"/>
              <w:szCs w:val="22"/>
            </w:rPr>
          </w:pPr>
          <w:hyperlink w:anchor="_Toc536025108" w:history="1">
            <w:r w:rsidR="006331BF" w:rsidRPr="009B213E">
              <w:rPr>
                <w:rStyle w:val="Hyperlink"/>
                <w:rFonts w:ascii="HK Grotesk" w:eastAsiaTheme="majorEastAsia" w:hAnsi="HK Grotesk"/>
                <w:noProof/>
                <w:spacing w:val="-1"/>
                <w:w w:val="110"/>
              </w:rPr>
              <w:t>Known Issues</w:t>
            </w:r>
            <w:r w:rsidR="006331BF">
              <w:rPr>
                <w:noProof/>
                <w:webHidden/>
              </w:rPr>
              <w:tab/>
            </w:r>
            <w:r w:rsidR="006331BF">
              <w:rPr>
                <w:noProof/>
                <w:webHidden/>
              </w:rPr>
              <w:fldChar w:fldCharType="begin"/>
            </w:r>
            <w:r w:rsidR="006331BF">
              <w:rPr>
                <w:noProof/>
                <w:webHidden/>
              </w:rPr>
              <w:instrText xml:space="preserve"> PAGEREF _Toc536025108 \h </w:instrText>
            </w:r>
            <w:r w:rsidR="006331BF">
              <w:rPr>
                <w:noProof/>
                <w:webHidden/>
              </w:rPr>
            </w:r>
            <w:r w:rsidR="006331BF">
              <w:rPr>
                <w:noProof/>
                <w:webHidden/>
              </w:rPr>
              <w:fldChar w:fldCharType="separate"/>
            </w:r>
            <w:r w:rsidR="006331BF">
              <w:rPr>
                <w:noProof/>
                <w:webHidden/>
              </w:rPr>
              <w:t>6</w:t>
            </w:r>
            <w:r w:rsidR="006331BF">
              <w:rPr>
                <w:noProof/>
                <w:webHidden/>
              </w:rPr>
              <w:fldChar w:fldCharType="end"/>
            </w:r>
          </w:hyperlink>
        </w:p>
        <w:p w14:paraId="11491A8F" w14:textId="77777777"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6025103"/>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3"/>
        <w:gridCol w:w="1549"/>
        <w:gridCol w:w="2077"/>
        <w:gridCol w:w="916"/>
        <w:gridCol w:w="1035"/>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6025104"/>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72F22A56" w14:textId="77777777"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w:t>
      </w:r>
      <w:r w:rsidR="006331BF" w:rsidRPr="008604D4">
        <w:rPr>
          <w:rFonts w:ascii="HK Grotesk" w:hAnsi="HK Grotesk"/>
          <w:w w:val="110"/>
        </w:rPr>
        <w:t>Environment</w:t>
      </w:r>
      <w:r w:rsidR="008604D4" w:rsidRPr="008604D4">
        <w:rPr>
          <w:rFonts w:ascii="HK Grotesk" w:hAnsi="HK Grotesk"/>
          <w:w w:val="110"/>
        </w:rPr>
        <w:t xml:space="preserve">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14:paraId="4F4F0C31" w14:textId="1940B4D3"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 xml:space="preserve">TI </w:t>
      </w:r>
      <w:r w:rsidR="00124907">
        <w:rPr>
          <w:rFonts w:ascii="HK Grotesk" w:hAnsi="HK Grotesk"/>
          <w:b/>
        </w:rPr>
        <w:t>v16.9.10</w:t>
      </w:r>
      <w:r w:rsidRPr="009457F2">
        <w:rPr>
          <w:rFonts w:ascii="HK Grotesk" w:hAnsi="HK Grotesk"/>
          <w:b/>
        </w:rPr>
        <w:t>.LTS</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536025105"/>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lastRenderedPageBreak/>
        <w:t xml:space="preserve">Should the terminal remain connected during programming the factory image, the Debug 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6025106"/>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64BA2D32" w14:textId="7777777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algorithm has continuous error detection enabled by default. If water is detected to continuously pour for more than 5 minutes without stopping, the code will send a sensor data report and recalibrate the settings for air and water.   If one or more pads are in an unknown state (when a pad detects water above a pad that detects air), the new algorithm can be set to automatically send a sensor data report and recalibrate the settings.  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 xml:space="preserve">The airflow within the housing is restricted, so the pad temperature will change based on the temperature of the board itself.  As such, fast changes in ambient temperature may cause “unknown” reports (reports of higher pads seeing water when lower pads see air). Unknowns are </w:t>
      </w:r>
      <w:r>
        <w:rPr>
          <w:rFonts w:ascii="HK Grotesk" w:hAnsi="HK Grotesk"/>
        </w:rPr>
        <w:lastRenderedPageBreak/>
        <w:t>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77777777"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   If all is well the Green LED will flash 3 times just before starting the application code.   This would be 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r>
      <w:r w:rsidR="00AD2F30">
        <w:rPr>
          <w:rFonts w:ascii="HK Grotesk" w:hAnsi="HK Grotesk"/>
        </w:rPr>
        <w:lastRenderedPageBreak/>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77777777" w:rsidR="001E68C6" w:rsidRPr="00BF0795" w:rsidRDefault="001E68C6" w:rsidP="00BF0795">
      <w:pPr>
        <w:pStyle w:val="Heading3"/>
        <w:ind w:left="180" w:firstLine="0"/>
        <w:rPr>
          <w:rFonts w:ascii="HK Grotesk" w:hAnsi="HK Grotesk"/>
        </w:rPr>
      </w:pP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536025107"/>
      <w:bookmarkEnd w:id="12"/>
      <w:r>
        <w:rPr>
          <w:rFonts w:ascii="HK Grotesk" w:hAnsi="HK Grotesk"/>
          <w:spacing w:val="-1"/>
          <w:w w:val="110"/>
        </w:rPr>
        <w:t>Fixed Issues</w:t>
      </w:r>
      <w:bookmarkEnd w:id="13"/>
    </w:p>
    <w:p w14:paraId="4A13F42B" w14:textId="77777777"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14:paraId="7A8AF2AE" w14:textId="77777777"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14:paraId="3F8CEDFA" w14:textId="77777777" w:rsidR="00352F61" w:rsidRDefault="00352F61" w:rsidP="00352F61">
      <w:pPr>
        <w:rPr>
          <w:rFonts w:ascii="HK Grotesk" w:eastAsia="Times New Roman" w:hAnsi="HK Grotesk"/>
        </w:rPr>
      </w:pPr>
    </w:p>
    <w:p w14:paraId="1C9277E6" w14:textId="77777777"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14:paraId="3A0E717F" w14:textId="77777777" w:rsidR="00563085" w:rsidRDefault="00563085" w:rsidP="00563085">
      <w:pPr>
        <w:ind w:left="180"/>
        <w:rPr>
          <w:rFonts w:ascii="HK Grotesk" w:eastAsia="Times New Roman" w:hAnsi="HK Grotesk"/>
        </w:rPr>
      </w:pPr>
      <w:r>
        <w:rPr>
          <w:rFonts w:ascii="HK Grotesk" w:eastAsia="Times New Roman" w:hAnsi="HK Grotesk"/>
        </w:rPr>
        <w:t xml:space="preserve">The water flow calculation code had a bug when the mean capacitance </w:t>
      </w:r>
      <w:r w:rsidR="006331BF">
        <w:rPr>
          <w:rFonts w:ascii="HK Grotesk" w:eastAsia="Times New Roman" w:hAnsi="HK Grotesk"/>
        </w:rPr>
        <w:t>calculation</w:t>
      </w:r>
      <w:r>
        <w:rPr>
          <w:rFonts w:ascii="HK Grotesk" w:eastAsia="Times New Roman" w:hAnsi="HK Grotesk"/>
        </w:rPr>
        <w:t xml:space="preserve"> equaled the water target number.  In this case, the code was assigning a percentage of 0, instead of the 100 percent figure that was required.  A term in the equation was using the remainder of </w:t>
      </w:r>
      <w:r w:rsidR="006331BF">
        <w:rPr>
          <w:rFonts w:ascii="HK Grotesk" w:eastAsia="Times New Roman" w:hAnsi="HK Grotesk"/>
        </w:rPr>
        <w:t>dividing a</w:t>
      </w:r>
      <w:r>
        <w:rPr>
          <w:rFonts w:ascii="HK Grotesk" w:eastAsia="Times New Roman" w:hAnsi="HK Grotesk"/>
        </w:rPr>
        <w:t xml:space="preserve"> term by 100, this limited the result to be up to 99.  The new code looks for this border condition and assigns the value 100.</w:t>
      </w:r>
    </w:p>
    <w:p w14:paraId="5724DECA" w14:textId="77777777" w:rsidR="00563085" w:rsidRDefault="00563085" w:rsidP="00563085">
      <w:pPr>
        <w:ind w:left="180"/>
        <w:rPr>
          <w:rFonts w:ascii="HK Grotesk" w:eastAsia="Times New Roman" w:hAnsi="HK Grotesk"/>
        </w:rPr>
      </w:pPr>
    </w:p>
    <w:p w14:paraId="3C83DA6D" w14:textId="77777777"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14:paraId="295F68C8" w14:textId="77777777" w:rsidR="00563085" w:rsidRDefault="00563085" w:rsidP="00563085">
      <w:pPr>
        <w:ind w:left="180"/>
        <w:rPr>
          <w:rFonts w:ascii="HK Grotesk" w:eastAsia="Times New Roman" w:hAnsi="HK Grotesk"/>
        </w:rPr>
      </w:pPr>
    </w:p>
    <w:p w14:paraId="4C438AAF" w14:textId="77777777"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t>stopping the “stuck” condition.</w:t>
      </w:r>
    </w:p>
    <w:p w14:paraId="562C4718" w14:textId="77777777" w:rsidR="004010C5" w:rsidRDefault="004010C5" w:rsidP="00563085">
      <w:pPr>
        <w:ind w:left="180"/>
        <w:rPr>
          <w:rFonts w:ascii="HK Grotesk" w:eastAsia="Times New Roman" w:hAnsi="HK Grotesk"/>
        </w:rPr>
      </w:pPr>
    </w:p>
    <w:p w14:paraId="7BB056A8" w14:textId="77777777"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14:paraId="36F95D4C" w14:textId="77777777"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14:paraId="177D069A" w14:textId="77777777" w:rsidR="004010C5" w:rsidRDefault="004010C5" w:rsidP="00563085">
      <w:pPr>
        <w:ind w:left="180"/>
        <w:rPr>
          <w:rFonts w:ascii="HK Grotesk" w:eastAsia="Times New Roman" w:hAnsi="HK Grotesk"/>
        </w:rPr>
      </w:pPr>
    </w:p>
    <w:p w14:paraId="001B57F4" w14:textId="201D0E69" w:rsidR="004010C5" w:rsidRPr="00124907" w:rsidRDefault="004010C5" w:rsidP="00124907">
      <w:pPr>
        <w:ind w:left="180"/>
        <w:rPr>
          <w:rFonts w:ascii="HK Grotesk" w:eastAsia="Times New Roman" w:hAnsi="HK Grotesk"/>
          <w:u w:val="single"/>
        </w:rPr>
      </w:pPr>
      <w:r>
        <w:rPr>
          <w:rFonts w:ascii="HK Grotesk" w:eastAsia="Times New Roman" w:hAnsi="HK Grotesk"/>
        </w:rPr>
        <w:t xml:space="preserve">BodyTrace and Twisthink requested that the opcode of the SOS message be changed because older </w:t>
      </w:r>
      <w:r>
        <w:rPr>
          <w:rFonts w:ascii="HK Grotesk" w:eastAsia="Times New Roman" w:hAnsi="HK Grotesk"/>
        </w:rPr>
        <w:lastRenderedPageBreak/>
        <w:t>products use the same opcode with a different message format.  The opcode was changed from 0x06 to 0x23.</w:t>
      </w:r>
      <w:r w:rsidR="00AD2F30">
        <w:rPr>
          <w:rFonts w:ascii="HK Grotesk" w:eastAsia="Times New Roman" w:hAnsi="HK Grotesk"/>
        </w:rPr>
        <w:br/>
      </w:r>
      <w:r w:rsidR="00AD2F30">
        <w:rPr>
          <w:rFonts w:ascii="HK Grotesk" w:eastAsia="Times New Roman" w:hAnsi="HK Grotesk"/>
        </w:rPr>
        <w:br/>
      </w:r>
      <w:r w:rsidR="00AD2F30" w:rsidRPr="00D5620E">
        <w:rPr>
          <w:rFonts w:ascii="HK Grotesk" w:eastAsia="Times New Roman" w:hAnsi="HK Grotesk"/>
          <w:u w:val="single"/>
        </w:rPr>
        <w:t>From Version 2.5</w:t>
      </w:r>
      <w:r w:rsidR="00AD2F30" w:rsidRPr="00D5620E">
        <w:rPr>
          <w:rFonts w:ascii="HK Grotesk" w:eastAsia="Times New Roman" w:hAnsi="HK Grotesk"/>
          <w:u w:val="single"/>
        </w:rPr>
        <w:br/>
      </w:r>
      <w:r w:rsidR="00AD2F30">
        <w:rPr>
          <w:rFonts w:ascii="HK Grotesk" w:eastAsia="Times New Roman" w:hAnsi="HK Grotesk"/>
        </w:rPr>
        <w:t>When a battery is inserted into the board, it is common that the connection does not go in right away and the unit re-starts up to 4 times until the connector is latched.  A new board does not have an App Record in flash yet (see Bootloader Error Indicator section above) so the number of resets is counted in this state.   The 2.5 Boot Loader entered SOS mode after 4 resets, which is too strict a test given the battery insertion resets, so the limit was changed to a much bigger number 64.</w:t>
      </w:r>
      <w:r w:rsidR="00715D20">
        <w:rPr>
          <w:rFonts w:ascii="HK Grotesk" w:eastAsia="Times New Roman" w:hAnsi="HK Grotesk"/>
        </w:rPr>
        <w:br/>
      </w:r>
      <w:r w:rsidR="00715D20">
        <w:rPr>
          <w:rFonts w:ascii="HK Grotesk" w:eastAsia="Times New Roman" w:hAnsi="HK Grotesk"/>
        </w:rPr>
        <w:br/>
      </w:r>
      <w:r w:rsidR="00715D20" w:rsidRPr="00715D20">
        <w:rPr>
          <w:rFonts w:ascii="HK Grotesk" w:eastAsia="Times New Roman" w:hAnsi="HK Grotesk"/>
          <w:u w:val="single"/>
        </w:rPr>
        <w:t>From Version 2.6</w:t>
      </w:r>
    </w:p>
    <w:p w14:paraId="3409D441" w14:textId="77777777" w:rsidR="007E739F" w:rsidRDefault="00715D20" w:rsidP="007E739F">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sidR="007E739F">
        <w:rPr>
          <w:rFonts w:ascii="HK Grotesk" w:hAnsi="HK Grotesk"/>
          <w:w w:val="110"/>
        </w:rPr>
        <w:br/>
      </w:r>
      <w:r w:rsidR="007E739F">
        <w:rPr>
          <w:rFonts w:ascii="HK Grotesk" w:hAnsi="HK Grotesk"/>
          <w:w w:val="110"/>
        </w:rPr>
        <w:br/>
      </w:r>
      <w:r w:rsidRPr="008B2EC9">
        <w:rPr>
          <w:rFonts w:ascii="HK Grotesk" w:hAnsi="HK Grotesk"/>
          <w:w w:val="110"/>
        </w:rPr>
        <w:t xml:space="preserve">TI's </w:t>
      </w:r>
      <w:r w:rsidR="008B2EC9" w:rsidRPr="008B2EC9">
        <w:rPr>
          <w:rFonts w:ascii="HK Grotesk" w:hAnsi="HK Grotesk"/>
          <w:w w:val="110"/>
        </w:rPr>
        <w:t xml:space="preserve">MSP430G2955 </w:t>
      </w:r>
      <w:r w:rsidRPr="008B2EC9">
        <w:rPr>
          <w:rFonts w:ascii="HK Grotesk" w:hAnsi="HK Grotesk"/>
          <w:w w:val="110"/>
          <w:u w:val="single"/>
        </w:rPr>
        <w:t>MIXED SIGNAL MICROCONTROLLER specification</w:t>
      </w:r>
      <w:r w:rsidR="008B2EC9" w:rsidRPr="008B2EC9">
        <w:rPr>
          <w:rFonts w:ascii="HK Grotesk" w:hAnsi="HK Grotesk"/>
          <w:w w:val="110"/>
          <w:u w:val="single"/>
        </w:rPr>
        <w:t>,</w:t>
      </w:r>
      <w:r w:rsidRPr="008B2EC9">
        <w:rPr>
          <w:rFonts w:ascii="HK Grotesk" w:hAnsi="HK Grotesk"/>
          <w:w w:val="110"/>
          <w:u w:val="single"/>
        </w:rPr>
        <w:t xml:space="preserve"> SLAS800</w:t>
      </w:r>
      <w:r w:rsidR="008B2EC9" w:rsidRPr="008B2EC9">
        <w:rPr>
          <w:rFonts w:ascii="HK Grotesk" w:hAnsi="HK Grotesk"/>
          <w:w w:val="110"/>
          <w:u w:val="single"/>
        </w:rPr>
        <w:t>,</w:t>
      </w:r>
      <w:r w:rsidRPr="008B2EC9">
        <w:rPr>
          <w:rFonts w:ascii="HK Grotesk" w:hAnsi="HK Grotesk"/>
          <w:w w:val="110"/>
          <w:u w:val="single"/>
        </w:rPr>
        <w:t xml:space="preserve"> March 2013 p. 25 states</w:t>
      </w:r>
      <w:r>
        <w:rPr>
          <w:rFonts w:ascii="HK Grotesk" w:hAnsi="HK Grotesk"/>
          <w:w w:val="110"/>
        </w:rPr>
        <w:t xml:space="preserve"> </w:t>
      </w:r>
      <w:r w:rsidR="007E739F">
        <w:rPr>
          <w:rFonts w:ascii="HK Grotesk" w:hAnsi="HK Grotesk"/>
          <w:w w:val="110"/>
        </w:rPr>
        <w:t xml:space="preserve">in Note (2) </w:t>
      </w:r>
      <w:r>
        <w:rPr>
          <w:rFonts w:ascii="HK Grotesk" w:hAnsi="HK Grotesk"/>
          <w:w w:val="110"/>
        </w:rPr>
        <w:t>that</w:t>
      </w:r>
      <w:r w:rsidR="007E739F">
        <w:rPr>
          <w:rFonts w:ascii="HK Grotesk" w:hAnsi="HK Grotesk"/>
          <w:w w:val="110"/>
        </w:rPr>
        <w:t>:</w:t>
      </w:r>
      <w:r w:rsidR="007E739F">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7E739F" w14:paraId="025680F5" w14:textId="77777777" w:rsidTr="007E739F">
        <w:tc>
          <w:tcPr>
            <w:tcW w:w="9350" w:type="dxa"/>
          </w:tcPr>
          <w:p w14:paraId="78208652" w14:textId="77777777" w:rsidR="007E739F" w:rsidRPr="007E739F" w:rsidRDefault="007E739F" w:rsidP="007E739F">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12CDF5AC" w14:textId="77777777" w:rsidR="007E739F" w:rsidRDefault="007E739F" w:rsidP="007E739F">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4B9DF6B1" w14:textId="657BDB0A" w:rsidR="00715D20" w:rsidRDefault="007E739F" w:rsidP="007E739F">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sidR="008B2EC9">
        <w:rPr>
          <w:rFonts w:ascii="HK Grotesk" w:hAnsi="HK Grotesk"/>
          <w:w w:val="110"/>
        </w:rPr>
        <w:t>,</w:t>
      </w:r>
      <w:r w:rsidRPr="007E739F">
        <w:rPr>
          <w:rFonts w:ascii="HK Grotesk" w:hAnsi="HK Grotesk"/>
          <w:w w:val="110"/>
        </w:rPr>
        <w:t xml:space="preserve"> up to now</w:t>
      </w:r>
      <w:r w:rsidR="008B2EC9">
        <w:rPr>
          <w:rFonts w:ascii="HK Grotesk" w:hAnsi="HK Grotesk"/>
          <w:w w:val="110"/>
        </w:rPr>
        <w:t>,</w:t>
      </w:r>
      <w:r w:rsidRPr="007E739F">
        <w:rPr>
          <w:rFonts w:ascii="HK Grotesk" w:hAnsi="HK Grotesk"/>
          <w:w w:val="110"/>
        </w:rPr>
        <w:t xml:space="preserve"> was not adhering to this requirement.</w:t>
      </w:r>
      <w:r w:rsidR="008B2EC9">
        <w:rPr>
          <w:rFonts w:ascii="HK Grotesk" w:hAnsi="HK Grotesk"/>
          <w:w w:val="110"/>
        </w:rPr>
        <w:t xml:space="preserve">   In this version, a delay of 25 mSec was added before the processor's DCO settings to ensure compliance to this requirement.</w:t>
      </w:r>
    </w:p>
    <w:p w14:paraId="5B8F0518" w14:textId="18C34A3B" w:rsidR="00124907" w:rsidRDefault="00124907" w:rsidP="007E739F">
      <w:pPr>
        <w:ind w:left="180"/>
        <w:rPr>
          <w:rFonts w:ascii="HK Grotesk" w:hAnsi="HK Grotesk"/>
          <w:w w:val="110"/>
        </w:rPr>
      </w:pPr>
    </w:p>
    <w:p w14:paraId="7930FB6B" w14:textId="5737DF5C" w:rsidR="00124907" w:rsidRPr="00124907" w:rsidRDefault="00124907" w:rsidP="00124907">
      <w:pPr>
        <w:ind w:left="180"/>
        <w:rPr>
          <w:rFonts w:ascii="HK Grotesk" w:eastAsia="Times New Roman" w:hAnsi="HK Grotesk"/>
          <w:u w:val="single"/>
        </w:rPr>
      </w:pPr>
      <w:r w:rsidRPr="00715D20">
        <w:rPr>
          <w:rFonts w:ascii="HK Grotesk" w:eastAsia="Times New Roman" w:hAnsi="HK Grotesk"/>
          <w:u w:val="single"/>
        </w:rPr>
        <w:t>From Version 2.</w:t>
      </w:r>
      <w:r>
        <w:rPr>
          <w:rFonts w:ascii="HK Grotesk" w:eastAsia="Times New Roman" w:hAnsi="HK Grotesk"/>
          <w:u w:val="single"/>
        </w:rPr>
        <w:t>7</w:t>
      </w:r>
    </w:p>
    <w:p w14:paraId="17036B1D" w14:textId="77777777" w:rsidR="00124907" w:rsidRPr="007E739F" w:rsidRDefault="00124907" w:rsidP="007E739F">
      <w:pPr>
        <w:ind w:left="180"/>
        <w:rPr>
          <w:rFonts w:ascii="HK Grotesk" w:hAnsi="HK Grotesk"/>
          <w:w w:val="110"/>
        </w:rPr>
      </w:pPr>
    </w:p>
    <w:p w14:paraId="060DCD48" w14:textId="6EA82C1F" w:rsidR="00352F61" w:rsidRDefault="00124907" w:rsidP="00715D20">
      <w:pPr>
        <w:ind w:left="180"/>
        <w:rPr>
          <w:rFonts w:ascii="HK Grotesk" w:hAnsi="HK Grotesk"/>
          <w:w w:val="110"/>
        </w:rPr>
      </w:pPr>
      <w:r>
        <w:rPr>
          <w:rFonts w:ascii="HK Grotesk" w:hAnsi="HK Grotesk"/>
          <w:w w:val="110"/>
        </w:rPr>
        <w:t>The initial version of the code was setup with sensitive tolerances to report “water stuck” conditions if water were detected for 5 minutes without a break.   After looking at live field data, this tolerance needs to be increased to avoid sending diagnostic information on higher volumes of pump activity.   For this next version, the tolerance was increased to 30 minutes.</w:t>
      </w:r>
    </w:p>
    <w:p w14:paraId="44B180DF" w14:textId="68A9BC28" w:rsidR="00124907" w:rsidRDefault="00124907" w:rsidP="00715D20">
      <w:pPr>
        <w:ind w:left="180"/>
        <w:rPr>
          <w:rFonts w:ascii="HK Grotesk" w:hAnsi="HK Grotesk"/>
          <w:w w:val="110"/>
        </w:rPr>
      </w:pPr>
    </w:p>
    <w:p w14:paraId="52A43FDE" w14:textId="2018E03E" w:rsidR="00124907" w:rsidRDefault="00124907" w:rsidP="00715D20">
      <w:pPr>
        <w:ind w:left="180"/>
        <w:rPr>
          <w:rFonts w:ascii="HK Grotesk" w:hAnsi="HK Grotesk"/>
          <w:w w:val="110"/>
        </w:rPr>
      </w:pPr>
      <w:r>
        <w:rPr>
          <w:rFonts w:ascii="HK Grotesk" w:hAnsi="HK Grotesk"/>
          <w:w w:val="110"/>
        </w:rPr>
        <w:t>Additionally, there is another diagnostic that was disabled initially regarding “unknown states”.  This version will cause a diagnostic report if the sensor reports an unknown state on 90 or more consecutive 2 second periods (3 minutes).</w:t>
      </w:r>
    </w:p>
    <w:p w14:paraId="755F645D" w14:textId="679A4CAD" w:rsidR="00124907" w:rsidRDefault="00124907" w:rsidP="00715D20">
      <w:pPr>
        <w:ind w:left="180"/>
        <w:rPr>
          <w:rFonts w:ascii="HK Grotesk" w:hAnsi="HK Grotesk"/>
          <w:w w:val="110"/>
        </w:rPr>
      </w:pPr>
    </w:p>
    <w:p w14:paraId="257C83A8" w14:textId="6FA8AE73" w:rsidR="00124907" w:rsidRDefault="00124907" w:rsidP="00715D20">
      <w:pPr>
        <w:ind w:left="180"/>
        <w:rPr>
          <w:rFonts w:ascii="HK Grotesk" w:hAnsi="HK Grotesk"/>
          <w:w w:val="110"/>
        </w:rPr>
      </w:pPr>
      <w:r>
        <w:rPr>
          <w:rFonts w:ascii="HK Grotesk" w:hAnsi="HK Grotesk"/>
          <w:w w:val="110"/>
        </w:rPr>
        <w:t>These changes will continue the effort of validating the accuracy of the sensors in the field.</w:t>
      </w:r>
      <w:bookmarkStart w:id="15" w:name="_GoBack"/>
      <w:bookmarkEnd w:id="15"/>
    </w:p>
    <w:p w14:paraId="450DA245" w14:textId="77777777" w:rsidR="00124907" w:rsidRDefault="00124907" w:rsidP="00715D20">
      <w:pPr>
        <w:ind w:left="180"/>
        <w:rPr>
          <w:rFonts w:ascii="HK Grotesk" w:hAnsi="HK Grotesk"/>
          <w:w w:val="110"/>
        </w:rPr>
      </w:pPr>
    </w:p>
    <w:p w14:paraId="039108DA" w14:textId="77777777" w:rsidR="00124907" w:rsidRPr="00715D20" w:rsidRDefault="00124907"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6" w:name="_Toc536025108"/>
      <w:r>
        <w:rPr>
          <w:rFonts w:ascii="HK Grotesk" w:hAnsi="HK Grotesk"/>
          <w:spacing w:val="-1"/>
          <w:w w:val="110"/>
        </w:rPr>
        <w:t xml:space="preserve">Known </w:t>
      </w:r>
      <w:r w:rsidR="003457C6">
        <w:rPr>
          <w:rFonts w:ascii="HK Grotesk" w:hAnsi="HK Grotesk"/>
          <w:spacing w:val="-1"/>
          <w:w w:val="110"/>
        </w:rPr>
        <w:t>Issues</w:t>
      </w:r>
      <w:bookmarkEnd w:id="16"/>
    </w:p>
    <w:p w14:paraId="53DD7159" w14:textId="77777777" w:rsidR="00A24E68" w:rsidRPr="00352F61" w:rsidRDefault="00A43511" w:rsidP="00A43511">
      <w:pPr>
        <w:pStyle w:val="BodyText"/>
        <w:rPr>
          <w:rFonts w:ascii="HK Grotesk" w:hAnsi="HK Grotesk"/>
          <w:sz w:val="22"/>
          <w:szCs w:val="22"/>
        </w:rPr>
      </w:pPr>
      <w:bookmarkStart w:id="17" w:name="_bookmark7"/>
      <w:bookmarkEnd w:id="17"/>
      <w:r>
        <w:rPr>
          <w:rFonts w:ascii="HK Grotesk" w:hAnsi="HK Grotesk"/>
          <w:sz w:val="22"/>
          <w:szCs w:val="22"/>
        </w:rPr>
        <w:t>All known issues have been addressed.</w:t>
      </w:r>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54119" w14:textId="77777777" w:rsidR="00251A0B" w:rsidRDefault="00251A0B">
      <w:r>
        <w:separator/>
      </w:r>
    </w:p>
  </w:endnote>
  <w:endnote w:type="continuationSeparator" w:id="0">
    <w:p w14:paraId="1B5971A2" w14:textId="77777777" w:rsidR="00251A0B" w:rsidRDefault="0025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F6F7" w14:textId="77777777" w:rsidR="00251A0B" w:rsidRDefault="00251A0B">
      <w:r>
        <w:separator/>
      </w:r>
    </w:p>
  </w:footnote>
  <w:footnote w:type="continuationSeparator" w:id="0">
    <w:p w14:paraId="6038EFFE" w14:textId="77777777" w:rsidR="00251A0B" w:rsidRDefault="0025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777777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715D20">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C326"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7777777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715D20">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24907"/>
    <w:rsid w:val="001D334E"/>
    <w:rsid w:val="001E68C6"/>
    <w:rsid w:val="001F35AB"/>
    <w:rsid w:val="00251A0B"/>
    <w:rsid w:val="00287A61"/>
    <w:rsid w:val="002918CF"/>
    <w:rsid w:val="003457C6"/>
    <w:rsid w:val="00352F61"/>
    <w:rsid w:val="003F7521"/>
    <w:rsid w:val="004010C5"/>
    <w:rsid w:val="0049561F"/>
    <w:rsid w:val="005346AE"/>
    <w:rsid w:val="00563085"/>
    <w:rsid w:val="00593568"/>
    <w:rsid w:val="006331BF"/>
    <w:rsid w:val="00652235"/>
    <w:rsid w:val="006B2066"/>
    <w:rsid w:val="006B5AAB"/>
    <w:rsid w:val="00715D20"/>
    <w:rsid w:val="00752492"/>
    <w:rsid w:val="00790967"/>
    <w:rsid w:val="007E739F"/>
    <w:rsid w:val="00821B9E"/>
    <w:rsid w:val="008604D4"/>
    <w:rsid w:val="00880ED1"/>
    <w:rsid w:val="008B2EC9"/>
    <w:rsid w:val="00920318"/>
    <w:rsid w:val="00930E19"/>
    <w:rsid w:val="009425C2"/>
    <w:rsid w:val="009457F2"/>
    <w:rsid w:val="009C1DEC"/>
    <w:rsid w:val="00A123A1"/>
    <w:rsid w:val="00A24E68"/>
    <w:rsid w:val="00A43511"/>
    <w:rsid w:val="00AD2F30"/>
    <w:rsid w:val="00BD13C1"/>
    <w:rsid w:val="00BF0795"/>
    <w:rsid w:val="00C14F0A"/>
    <w:rsid w:val="00C528FF"/>
    <w:rsid w:val="00CD7C52"/>
    <w:rsid w:val="00D37AE3"/>
    <w:rsid w:val="00D469DA"/>
    <w:rsid w:val="00DA4F1D"/>
    <w:rsid w:val="00E0044D"/>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7A3A-29B9-4968-8576-7222EB33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2019-06-04T14:18:00Z</dcterms:created>
  <dcterms:modified xsi:type="dcterms:W3CDTF">2019-06-04T14:26:00Z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