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DE8" w:rsidRDefault="00F6118A">
      <w:bookmarkStart w:id="0" w:name="_GoBack"/>
      <w:r>
        <w:rPr>
          <w:noProof/>
        </w:rPr>
        <w:drawing>
          <wp:inline distT="0" distB="0" distL="0" distR="0" wp14:anchorId="0D16A7C5" wp14:editId="392EF5F3">
            <wp:extent cx="2286000" cy="2022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333" cy="202882"/>
                    </a:xfrm>
                    <a:prstGeom prst="rect">
                      <a:avLst/>
                    </a:prstGeom>
                  </pic:spPr>
                </pic:pic>
              </a:graphicData>
            </a:graphic>
          </wp:inline>
        </w:drawing>
      </w:r>
      <w:bookmarkEnd w:id="0"/>
    </w:p>
    <w:p w:rsidR="009A4DE8" w:rsidRDefault="009A4DE8" w:rsidP="008D190C">
      <w:pPr>
        <w:pStyle w:val="Heading3"/>
        <w:numPr>
          <w:ilvl w:val="0"/>
          <w:numId w:val="0"/>
        </w:numPr>
        <w:ind w:left="720" w:hanging="720"/>
      </w:pPr>
    </w:p>
    <w:p w:rsidR="00B64613" w:rsidRDefault="00B64613" w:rsidP="00F6118A">
      <w:r>
        <w:t>From:</w:t>
      </w:r>
      <w:r>
        <w:tab/>
        <w:t>Robert Lieb</w:t>
      </w:r>
    </w:p>
    <w:p w:rsidR="00F6118A" w:rsidRDefault="00F6118A" w:rsidP="00F6118A">
      <w:r>
        <w:t xml:space="preserve">To: </w:t>
      </w:r>
      <w:r>
        <w:tab/>
      </w:r>
      <w:r w:rsidR="00FB6F78">
        <w:t xml:space="preserve">Christoph </w:t>
      </w:r>
      <w:proofErr w:type="spellStart"/>
      <w:r w:rsidR="00FB6F78">
        <w:t>Gorde</w:t>
      </w:r>
      <w:r w:rsidR="0062670B">
        <w:t>r</w:t>
      </w:r>
      <w:proofErr w:type="spellEnd"/>
      <w:r>
        <w:t xml:space="preserve"> </w:t>
      </w:r>
    </w:p>
    <w:p w:rsidR="00F6118A" w:rsidRDefault="00F6118A" w:rsidP="00F6118A">
      <w:r>
        <w:tab/>
        <w:t>Charity Water</w:t>
      </w:r>
    </w:p>
    <w:p w:rsidR="00F6118A" w:rsidRDefault="00F6118A" w:rsidP="00F6118A">
      <w:r>
        <w:t>CC:</w:t>
      </w:r>
      <w:r>
        <w:tab/>
      </w:r>
      <w:r w:rsidR="0062670B">
        <w:t xml:space="preserve">Paul Severino, </w:t>
      </w:r>
      <w:r>
        <w:t xml:space="preserve">Ralph </w:t>
      </w:r>
      <w:proofErr w:type="spellStart"/>
      <w:r>
        <w:t>Cassara</w:t>
      </w:r>
      <w:proofErr w:type="spellEnd"/>
      <w:r w:rsidR="005910AB">
        <w:t xml:space="preserve">, </w:t>
      </w:r>
      <w:r w:rsidR="0062670B">
        <w:t xml:space="preserve">Craig </w:t>
      </w:r>
      <w:proofErr w:type="spellStart"/>
      <w:r w:rsidR="0062670B">
        <w:t>Brekne</w:t>
      </w:r>
      <w:proofErr w:type="spellEnd"/>
    </w:p>
    <w:p w:rsidR="00F6118A" w:rsidRDefault="00F6118A" w:rsidP="00F6118A">
      <w:r>
        <w:tab/>
        <w:t>IPS</w:t>
      </w:r>
    </w:p>
    <w:p w:rsidR="00F6118A" w:rsidRDefault="00B64613" w:rsidP="00F6118A">
      <w:r>
        <w:t>Date:</w:t>
      </w:r>
      <w:r>
        <w:tab/>
      </w:r>
      <w:r w:rsidR="006622CD">
        <w:t>Oct 2</w:t>
      </w:r>
      <w:r w:rsidR="0062670B">
        <w:t>, 2018</w:t>
      </w:r>
    </w:p>
    <w:p w:rsidR="00B64613" w:rsidRDefault="00B64613" w:rsidP="00F6118A"/>
    <w:p w:rsidR="00F6118A" w:rsidRDefault="00F6118A" w:rsidP="00F6118A">
      <w:r>
        <w:t>Subject:</w:t>
      </w:r>
      <w:r>
        <w:tab/>
      </w:r>
      <w:r w:rsidR="00F66A1C">
        <w:t>Afridev2 Integration Test Plan</w:t>
      </w:r>
    </w:p>
    <w:p w:rsidR="00F6118A" w:rsidRDefault="00F6118A" w:rsidP="00F6118A"/>
    <w:sdt>
      <w:sdtPr>
        <w:rPr>
          <w:rFonts w:ascii="HK Grotesk" w:eastAsiaTheme="minorHAnsi" w:hAnsi="HK Grotesk" w:cstheme="minorBidi"/>
          <w:b w:val="0"/>
          <w:bCs w:val="0"/>
          <w:color w:val="auto"/>
          <w:sz w:val="20"/>
          <w:szCs w:val="20"/>
        </w:rPr>
        <w:id w:val="-1590694744"/>
        <w:docPartObj>
          <w:docPartGallery w:val="Table of Contents"/>
          <w:docPartUnique/>
        </w:docPartObj>
      </w:sdtPr>
      <w:sdtEndPr>
        <w:rPr>
          <w:noProof/>
          <w:sz w:val="22"/>
          <w:szCs w:val="22"/>
        </w:rPr>
      </w:sdtEndPr>
      <w:sdtContent>
        <w:p w:rsidR="008D190C" w:rsidRPr="008D190C" w:rsidRDefault="008D190C">
          <w:pPr>
            <w:pStyle w:val="TOCHeading"/>
            <w:rPr>
              <w:sz w:val="20"/>
              <w:szCs w:val="20"/>
            </w:rPr>
          </w:pPr>
          <w:r w:rsidRPr="008D190C">
            <w:rPr>
              <w:sz w:val="20"/>
              <w:szCs w:val="20"/>
            </w:rPr>
            <w:t xml:space="preserve">Table of </w:t>
          </w:r>
          <w:r w:rsidRPr="008D190C">
            <w:rPr>
              <w:rFonts w:cs="Times New Roman (Headings CS)"/>
              <w:sz w:val="20"/>
              <w:szCs w:val="20"/>
            </w:rPr>
            <w:t>Contents</w:t>
          </w:r>
        </w:p>
        <w:p w:rsidR="006622CD" w:rsidRDefault="008D190C">
          <w:pPr>
            <w:pStyle w:val="TOC1"/>
            <w:tabs>
              <w:tab w:val="left" w:pos="440"/>
              <w:tab w:val="right" w:leader="dot" w:pos="9350"/>
            </w:tabs>
            <w:rPr>
              <w:rFonts w:eastAsiaTheme="minorEastAsia" w:cstheme="minorBidi"/>
              <w:b w:val="0"/>
              <w:bCs w:val="0"/>
              <w:i w:val="0"/>
              <w:iCs w:val="0"/>
              <w:noProof/>
            </w:rPr>
          </w:pPr>
          <w:r w:rsidRPr="008D190C">
            <w:rPr>
              <w:b w:val="0"/>
              <w:bCs w:val="0"/>
              <w:sz w:val="20"/>
              <w:szCs w:val="20"/>
            </w:rPr>
            <w:fldChar w:fldCharType="begin"/>
          </w:r>
          <w:r w:rsidRPr="008D190C">
            <w:rPr>
              <w:sz w:val="20"/>
              <w:szCs w:val="20"/>
            </w:rPr>
            <w:instrText xml:space="preserve"> TOC \o "1-3" \h \z \u </w:instrText>
          </w:r>
          <w:r w:rsidRPr="008D190C">
            <w:rPr>
              <w:b w:val="0"/>
              <w:bCs w:val="0"/>
              <w:sz w:val="20"/>
              <w:szCs w:val="20"/>
            </w:rPr>
            <w:fldChar w:fldCharType="separate"/>
          </w:r>
          <w:hyperlink w:anchor="_Toc526239970" w:history="1">
            <w:r w:rsidR="006622CD" w:rsidRPr="00723574">
              <w:rPr>
                <w:rStyle w:val="Hyperlink"/>
                <w:noProof/>
                <w14:scene3d>
                  <w14:camera w14:prst="orthographicFront"/>
                  <w14:lightRig w14:rig="threePt" w14:dir="t">
                    <w14:rot w14:lat="0" w14:lon="0" w14:rev="0"/>
                  </w14:lightRig>
                </w14:scene3d>
              </w:rPr>
              <w:t>1</w:t>
            </w:r>
            <w:r w:rsidR="006622CD">
              <w:rPr>
                <w:rFonts w:eastAsiaTheme="minorEastAsia" w:cstheme="minorBidi"/>
                <w:b w:val="0"/>
                <w:bCs w:val="0"/>
                <w:i w:val="0"/>
                <w:iCs w:val="0"/>
                <w:noProof/>
              </w:rPr>
              <w:tab/>
            </w:r>
            <w:r w:rsidR="006622CD" w:rsidRPr="00723574">
              <w:rPr>
                <w:rStyle w:val="Hyperlink"/>
                <w:noProof/>
              </w:rPr>
              <w:t>Introduction</w:t>
            </w:r>
            <w:r w:rsidR="006622CD">
              <w:rPr>
                <w:noProof/>
                <w:webHidden/>
              </w:rPr>
              <w:tab/>
            </w:r>
            <w:r w:rsidR="006622CD">
              <w:rPr>
                <w:noProof/>
                <w:webHidden/>
              </w:rPr>
              <w:fldChar w:fldCharType="begin"/>
            </w:r>
            <w:r w:rsidR="006622CD">
              <w:rPr>
                <w:noProof/>
                <w:webHidden/>
              </w:rPr>
              <w:instrText xml:space="preserve"> PAGEREF _Toc526239970 \h </w:instrText>
            </w:r>
            <w:r w:rsidR="006622CD">
              <w:rPr>
                <w:noProof/>
                <w:webHidden/>
              </w:rPr>
            </w:r>
            <w:r w:rsidR="006622CD">
              <w:rPr>
                <w:noProof/>
                <w:webHidden/>
              </w:rPr>
              <w:fldChar w:fldCharType="separate"/>
            </w:r>
            <w:r w:rsidR="006622CD">
              <w:rPr>
                <w:noProof/>
                <w:webHidden/>
              </w:rPr>
              <w:t>2</w:t>
            </w:r>
            <w:r w:rsidR="006622CD">
              <w:rPr>
                <w:noProof/>
                <w:webHidden/>
              </w:rPr>
              <w:fldChar w:fldCharType="end"/>
            </w:r>
          </w:hyperlink>
        </w:p>
        <w:p w:rsidR="006622CD" w:rsidRDefault="006622CD">
          <w:pPr>
            <w:pStyle w:val="TOC1"/>
            <w:tabs>
              <w:tab w:val="left" w:pos="440"/>
              <w:tab w:val="right" w:leader="dot" w:pos="9350"/>
            </w:tabs>
            <w:rPr>
              <w:rFonts w:eastAsiaTheme="minorEastAsia" w:cstheme="minorBidi"/>
              <w:b w:val="0"/>
              <w:bCs w:val="0"/>
              <w:i w:val="0"/>
              <w:iCs w:val="0"/>
              <w:noProof/>
            </w:rPr>
          </w:pPr>
          <w:hyperlink w:anchor="_Toc526239971" w:history="1">
            <w:r w:rsidRPr="00723574">
              <w:rPr>
                <w:rStyle w:val="Hyperlink"/>
                <w:noProof/>
                <w14:scene3d>
                  <w14:camera w14:prst="orthographicFront"/>
                  <w14:lightRig w14:rig="threePt" w14:dir="t">
                    <w14:rot w14:lat="0" w14:lon="0" w14:rev="0"/>
                  </w14:lightRig>
                </w14:scene3d>
              </w:rPr>
              <w:t>2</w:t>
            </w:r>
            <w:r>
              <w:rPr>
                <w:rFonts w:eastAsiaTheme="minorEastAsia" w:cstheme="minorBidi"/>
                <w:b w:val="0"/>
                <w:bCs w:val="0"/>
                <w:i w:val="0"/>
                <w:iCs w:val="0"/>
                <w:noProof/>
              </w:rPr>
              <w:tab/>
            </w:r>
            <w:r w:rsidRPr="00723574">
              <w:rPr>
                <w:rStyle w:val="Hyperlink"/>
                <w:noProof/>
              </w:rPr>
              <w:t>White Box Testing</w:t>
            </w:r>
            <w:r>
              <w:rPr>
                <w:noProof/>
                <w:webHidden/>
              </w:rPr>
              <w:tab/>
            </w:r>
            <w:r>
              <w:rPr>
                <w:noProof/>
                <w:webHidden/>
              </w:rPr>
              <w:fldChar w:fldCharType="begin"/>
            </w:r>
            <w:r>
              <w:rPr>
                <w:noProof/>
                <w:webHidden/>
              </w:rPr>
              <w:instrText xml:space="preserve"> PAGEREF _Toc526239971 \h </w:instrText>
            </w:r>
            <w:r>
              <w:rPr>
                <w:noProof/>
                <w:webHidden/>
              </w:rPr>
            </w:r>
            <w:r>
              <w:rPr>
                <w:noProof/>
                <w:webHidden/>
              </w:rPr>
              <w:fldChar w:fldCharType="separate"/>
            </w:r>
            <w:r>
              <w:rPr>
                <w:noProof/>
                <w:webHidden/>
              </w:rPr>
              <w:t>2</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72" w:history="1">
            <w:r w:rsidRPr="00723574">
              <w:rPr>
                <w:rStyle w:val="Hyperlink"/>
                <w:noProof/>
              </w:rPr>
              <w:t>2.1</w:t>
            </w:r>
            <w:r>
              <w:rPr>
                <w:rFonts w:eastAsiaTheme="minorEastAsia" w:cstheme="minorBidi"/>
                <w:b w:val="0"/>
                <w:bCs w:val="0"/>
                <w:noProof/>
                <w:sz w:val="24"/>
                <w:szCs w:val="24"/>
              </w:rPr>
              <w:tab/>
            </w:r>
            <w:r w:rsidRPr="00723574">
              <w:rPr>
                <w:rStyle w:val="Hyperlink"/>
                <w:noProof/>
              </w:rPr>
              <w:t>Verifying Water Sensing Capability of a System</w:t>
            </w:r>
            <w:r>
              <w:rPr>
                <w:noProof/>
                <w:webHidden/>
              </w:rPr>
              <w:tab/>
            </w:r>
            <w:r>
              <w:rPr>
                <w:noProof/>
                <w:webHidden/>
              </w:rPr>
              <w:fldChar w:fldCharType="begin"/>
            </w:r>
            <w:r>
              <w:rPr>
                <w:noProof/>
                <w:webHidden/>
              </w:rPr>
              <w:instrText xml:space="preserve"> PAGEREF _Toc526239972 \h </w:instrText>
            </w:r>
            <w:r>
              <w:rPr>
                <w:noProof/>
                <w:webHidden/>
              </w:rPr>
            </w:r>
            <w:r>
              <w:rPr>
                <w:noProof/>
                <w:webHidden/>
              </w:rPr>
              <w:fldChar w:fldCharType="separate"/>
            </w:r>
            <w:r>
              <w:rPr>
                <w:noProof/>
                <w:webHidden/>
              </w:rPr>
              <w:t>3</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73" w:history="1">
            <w:r w:rsidRPr="00723574">
              <w:rPr>
                <w:rStyle w:val="Hyperlink"/>
                <w:noProof/>
              </w:rPr>
              <w:t>2.2</w:t>
            </w:r>
            <w:r>
              <w:rPr>
                <w:rFonts w:eastAsiaTheme="minorEastAsia" w:cstheme="minorBidi"/>
                <w:b w:val="0"/>
                <w:bCs w:val="0"/>
                <w:noProof/>
                <w:sz w:val="24"/>
                <w:szCs w:val="24"/>
              </w:rPr>
              <w:tab/>
            </w:r>
            <w:r w:rsidRPr="00723574">
              <w:rPr>
                <w:rStyle w:val="Hyperlink"/>
                <w:noProof/>
              </w:rPr>
              <w:t>Verifying GPS Capability of a System</w:t>
            </w:r>
            <w:r>
              <w:rPr>
                <w:noProof/>
                <w:webHidden/>
              </w:rPr>
              <w:tab/>
            </w:r>
            <w:r>
              <w:rPr>
                <w:noProof/>
                <w:webHidden/>
              </w:rPr>
              <w:fldChar w:fldCharType="begin"/>
            </w:r>
            <w:r>
              <w:rPr>
                <w:noProof/>
                <w:webHidden/>
              </w:rPr>
              <w:instrText xml:space="preserve"> PAGEREF _Toc526239973 \h </w:instrText>
            </w:r>
            <w:r>
              <w:rPr>
                <w:noProof/>
                <w:webHidden/>
              </w:rPr>
            </w:r>
            <w:r>
              <w:rPr>
                <w:noProof/>
                <w:webHidden/>
              </w:rPr>
              <w:fldChar w:fldCharType="separate"/>
            </w:r>
            <w:r>
              <w:rPr>
                <w:noProof/>
                <w:webHidden/>
              </w:rPr>
              <w:t>3</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74" w:history="1">
            <w:r w:rsidRPr="00723574">
              <w:rPr>
                <w:rStyle w:val="Hyperlink"/>
                <w:noProof/>
              </w:rPr>
              <w:t>2.3</w:t>
            </w:r>
            <w:r>
              <w:rPr>
                <w:rFonts w:eastAsiaTheme="minorEastAsia" w:cstheme="minorBidi"/>
                <w:b w:val="0"/>
                <w:bCs w:val="0"/>
                <w:noProof/>
                <w:sz w:val="24"/>
                <w:szCs w:val="24"/>
              </w:rPr>
              <w:tab/>
            </w:r>
            <w:r w:rsidRPr="00723574">
              <w:rPr>
                <w:rStyle w:val="Hyperlink"/>
                <w:noProof/>
              </w:rPr>
              <w:t>Verifying Modem Capability of a System</w:t>
            </w:r>
            <w:r>
              <w:rPr>
                <w:noProof/>
                <w:webHidden/>
              </w:rPr>
              <w:tab/>
            </w:r>
            <w:r>
              <w:rPr>
                <w:noProof/>
                <w:webHidden/>
              </w:rPr>
              <w:fldChar w:fldCharType="begin"/>
            </w:r>
            <w:r>
              <w:rPr>
                <w:noProof/>
                <w:webHidden/>
              </w:rPr>
              <w:instrText xml:space="preserve"> PAGEREF _Toc526239974 \h </w:instrText>
            </w:r>
            <w:r>
              <w:rPr>
                <w:noProof/>
                <w:webHidden/>
              </w:rPr>
            </w:r>
            <w:r>
              <w:rPr>
                <w:noProof/>
                <w:webHidden/>
              </w:rPr>
              <w:fldChar w:fldCharType="separate"/>
            </w:r>
            <w:r>
              <w:rPr>
                <w:noProof/>
                <w:webHidden/>
              </w:rPr>
              <w:t>4</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75" w:history="1">
            <w:r w:rsidRPr="00723574">
              <w:rPr>
                <w:rStyle w:val="Hyperlink"/>
                <w:noProof/>
              </w:rPr>
              <w:t>2.4</w:t>
            </w:r>
            <w:r>
              <w:rPr>
                <w:rFonts w:eastAsiaTheme="minorEastAsia" w:cstheme="minorBidi"/>
                <w:b w:val="0"/>
                <w:bCs w:val="0"/>
                <w:noProof/>
                <w:sz w:val="24"/>
                <w:szCs w:val="24"/>
              </w:rPr>
              <w:tab/>
            </w:r>
            <w:r w:rsidRPr="00723574">
              <w:rPr>
                <w:rStyle w:val="Hyperlink"/>
                <w:noProof/>
              </w:rPr>
              <w:t>Tuning Water Sensing Accuracy of a System</w:t>
            </w:r>
            <w:r>
              <w:rPr>
                <w:noProof/>
                <w:webHidden/>
              </w:rPr>
              <w:tab/>
            </w:r>
            <w:r>
              <w:rPr>
                <w:noProof/>
                <w:webHidden/>
              </w:rPr>
              <w:fldChar w:fldCharType="begin"/>
            </w:r>
            <w:r>
              <w:rPr>
                <w:noProof/>
                <w:webHidden/>
              </w:rPr>
              <w:instrText xml:space="preserve"> PAGEREF _Toc526239975 \h </w:instrText>
            </w:r>
            <w:r>
              <w:rPr>
                <w:noProof/>
                <w:webHidden/>
              </w:rPr>
            </w:r>
            <w:r>
              <w:rPr>
                <w:noProof/>
                <w:webHidden/>
              </w:rPr>
              <w:fldChar w:fldCharType="separate"/>
            </w:r>
            <w:r>
              <w:rPr>
                <w:noProof/>
                <w:webHidden/>
              </w:rPr>
              <w:t>4</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76" w:history="1">
            <w:r w:rsidRPr="00723574">
              <w:rPr>
                <w:rStyle w:val="Hyperlink"/>
                <w:noProof/>
              </w:rPr>
              <w:t>2.5</w:t>
            </w:r>
            <w:r>
              <w:rPr>
                <w:rFonts w:eastAsiaTheme="minorEastAsia" w:cstheme="minorBidi"/>
                <w:b w:val="0"/>
                <w:bCs w:val="0"/>
                <w:noProof/>
                <w:sz w:val="24"/>
                <w:szCs w:val="24"/>
              </w:rPr>
              <w:tab/>
            </w:r>
            <w:r w:rsidRPr="00723574">
              <w:rPr>
                <w:rStyle w:val="Hyperlink"/>
                <w:noProof/>
              </w:rPr>
              <w:t>Verifying Water Sensing Accuracy of a System</w:t>
            </w:r>
            <w:r>
              <w:rPr>
                <w:noProof/>
                <w:webHidden/>
              </w:rPr>
              <w:tab/>
            </w:r>
            <w:r>
              <w:rPr>
                <w:noProof/>
                <w:webHidden/>
              </w:rPr>
              <w:fldChar w:fldCharType="begin"/>
            </w:r>
            <w:r>
              <w:rPr>
                <w:noProof/>
                <w:webHidden/>
              </w:rPr>
              <w:instrText xml:space="preserve"> PAGEREF _Toc526239976 \h </w:instrText>
            </w:r>
            <w:r>
              <w:rPr>
                <w:noProof/>
                <w:webHidden/>
              </w:rPr>
            </w:r>
            <w:r>
              <w:rPr>
                <w:noProof/>
                <w:webHidden/>
              </w:rPr>
              <w:fldChar w:fldCharType="separate"/>
            </w:r>
            <w:r>
              <w:rPr>
                <w:noProof/>
                <w:webHidden/>
              </w:rPr>
              <w:t>5</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77" w:history="1">
            <w:r w:rsidRPr="00723574">
              <w:rPr>
                <w:rStyle w:val="Hyperlink"/>
                <w:noProof/>
              </w:rPr>
              <w:t>2.6</w:t>
            </w:r>
            <w:r>
              <w:rPr>
                <w:rFonts w:eastAsiaTheme="minorEastAsia" w:cstheme="minorBidi"/>
                <w:b w:val="0"/>
                <w:bCs w:val="0"/>
                <w:noProof/>
                <w:sz w:val="24"/>
                <w:szCs w:val="24"/>
              </w:rPr>
              <w:tab/>
            </w:r>
            <w:r w:rsidRPr="00723574">
              <w:rPr>
                <w:rStyle w:val="Hyperlink"/>
                <w:noProof/>
              </w:rPr>
              <w:t>Verifying Correct operation across the Operational Temperature Range of a System</w:t>
            </w:r>
            <w:r>
              <w:rPr>
                <w:noProof/>
                <w:webHidden/>
              </w:rPr>
              <w:tab/>
            </w:r>
            <w:r>
              <w:rPr>
                <w:noProof/>
                <w:webHidden/>
              </w:rPr>
              <w:fldChar w:fldCharType="begin"/>
            </w:r>
            <w:r>
              <w:rPr>
                <w:noProof/>
                <w:webHidden/>
              </w:rPr>
              <w:instrText xml:space="preserve"> PAGEREF _Toc526239977 \h </w:instrText>
            </w:r>
            <w:r>
              <w:rPr>
                <w:noProof/>
                <w:webHidden/>
              </w:rPr>
            </w:r>
            <w:r>
              <w:rPr>
                <w:noProof/>
                <w:webHidden/>
              </w:rPr>
              <w:fldChar w:fldCharType="separate"/>
            </w:r>
            <w:r>
              <w:rPr>
                <w:noProof/>
                <w:webHidden/>
              </w:rPr>
              <w:t>8</w:t>
            </w:r>
            <w:r>
              <w:rPr>
                <w:noProof/>
                <w:webHidden/>
              </w:rPr>
              <w:fldChar w:fldCharType="end"/>
            </w:r>
          </w:hyperlink>
        </w:p>
        <w:p w:rsidR="006622CD" w:rsidRDefault="006622CD">
          <w:pPr>
            <w:pStyle w:val="TOC1"/>
            <w:tabs>
              <w:tab w:val="left" w:pos="440"/>
              <w:tab w:val="right" w:leader="dot" w:pos="9350"/>
            </w:tabs>
            <w:rPr>
              <w:rFonts w:eastAsiaTheme="minorEastAsia" w:cstheme="minorBidi"/>
              <w:b w:val="0"/>
              <w:bCs w:val="0"/>
              <w:i w:val="0"/>
              <w:iCs w:val="0"/>
              <w:noProof/>
            </w:rPr>
          </w:pPr>
          <w:hyperlink w:anchor="_Toc526239978" w:history="1">
            <w:r w:rsidRPr="00723574">
              <w:rPr>
                <w:rStyle w:val="Hyperlink"/>
                <w:noProof/>
                <w14:scene3d>
                  <w14:camera w14:prst="orthographicFront"/>
                  <w14:lightRig w14:rig="threePt" w14:dir="t">
                    <w14:rot w14:lat="0" w14:lon="0" w14:rev="0"/>
                  </w14:lightRig>
                </w14:scene3d>
              </w:rPr>
              <w:t>3</w:t>
            </w:r>
            <w:r>
              <w:rPr>
                <w:rFonts w:eastAsiaTheme="minorEastAsia" w:cstheme="minorBidi"/>
                <w:b w:val="0"/>
                <w:bCs w:val="0"/>
                <w:i w:val="0"/>
                <w:iCs w:val="0"/>
                <w:noProof/>
              </w:rPr>
              <w:tab/>
            </w:r>
            <w:r w:rsidRPr="00723574">
              <w:rPr>
                <w:rStyle w:val="Hyperlink"/>
                <w:noProof/>
              </w:rPr>
              <w:t>Black Box Testing</w:t>
            </w:r>
            <w:r>
              <w:rPr>
                <w:noProof/>
                <w:webHidden/>
              </w:rPr>
              <w:tab/>
            </w:r>
            <w:r>
              <w:rPr>
                <w:noProof/>
                <w:webHidden/>
              </w:rPr>
              <w:fldChar w:fldCharType="begin"/>
            </w:r>
            <w:r>
              <w:rPr>
                <w:noProof/>
                <w:webHidden/>
              </w:rPr>
              <w:instrText xml:space="preserve"> PAGEREF _Toc526239978 \h </w:instrText>
            </w:r>
            <w:r>
              <w:rPr>
                <w:noProof/>
                <w:webHidden/>
              </w:rPr>
            </w:r>
            <w:r>
              <w:rPr>
                <w:noProof/>
                <w:webHidden/>
              </w:rPr>
              <w:fldChar w:fldCharType="separate"/>
            </w:r>
            <w:r>
              <w:rPr>
                <w:noProof/>
                <w:webHidden/>
              </w:rPr>
              <w:t>9</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79" w:history="1">
            <w:r w:rsidRPr="00723574">
              <w:rPr>
                <w:rStyle w:val="Hyperlink"/>
                <w:noProof/>
              </w:rPr>
              <w:t>3.1</w:t>
            </w:r>
            <w:r>
              <w:rPr>
                <w:rFonts w:eastAsiaTheme="minorEastAsia" w:cstheme="minorBidi"/>
                <w:b w:val="0"/>
                <w:bCs w:val="0"/>
                <w:noProof/>
                <w:sz w:val="24"/>
                <w:szCs w:val="24"/>
              </w:rPr>
              <w:tab/>
            </w:r>
            <w:r w:rsidRPr="00723574">
              <w:rPr>
                <w:rStyle w:val="Hyperlink"/>
                <w:noProof/>
              </w:rPr>
              <w:t>Verifying the messages sent when the unit first powers up</w:t>
            </w:r>
            <w:r>
              <w:rPr>
                <w:noProof/>
                <w:webHidden/>
              </w:rPr>
              <w:tab/>
            </w:r>
            <w:r>
              <w:rPr>
                <w:noProof/>
                <w:webHidden/>
              </w:rPr>
              <w:fldChar w:fldCharType="begin"/>
            </w:r>
            <w:r>
              <w:rPr>
                <w:noProof/>
                <w:webHidden/>
              </w:rPr>
              <w:instrText xml:space="preserve"> PAGEREF _Toc526239979 \h </w:instrText>
            </w:r>
            <w:r>
              <w:rPr>
                <w:noProof/>
                <w:webHidden/>
              </w:rPr>
            </w:r>
            <w:r>
              <w:rPr>
                <w:noProof/>
                <w:webHidden/>
              </w:rPr>
              <w:fldChar w:fldCharType="separate"/>
            </w:r>
            <w:r>
              <w:rPr>
                <w:noProof/>
                <w:webHidden/>
              </w:rPr>
              <w:t>9</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80" w:history="1">
            <w:r w:rsidRPr="00723574">
              <w:rPr>
                <w:rStyle w:val="Hyperlink"/>
                <w:noProof/>
              </w:rPr>
              <w:t>3.1.1</w:t>
            </w:r>
            <w:r>
              <w:rPr>
                <w:rFonts w:eastAsiaTheme="minorEastAsia" w:cstheme="minorBidi"/>
                <w:noProof/>
                <w:sz w:val="24"/>
                <w:szCs w:val="24"/>
              </w:rPr>
              <w:tab/>
            </w:r>
            <w:r w:rsidRPr="00723574">
              <w:rPr>
                <w:rStyle w:val="Hyperlink"/>
                <w:noProof/>
              </w:rPr>
              <w:t>Final Assembly Message</w:t>
            </w:r>
            <w:r>
              <w:rPr>
                <w:noProof/>
                <w:webHidden/>
              </w:rPr>
              <w:tab/>
            </w:r>
            <w:r>
              <w:rPr>
                <w:noProof/>
                <w:webHidden/>
              </w:rPr>
              <w:fldChar w:fldCharType="begin"/>
            </w:r>
            <w:r>
              <w:rPr>
                <w:noProof/>
                <w:webHidden/>
              </w:rPr>
              <w:instrText xml:space="preserve"> PAGEREF _Toc526239980 \h </w:instrText>
            </w:r>
            <w:r>
              <w:rPr>
                <w:noProof/>
                <w:webHidden/>
              </w:rPr>
            </w:r>
            <w:r>
              <w:rPr>
                <w:noProof/>
                <w:webHidden/>
              </w:rPr>
              <w:fldChar w:fldCharType="separate"/>
            </w:r>
            <w:r>
              <w:rPr>
                <w:noProof/>
                <w:webHidden/>
              </w:rPr>
              <w:t>9</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81" w:history="1">
            <w:r w:rsidRPr="00723574">
              <w:rPr>
                <w:rStyle w:val="Hyperlink"/>
                <w:noProof/>
              </w:rPr>
              <w:t>3.1.2</w:t>
            </w:r>
            <w:r>
              <w:rPr>
                <w:rFonts w:eastAsiaTheme="minorEastAsia" w:cstheme="minorBidi"/>
                <w:noProof/>
                <w:sz w:val="24"/>
                <w:szCs w:val="24"/>
              </w:rPr>
              <w:tab/>
            </w:r>
            <w:r w:rsidRPr="00723574">
              <w:rPr>
                <w:rStyle w:val="Hyperlink"/>
                <w:noProof/>
              </w:rPr>
              <w:t>Monthly Check-in Message</w:t>
            </w:r>
            <w:r>
              <w:rPr>
                <w:noProof/>
                <w:webHidden/>
              </w:rPr>
              <w:tab/>
            </w:r>
            <w:r>
              <w:rPr>
                <w:noProof/>
                <w:webHidden/>
              </w:rPr>
              <w:fldChar w:fldCharType="begin"/>
            </w:r>
            <w:r>
              <w:rPr>
                <w:noProof/>
                <w:webHidden/>
              </w:rPr>
              <w:instrText xml:space="preserve"> PAGEREF _Toc526239981 \h </w:instrText>
            </w:r>
            <w:r>
              <w:rPr>
                <w:noProof/>
                <w:webHidden/>
              </w:rPr>
            </w:r>
            <w:r>
              <w:rPr>
                <w:noProof/>
                <w:webHidden/>
              </w:rPr>
              <w:fldChar w:fldCharType="separate"/>
            </w:r>
            <w:r>
              <w:rPr>
                <w:noProof/>
                <w:webHidden/>
              </w:rPr>
              <w:t>10</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82" w:history="1">
            <w:r w:rsidRPr="00723574">
              <w:rPr>
                <w:rStyle w:val="Hyperlink"/>
                <w:noProof/>
              </w:rPr>
              <w:t>3.2</w:t>
            </w:r>
            <w:r>
              <w:rPr>
                <w:rFonts w:eastAsiaTheme="minorEastAsia" w:cstheme="minorBidi"/>
                <w:b w:val="0"/>
                <w:bCs w:val="0"/>
                <w:noProof/>
                <w:sz w:val="24"/>
                <w:szCs w:val="24"/>
              </w:rPr>
              <w:tab/>
            </w:r>
            <w:r w:rsidRPr="00723574">
              <w:rPr>
                <w:rStyle w:val="Hyperlink"/>
                <w:noProof/>
              </w:rPr>
              <w:t>Verifying the activation of the unit</w:t>
            </w:r>
            <w:r>
              <w:rPr>
                <w:noProof/>
                <w:webHidden/>
              </w:rPr>
              <w:tab/>
            </w:r>
            <w:r>
              <w:rPr>
                <w:noProof/>
                <w:webHidden/>
              </w:rPr>
              <w:fldChar w:fldCharType="begin"/>
            </w:r>
            <w:r>
              <w:rPr>
                <w:noProof/>
                <w:webHidden/>
              </w:rPr>
              <w:instrText xml:space="preserve"> PAGEREF _Toc526239982 \h </w:instrText>
            </w:r>
            <w:r>
              <w:rPr>
                <w:noProof/>
                <w:webHidden/>
              </w:rPr>
            </w:r>
            <w:r>
              <w:rPr>
                <w:noProof/>
                <w:webHidden/>
              </w:rPr>
              <w:fldChar w:fldCharType="separate"/>
            </w:r>
            <w:r>
              <w:rPr>
                <w:noProof/>
                <w:webHidden/>
              </w:rPr>
              <w:t>10</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83" w:history="1">
            <w:r w:rsidRPr="00723574">
              <w:rPr>
                <w:rStyle w:val="Hyperlink"/>
                <w:noProof/>
              </w:rPr>
              <w:t>3.3</w:t>
            </w:r>
            <w:r>
              <w:rPr>
                <w:rFonts w:eastAsiaTheme="minorEastAsia" w:cstheme="minorBidi"/>
                <w:b w:val="0"/>
                <w:bCs w:val="0"/>
                <w:noProof/>
                <w:sz w:val="24"/>
                <w:szCs w:val="24"/>
              </w:rPr>
              <w:tab/>
            </w:r>
            <w:r w:rsidRPr="00723574">
              <w:rPr>
                <w:rStyle w:val="Hyperlink"/>
                <w:noProof/>
              </w:rPr>
              <w:t>Verifying the GPS fix of the unit</w:t>
            </w:r>
            <w:r>
              <w:rPr>
                <w:noProof/>
                <w:webHidden/>
              </w:rPr>
              <w:tab/>
            </w:r>
            <w:r>
              <w:rPr>
                <w:noProof/>
                <w:webHidden/>
              </w:rPr>
              <w:fldChar w:fldCharType="begin"/>
            </w:r>
            <w:r>
              <w:rPr>
                <w:noProof/>
                <w:webHidden/>
              </w:rPr>
              <w:instrText xml:space="preserve"> PAGEREF _Toc526239983 \h </w:instrText>
            </w:r>
            <w:r>
              <w:rPr>
                <w:noProof/>
                <w:webHidden/>
              </w:rPr>
            </w:r>
            <w:r>
              <w:rPr>
                <w:noProof/>
                <w:webHidden/>
              </w:rPr>
              <w:fldChar w:fldCharType="separate"/>
            </w:r>
            <w:r>
              <w:rPr>
                <w:noProof/>
                <w:webHidden/>
              </w:rPr>
              <w:t>10</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84" w:history="1">
            <w:r w:rsidRPr="00723574">
              <w:rPr>
                <w:rStyle w:val="Hyperlink"/>
                <w:noProof/>
              </w:rPr>
              <w:t>3.4</w:t>
            </w:r>
            <w:r>
              <w:rPr>
                <w:rFonts w:eastAsiaTheme="minorEastAsia" w:cstheme="minorBidi"/>
                <w:b w:val="0"/>
                <w:bCs w:val="0"/>
                <w:noProof/>
                <w:sz w:val="24"/>
                <w:szCs w:val="24"/>
              </w:rPr>
              <w:tab/>
            </w:r>
            <w:r w:rsidRPr="00723574">
              <w:rPr>
                <w:rStyle w:val="Hyperlink"/>
                <w:noProof/>
              </w:rPr>
              <w:t>Changing the Water Reporting Interval</w:t>
            </w:r>
            <w:r>
              <w:rPr>
                <w:noProof/>
                <w:webHidden/>
              </w:rPr>
              <w:tab/>
            </w:r>
            <w:r>
              <w:rPr>
                <w:noProof/>
                <w:webHidden/>
              </w:rPr>
              <w:fldChar w:fldCharType="begin"/>
            </w:r>
            <w:r>
              <w:rPr>
                <w:noProof/>
                <w:webHidden/>
              </w:rPr>
              <w:instrText xml:space="preserve"> PAGEREF _Toc526239984 \h </w:instrText>
            </w:r>
            <w:r>
              <w:rPr>
                <w:noProof/>
                <w:webHidden/>
              </w:rPr>
            </w:r>
            <w:r>
              <w:rPr>
                <w:noProof/>
                <w:webHidden/>
              </w:rPr>
              <w:fldChar w:fldCharType="separate"/>
            </w:r>
            <w:r>
              <w:rPr>
                <w:noProof/>
                <w:webHidden/>
              </w:rPr>
              <w:t>11</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85" w:history="1">
            <w:r w:rsidRPr="00723574">
              <w:rPr>
                <w:rStyle w:val="Hyperlink"/>
                <w:noProof/>
              </w:rPr>
              <w:t>3.4.1</w:t>
            </w:r>
            <w:r>
              <w:rPr>
                <w:rFonts w:eastAsiaTheme="minorEastAsia" w:cstheme="minorBidi"/>
                <w:noProof/>
                <w:sz w:val="24"/>
                <w:szCs w:val="24"/>
              </w:rPr>
              <w:tab/>
            </w:r>
            <w:r w:rsidRPr="00723574">
              <w:rPr>
                <w:rStyle w:val="Hyperlink"/>
                <w:noProof/>
              </w:rPr>
              <w:t>Update Transmission Rate</w:t>
            </w:r>
            <w:r>
              <w:rPr>
                <w:noProof/>
                <w:webHidden/>
              </w:rPr>
              <w:tab/>
            </w:r>
            <w:r>
              <w:rPr>
                <w:noProof/>
                <w:webHidden/>
              </w:rPr>
              <w:fldChar w:fldCharType="begin"/>
            </w:r>
            <w:r>
              <w:rPr>
                <w:noProof/>
                <w:webHidden/>
              </w:rPr>
              <w:instrText xml:space="preserve"> PAGEREF _Toc526239985 \h </w:instrText>
            </w:r>
            <w:r>
              <w:rPr>
                <w:noProof/>
                <w:webHidden/>
              </w:rPr>
            </w:r>
            <w:r>
              <w:rPr>
                <w:noProof/>
                <w:webHidden/>
              </w:rPr>
              <w:fldChar w:fldCharType="separate"/>
            </w:r>
            <w:r>
              <w:rPr>
                <w:noProof/>
                <w:webHidden/>
              </w:rPr>
              <w:t>12</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86" w:history="1">
            <w:r w:rsidRPr="00723574">
              <w:rPr>
                <w:rStyle w:val="Hyperlink"/>
                <w:noProof/>
              </w:rPr>
              <w:t>3.5</w:t>
            </w:r>
            <w:r>
              <w:rPr>
                <w:rFonts w:eastAsiaTheme="minorEastAsia" w:cstheme="minorBidi"/>
                <w:b w:val="0"/>
                <w:bCs w:val="0"/>
                <w:noProof/>
                <w:sz w:val="24"/>
                <w:szCs w:val="24"/>
              </w:rPr>
              <w:tab/>
            </w:r>
            <w:r w:rsidRPr="00723574">
              <w:rPr>
                <w:rStyle w:val="Hyperlink"/>
                <w:noProof/>
              </w:rPr>
              <w:t>Testing Daily Water Reporting</w:t>
            </w:r>
            <w:r>
              <w:rPr>
                <w:noProof/>
                <w:webHidden/>
              </w:rPr>
              <w:tab/>
            </w:r>
            <w:r>
              <w:rPr>
                <w:noProof/>
                <w:webHidden/>
              </w:rPr>
              <w:fldChar w:fldCharType="begin"/>
            </w:r>
            <w:r>
              <w:rPr>
                <w:noProof/>
                <w:webHidden/>
              </w:rPr>
              <w:instrText xml:space="preserve"> PAGEREF _Toc526239986 \h </w:instrText>
            </w:r>
            <w:r>
              <w:rPr>
                <w:noProof/>
                <w:webHidden/>
              </w:rPr>
            </w:r>
            <w:r>
              <w:rPr>
                <w:noProof/>
                <w:webHidden/>
              </w:rPr>
              <w:fldChar w:fldCharType="separate"/>
            </w:r>
            <w:r>
              <w:rPr>
                <w:noProof/>
                <w:webHidden/>
              </w:rPr>
              <w:t>12</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87" w:history="1">
            <w:r w:rsidRPr="00723574">
              <w:rPr>
                <w:rStyle w:val="Hyperlink"/>
                <w:noProof/>
              </w:rPr>
              <w:t>3.5.1</w:t>
            </w:r>
            <w:r>
              <w:rPr>
                <w:rFonts w:eastAsiaTheme="minorEastAsia" w:cstheme="minorBidi"/>
                <w:noProof/>
                <w:sz w:val="24"/>
                <w:szCs w:val="24"/>
              </w:rPr>
              <w:tab/>
            </w:r>
            <w:r w:rsidRPr="00723574">
              <w:rPr>
                <w:rStyle w:val="Hyperlink"/>
                <w:noProof/>
              </w:rPr>
              <w:t>Daily Water Log</w:t>
            </w:r>
            <w:r>
              <w:rPr>
                <w:noProof/>
                <w:webHidden/>
              </w:rPr>
              <w:tab/>
            </w:r>
            <w:r>
              <w:rPr>
                <w:noProof/>
                <w:webHidden/>
              </w:rPr>
              <w:fldChar w:fldCharType="begin"/>
            </w:r>
            <w:r>
              <w:rPr>
                <w:noProof/>
                <w:webHidden/>
              </w:rPr>
              <w:instrText xml:space="preserve"> PAGEREF _Toc526239987 \h </w:instrText>
            </w:r>
            <w:r>
              <w:rPr>
                <w:noProof/>
                <w:webHidden/>
              </w:rPr>
            </w:r>
            <w:r>
              <w:rPr>
                <w:noProof/>
                <w:webHidden/>
              </w:rPr>
              <w:fldChar w:fldCharType="separate"/>
            </w:r>
            <w:r>
              <w:rPr>
                <w:noProof/>
                <w:webHidden/>
              </w:rPr>
              <w:t>12</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88" w:history="1">
            <w:r w:rsidRPr="00723574">
              <w:rPr>
                <w:rStyle w:val="Hyperlink"/>
                <w:noProof/>
              </w:rPr>
              <w:t>3.6</w:t>
            </w:r>
            <w:r>
              <w:rPr>
                <w:rFonts w:eastAsiaTheme="minorEastAsia" w:cstheme="minorBidi"/>
                <w:b w:val="0"/>
                <w:bCs w:val="0"/>
                <w:noProof/>
                <w:sz w:val="24"/>
                <w:szCs w:val="24"/>
              </w:rPr>
              <w:tab/>
            </w:r>
            <w:r w:rsidRPr="00723574">
              <w:rPr>
                <w:rStyle w:val="Hyperlink"/>
                <w:noProof/>
              </w:rPr>
              <w:t>Testing Red Flag detection</w:t>
            </w:r>
            <w:r>
              <w:rPr>
                <w:noProof/>
                <w:webHidden/>
              </w:rPr>
              <w:tab/>
            </w:r>
            <w:r>
              <w:rPr>
                <w:noProof/>
                <w:webHidden/>
              </w:rPr>
              <w:fldChar w:fldCharType="begin"/>
            </w:r>
            <w:r>
              <w:rPr>
                <w:noProof/>
                <w:webHidden/>
              </w:rPr>
              <w:instrText xml:space="preserve"> PAGEREF _Toc526239988 \h </w:instrText>
            </w:r>
            <w:r>
              <w:rPr>
                <w:noProof/>
                <w:webHidden/>
              </w:rPr>
            </w:r>
            <w:r>
              <w:rPr>
                <w:noProof/>
                <w:webHidden/>
              </w:rPr>
              <w:fldChar w:fldCharType="separate"/>
            </w:r>
            <w:r>
              <w:rPr>
                <w:noProof/>
                <w:webHidden/>
              </w:rPr>
              <w:t>14</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89" w:history="1">
            <w:r w:rsidRPr="00723574">
              <w:rPr>
                <w:rStyle w:val="Hyperlink"/>
                <w:noProof/>
              </w:rPr>
              <w:t>3.6.1</w:t>
            </w:r>
            <w:r>
              <w:rPr>
                <w:rFonts w:eastAsiaTheme="minorEastAsia" w:cstheme="minorBidi"/>
                <w:noProof/>
                <w:sz w:val="24"/>
                <w:szCs w:val="24"/>
              </w:rPr>
              <w:tab/>
            </w:r>
            <w:r w:rsidRPr="00723574">
              <w:rPr>
                <w:rStyle w:val="Hyperlink"/>
                <w:noProof/>
              </w:rPr>
              <w:t>Modify product code to pre-load the Red Flag Threshold Table</w:t>
            </w:r>
            <w:r>
              <w:rPr>
                <w:noProof/>
                <w:webHidden/>
              </w:rPr>
              <w:tab/>
            </w:r>
            <w:r>
              <w:rPr>
                <w:noProof/>
                <w:webHidden/>
              </w:rPr>
              <w:fldChar w:fldCharType="begin"/>
            </w:r>
            <w:r>
              <w:rPr>
                <w:noProof/>
                <w:webHidden/>
              </w:rPr>
              <w:instrText xml:space="preserve"> PAGEREF _Toc526239989 \h </w:instrText>
            </w:r>
            <w:r>
              <w:rPr>
                <w:noProof/>
                <w:webHidden/>
              </w:rPr>
            </w:r>
            <w:r>
              <w:rPr>
                <w:noProof/>
                <w:webHidden/>
              </w:rPr>
              <w:fldChar w:fldCharType="separate"/>
            </w:r>
            <w:r>
              <w:rPr>
                <w:noProof/>
                <w:webHidden/>
              </w:rPr>
              <w:t>14</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90" w:history="1">
            <w:r w:rsidRPr="00723574">
              <w:rPr>
                <w:rStyle w:val="Hyperlink"/>
                <w:noProof/>
              </w:rPr>
              <w:t>3.6.2</w:t>
            </w:r>
            <w:r>
              <w:rPr>
                <w:rFonts w:eastAsiaTheme="minorEastAsia" w:cstheme="minorBidi"/>
                <w:noProof/>
                <w:sz w:val="24"/>
                <w:szCs w:val="24"/>
              </w:rPr>
              <w:tab/>
            </w:r>
            <w:r w:rsidRPr="00723574">
              <w:rPr>
                <w:rStyle w:val="Hyperlink"/>
                <w:noProof/>
              </w:rPr>
              <w:t>Test the triggering of a Red Flag alert</w:t>
            </w:r>
            <w:r>
              <w:rPr>
                <w:noProof/>
                <w:webHidden/>
              </w:rPr>
              <w:tab/>
            </w:r>
            <w:r>
              <w:rPr>
                <w:noProof/>
                <w:webHidden/>
              </w:rPr>
              <w:fldChar w:fldCharType="begin"/>
            </w:r>
            <w:r>
              <w:rPr>
                <w:noProof/>
                <w:webHidden/>
              </w:rPr>
              <w:instrText xml:space="preserve"> PAGEREF _Toc526239990 \h </w:instrText>
            </w:r>
            <w:r>
              <w:rPr>
                <w:noProof/>
                <w:webHidden/>
              </w:rPr>
            </w:r>
            <w:r>
              <w:rPr>
                <w:noProof/>
                <w:webHidden/>
              </w:rPr>
              <w:fldChar w:fldCharType="separate"/>
            </w:r>
            <w:r>
              <w:rPr>
                <w:noProof/>
                <w:webHidden/>
              </w:rPr>
              <w:t>14</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91" w:history="1">
            <w:r w:rsidRPr="00723574">
              <w:rPr>
                <w:rStyle w:val="Hyperlink"/>
                <w:noProof/>
              </w:rPr>
              <w:t>3.6.3</w:t>
            </w:r>
            <w:r>
              <w:rPr>
                <w:rFonts w:eastAsiaTheme="minorEastAsia" w:cstheme="minorBidi"/>
                <w:noProof/>
                <w:sz w:val="24"/>
                <w:szCs w:val="24"/>
              </w:rPr>
              <w:tab/>
            </w:r>
            <w:r w:rsidRPr="00723574">
              <w:rPr>
                <w:rStyle w:val="Hyperlink"/>
                <w:noProof/>
              </w:rPr>
              <w:t>Test the removal of a Red Flag alert</w:t>
            </w:r>
            <w:r>
              <w:rPr>
                <w:noProof/>
                <w:webHidden/>
              </w:rPr>
              <w:tab/>
            </w:r>
            <w:r>
              <w:rPr>
                <w:noProof/>
                <w:webHidden/>
              </w:rPr>
              <w:fldChar w:fldCharType="begin"/>
            </w:r>
            <w:r>
              <w:rPr>
                <w:noProof/>
                <w:webHidden/>
              </w:rPr>
              <w:instrText xml:space="preserve"> PAGEREF _Toc526239991 \h </w:instrText>
            </w:r>
            <w:r>
              <w:rPr>
                <w:noProof/>
                <w:webHidden/>
              </w:rPr>
            </w:r>
            <w:r>
              <w:rPr>
                <w:noProof/>
                <w:webHidden/>
              </w:rPr>
              <w:fldChar w:fldCharType="separate"/>
            </w:r>
            <w:r>
              <w:rPr>
                <w:noProof/>
                <w:webHidden/>
              </w:rPr>
              <w:t>15</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92" w:history="1">
            <w:r w:rsidRPr="00723574">
              <w:rPr>
                <w:rStyle w:val="Hyperlink"/>
                <w:noProof/>
              </w:rPr>
              <w:t>3.6.4</w:t>
            </w:r>
            <w:r>
              <w:rPr>
                <w:rFonts w:eastAsiaTheme="minorEastAsia" w:cstheme="minorBidi"/>
                <w:noProof/>
                <w:sz w:val="24"/>
                <w:szCs w:val="24"/>
              </w:rPr>
              <w:tab/>
            </w:r>
            <w:r w:rsidRPr="00723574">
              <w:rPr>
                <w:rStyle w:val="Hyperlink"/>
                <w:noProof/>
              </w:rPr>
              <w:t>Test the manual clearing of the Red Flag alert with Reset Data Message</w:t>
            </w:r>
            <w:r>
              <w:rPr>
                <w:noProof/>
                <w:webHidden/>
              </w:rPr>
              <w:tab/>
            </w:r>
            <w:r>
              <w:rPr>
                <w:noProof/>
                <w:webHidden/>
              </w:rPr>
              <w:fldChar w:fldCharType="begin"/>
            </w:r>
            <w:r>
              <w:rPr>
                <w:noProof/>
                <w:webHidden/>
              </w:rPr>
              <w:instrText xml:space="preserve"> PAGEREF _Toc526239992 \h </w:instrText>
            </w:r>
            <w:r>
              <w:rPr>
                <w:noProof/>
                <w:webHidden/>
              </w:rPr>
            </w:r>
            <w:r>
              <w:rPr>
                <w:noProof/>
                <w:webHidden/>
              </w:rPr>
              <w:fldChar w:fldCharType="separate"/>
            </w:r>
            <w:r>
              <w:rPr>
                <w:noProof/>
                <w:webHidden/>
              </w:rPr>
              <w:t>15</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93" w:history="1">
            <w:r w:rsidRPr="00723574">
              <w:rPr>
                <w:rStyle w:val="Hyperlink"/>
                <w:noProof/>
              </w:rPr>
              <w:t>3.6.5</w:t>
            </w:r>
            <w:r>
              <w:rPr>
                <w:rFonts w:eastAsiaTheme="minorEastAsia" w:cstheme="minorBidi"/>
                <w:noProof/>
                <w:sz w:val="24"/>
                <w:szCs w:val="24"/>
              </w:rPr>
              <w:tab/>
            </w:r>
            <w:r w:rsidRPr="00723574">
              <w:rPr>
                <w:rStyle w:val="Hyperlink"/>
                <w:noProof/>
              </w:rPr>
              <w:t>Test the manual clearing of the Red Flag alert with Reset Red Flag Message</w:t>
            </w:r>
            <w:r>
              <w:rPr>
                <w:noProof/>
                <w:webHidden/>
              </w:rPr>
              <w:tab/>
            </w:r>
            <w:r>
              <w:rPr>
                <w:noProof/>
                <w:webHidden/>
              </w:rPr>
              <w:fldChar w:fldCharType="begin"/>
            </w:r>
            <w:r>
              <w:rPr>
                <w:noProof/>
                <w:webHidden/>
              </w:rPr>
              <w:instrText xml:space="preserve"> PAGEREF _Toc526239993 \h </w:instrText>
            </w:r>
            <w:r>
              <w:rPr>
                <w:noProof/>
                <w:webHidden/>
              </w:rPr>
            </w:r>
            <w:r>
              <w:rPr>
                <w:noProof/>
                <w:webHidden/>
              </w:rPr>
              <w:fldChar w:fldCharType="separate"/>
            </w:r>
            <w:r>
              <w:rPr>
                <w:noProof/>
                <w:webHidden/>
              </w:rPr>
              <w:t>15</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94" w:history="1">
            <w:r w:rsidRPr="00723574">
              <w:rPr>
                <w:rStyle w:val="Hyperlink"/>
                <w:noProof/>
              </w:rPr>
              <w:t>3.7</w:t>
            </w:r>
            <w:r>
              <w:rPr>
                <w:rFonts w:eastAsiaTheme="minorEastAsia" w:cstheme="minorBidi"/>
                <w:b w:val="0"/>
                <w:bCs w:val="0"/>
                <w:noProof/>
                <w:sz w:val="24"/>
                <w:szCs w:val="24"/>
              </w:rPr>
              <w:tab/>
            </w:r>
            <w:r w:rsidRPr="00723574">
              <w:rPr>
                <w:rStyle w:val="Hyperlink"/>
                <w:noProof/>
              </w:rPr>
              <w:t>Testing Clock Updates</w:t>
            </w:r>
            <w:r>
              <w:rPr>
                <w:noProof/>
                <w:webHidden/>
              </w:rPr>
              <w:tab/>
            </w:r>
            <w:r>
              <w:rPr>
                <w:noProof/>
                <w:webHidden/>
              </w:rPr>
              <w:fldChar w:fldCharType="begin"/>
            </w:r>
            <w:r>
              <w:rPr>
                <w:noProof/>
                <w:webHidden/>
              </w:rPr>
              <w:instrText xml:space="preserve"> PAGEREF _Toc526239994 \h </w:instrText>
            </w:r>
            <w:r>
              <w:rPr>
                <w:noProof/>
                <w:webHidden/>
              </w:rPr>
            </w:r>
            <w:r>
              <w:rPr>
                <w:noProof/>
                <w:webHidden/>
              </w:rPr>
              <w:fldChar w:fldCharType="separate"/>
            </w:r>
            <w:r>
              <w:rPr>
                <w:noProof/>
                <w:webHidden/>
              </w:rPr>
              <w:t>16</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95" w:history="1">
            <w:r w:rsidRPr="00723574">
              <w:rPr>
                <w:rStyle w:val="Hyperlink"/>
                <w:noProof/>
              </w:rPr>
              <w:t>3.7.1</w:t>
            </w:r>
            <w:r>
              <w:rPr>
                <w:rFonts w:eastAsiaTheme="minorEastAsia" w:cstheme="minorBidi"/>
                <w:noProof/>
                <w:sz w:val="24"/>
                <w:szCs w:val="24"/>
              </w:rPr>
              <w:tab/>
            </w:r>
            <w:r w:rsidRPr="00723574">
              <w:rPr>
                <w:rStyle w:val="Hyperlink"/>
                <w:noProof/>
              </w:rPr>
              <w:t>Verify Clock Update Message</w:t>
            </w:r>
            <w:r>
              <w:rPr>
                <w:noProof/>
                <w:webHidden/>
              </w:rPr>
              <w:tab/>
            </w:r>
            <w:r>
              <w:rPr>
                <w:noProof/>
                <w:webHidden/>
              </w:rPr>
              <w:fldChar w:fldCharType="begin"/>
            </w:r>
            <w:r>
              <w:rPr>
                <w:noProof/>
                <w:webHidden/>
              </w:rPr>
              <w:instrText xml:space="preserve"> PAGEREF _Toc526239995 \h </w:instrText>
            </w:r>
            <w:r>
              <w:rPr>
                <w:noProof/>
                <w:webHidden/>
              </w:rPr>
            </w:r>
            <w:r>
              <w:rPr>
                <w:noProof/>
                <w:webHidden/>
              </w:rPr>
              <w:fldChar w:fldCharType="separate"/>
            </w:r>
            <w:r>
              <w:rPr>
                <w:noProof/>
                <w:webHidden/>
              </w:rPr>
              <w:t>16</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96" w:history="1">
            <w:r w:rsidRPr="00723574">
              <w:rPr>
                <w:rStyle w:val="Hyperlink"/>
                <w:noProof/>
              </w:rPr>
              <w:t>3.7.2</w:t>
            </w:r>
            <w:r>
              <w:rPr>
                <w:rFonts w:eastAsiaTheme="minorEastAsia" w:cstheme="minorBidi"/>
                <w:noProof/>
                <w:sz w:val="24"/>
                <w:szCs w:val="24"/>
              </w:rPr>
              <w:tab/>
            </w:r>
            <w:r w:rsidRPr="00723574">
              <w:rPr>
                <w:rStyle w:val="Hyperlink"/>
                <w:noProof/>
              </w:rPr>
              <w:t>Verify Storage Clock Alignment Message</w:t>
            </w:r>
            <w:r>
              <w:rPr>
                <w:noProof/>
                <w:webHidden/>
              </w:rPr>
              <w:tab/>
            </w:r>
            <w:r>
              <w:rPr>
                <w:noProof/>
                <w:webHidden/>
              </w:rPr>
              <w:fldChar w:fldCharType="begin"/>
            </w:r>
            <w:r>
              <w:rPr>
                <w:noProof/>
                <w:webHidden/>
              </w:rPr>
              <w:instrText xml:space="preserve"> PAGEREF _Toc526239996 \h </w:instrText>
            </w:r>
            <w:r>
              <w:rPr>
                <w:noProof/>
                <w:webHidden/>
              </w:rPr>
            </w:r>
            <w:r>
              <w:rPr>
                <w:noProof/>
                <w:webHidden/>
              </w:rPr>
              <w:fldChar w:fldCharType="separate"/>
            </w:r>
            <w:r>
              <w:rPr>
                <w:noProof/>
                <w:webHidden/>
              </w:rPr>
              <w:t>17</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39997" w:history="1">
            <w:r w:rsidRPr="00723574">
              <w:rPr>
                <w:rStyle w:val="Hyperlink"/>
                <w:noProof/>
              </w:rPr>
              <w:t>3.8</w:t>
            </w:r>
            <w:r>
              <w:rPr>
                <w:rFonts w:eastAsiaTheme="minorEastAsia" w:cstheme="minorBidi"/>
                <w:b w:val="0"/>
                <w:bCs w:val="0"/>
                <w:noProof/>
                <w:sz w:val="24"/>
                <w:szCs w:val="24"/>
              </w:rPr>
              <w:tab/>
            </w:r>
            <w:r w:rsidRPr="00723574">
              <w:rPr>
                <w:rStyle w:val="Hyperlink"/>
                <w:noProof/>
              </w:rPr>
              <w:t>Testing GPS Requests</w:t>
            </w:r>
            <w:r>
              <w:rPr>
                <w:noProof/>
                <w:webHidden/>
              </w:rPr>
              <w:tab/>
            </w:r>
            <w:r>
              <w:rPr>
                <w:noProof/>
                <w:webHidden/>
              </w:rPr>
              <w:fldChar w:fldCharType="begin"/>
            </w:r>
            <w:r>
              <w:rPr>
                <w:noProof/>
                <w:webHidden/>
              </w:rPr>
              <w:instrText xml:space="preserve"> PAGEREF _Toc526239997 \h </w:instrText>
            </w:r>
            <w:r>
              <w:rPr>
                <w:noProof/>
                <w:webHidden/>
              </w:rPr>
            </w:r>
            <w:r>
              <w:rPr>
                <w:noProof/>
                <w:webHidden/>
              </w:rPr>
              <w:fldChar w:fldCharType="separate"/>
            </w:r>
            <w:r>
              <w:rPr>
                <w:noProof/>
                <w:webHidden/>
              </w:rPr>
              <w:t>17</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98" w:history="1">
            <w:r w:rsidRPr="00723574">
              <w:rPr>
                <w:rStyle w:val="Hyperlink"/>
                <w:noProof/>
              </w:rPr>
              <w:t>3.8.1</w:t>
            </w:r>
            <w:r>
              <w:rPr>
                <w:rFonts w:eastAsiaTheme="minorEastAsia" w:cstheme="minorBidi"/>
                <w:noProof/>
                <w:sz w:val="24"/>
                <w:szCs w:val="24"/>
              </w:rPr>
              <w:tab/>
            </w:r>
            <w:r w:rsidRPr="00723574">
              <w:rPr>
                <w:rStyle w:val="Hyperlink"/>
                <w:noProof/>
              </w:rPr>
              <w:t>GPS Set Measurement Criteria</w:t>
            </w:r>
            <w:r>
              <w:rPr>
                <w:noProof/>
                <w:webHidden/>
              </w:rPr>
              <w:tab/>
            </w:r>
            <w:r>
              <w:rPr>
                <w:noProof/>
                <w:webHidden/>
              </w:rPr>
              <w:fldChar w:fldCharType="begin"/>
            </w:r>
            <w:r>
              <w:rPr>
                <w:noProof/>
                <w:webHidden/>
              </w:rPr>
              <w:instrText xml:space="preserve"> PAGEREF _Toc526239998 \h </w:instrText>
            </w:r>
            <w:r>
              <w:rPr>
                <w:noProof/>
                <w:webHidden/>
              </w:rPr>
            </w:r>
            <w:r>
              <w:rPr>
                <w:noProof/>
                <w:webHidden/>
              </w:rPr>
              <w:fldChar w:fldCharType="separate"/>
            </w:r>
            <w:r>
              <w:rPr>
                <w:noProof/>
                <w:webHidden/>
              </w:rPr>
              <w:t>17</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39999" w:history="1">
            <w:r w:rsidRPr="00723574">
              <w:rPr>
                <w:rStyle w:val="Hyperlink"/>
                <w:noProof/>
              </w:rPr>
              <w:t>3.8.3</w:t>
            </w:r>
            <w:r>
              <w:rPr>
                <w:rFonts w:eastAsiaTheme="minorEastAsia" w:cstheme="minorBidi"/>
                <w:noProof/>
                <w:sz w:val="24"/>
                <w:szCs w:val="24"/>
              </w:rPr>
              <w:tab/>
            </w:r>
            <w:r w:rsidRPr="00723574">
              <w:rPr>
                <w:rStyle w:val="Hyperlink"/>
                <w:noProof/>
              </w:rPr>
              <w:t>GPS Request New Measurement</w:t>
            </w:r>
            <w:r>
              <w:rPr>
                <w:noProof/>
                <w:webHidden/>
              </w:rPr>
              <w:tab/>
            </w:r>
            <w:r>
              <w:rPr>
                <w:noProof/>
                <w:webHidden/>
              </w:rPr>
              <w:fldChar w:fldCharType="begin"/>
            </w:r>
            <w:r>
              <w:rPr>
                <w:noProof/>
                <w:webHidden/>
              </w:rPr>
              <w:instrText xml:space="preserve"> PAGEREF _Toc526239999 \h </w:instrText>
            </w:r>
            <w:r>
              <w:rPr>
                <w:noProof/>
                <w:webHidden/>
              </w:rPr>
            </w:r>
            <w:r>
              <w:rPr>
                <w:noProof/>
                <w:webHidden/>
              </w:rPr>
              <w:fldChar w:fldCharType="separate"/>
            </w:r>
            <w:r>
              <w:rPr>
                <w:noProof/>
                <w:webHidden/>
              </w:rPr>
              <w:t>18</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40000" w:history="1">
            <w:r w:rsidRPr="00723574">
              <w:rPr>
                <w:rStyle w:val="Hyperlink"/>
                <w:noProof/>
              </w:rPr>
              <w:t>3.8.4</w:t>
            </w:r>
            <w:r>
              <w:rPr>
                <w:rFonts w:eastAsiaTheme="minorEastAsia" w:cstheme="minorBidi"/>
                <w:noProof/>
                <w:sz w:val="24"/>
                <w:szCs w:val="24"/>
              </w:rPr>
              <w:tab/>
            </w:r>
            <w:r w:rsidRPr="00723574">
              <w:rPr>
                <w:rStyle w:val="Hyperlink"/>
                <w:noProof/>
              </w:rPr>
              <w:t>GPS Request Existing GPS data</w:t>
            </w:r>
            <w:r>
              <w:rPr>
                <w:noProof/>
                <w:webHidden/>
              </w:rPr>
              <w:tab/>
            </w:r>
            <w:r>
              <w:rPr>
                <w:noProof/>
                <w:webHidden/>
              </w:rPr>
              <w:fldChar w:fldCharType="begin"/>
            </w:r>
            <w:r>
              <w:rPr>
                <w:noProof/>
                <w:webHidden/>
              </w:rPr>
              <w:instrText xml:space="preserve"> PAGEREF _Toc526240000 \h </w:instrText>
            </w:r>
            <w:r>
              <w:rPr>
                <w:noProof/>
                <w:webHidden/>
              </w:rPr>
            </w:r>
            <w:r>
              <w:rPr>
                <w:noProof/>
                <w:webHidden/>
              </w:rPr>
              <w:fldChar w:fldCharType="separate"/>
            </w:r>
            <w:r>
              <w:rPr>
                <w:noProof/>
                <w:webHidden/>
              </w:rPr>
              <w:t>18</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40001" w:history="1">
            <w:r w:rsidRPr="00723574">
              <w:rPr>
                <w:rStyle w:val="Hyperlink"/>
                <w:noProof/>
              </w:rPr>
              <w:t>3.9</w:t>
            </w:r>
            <w:r>
              <w:rPr>
                <w:rFonts w:eastAsiaTheme="minorEastAsia" w:cstheme="minorBidi"/>
                <w:b w:val="0"/>
                <w:bCs w:val="0"/>
                <w:noProof/>
                <w:sz w:val="24"/>
                <w:szCs w:val="24"/>
              </w:rPr>
              <w:tab/>
            </w:r>
            <w:r w:rsidRPr="00723574">
              <w:rPr>
                <w:rStyle w:val="Hyperlink"/>
                <w:noProof/>
              </w:rPr>
              <w:t>Testing System Reset Command</w:t>
            </w:r>
            <w:r>
              <w:rPr>
                <w:noProof/>
                <w:webHidden/>
              </w:rPr>
              <w:tab/>
            </w:r>
            <w:r>
              <w:rPr>
                <w:noProof/>
                <w:webHidden/>
              </w:rPr>
              <w:fldChar w:fldCharType="begin"/>
            </w:r>
            <w:r>
              <w:rPr>
                <w:noProof/>
                <w:webHidden/>
              </w:rPr>
              <w:instrText xml:space="preserve"> PAGEREF _Toc526240001 \h </w:instrText>
            </w:r>
            <w:r>
              <w:rPr>
                <w:noProof/>
                <w:webHidden/>
              </w:rPr>
            </w:r>
            <w:r>
              <w:rPr>
                <w:noProof/>
                <w:webHidden/>
              </w:rPr>
              <w:fldChar w:fldCharType="separate"/>
            </w:r>
            <w:r>
              <w:rPr>
                <w:noProof/>
                <w:webHidden/>
              </w:rPr>
              <w:t>18</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40002" w:history="1">
            <w:r w:rsidRPr="00723574">
              <w:rPr>
                <w:rStyle w:val="Hyperlink"/>
                <w:noProof/>
              </w:rPr>
              <w:t>3.9.1</w:t>
            </w:r>
            <w:r>
              <w:rPr>
                <w:rFonts w:eastAsiaTheme="minorEastAsia" w:cstheme="minorBidi"/>
                <w:noProof/>
                <w:sz w:val="24"/>
                <w:szCs w:val="24"/>
              </w:rPr>
              <w:tab/>
            </w:r>
            <w:r w:rsidRPr="00723574">
              <w:rPr>
                <w:rStyle w:val="Hyperlink"/>
                <w:noProof/>
              </w:rPr>
              <w:t>The Afridev2 unit has a few commands that are used to reset the unit’s processor and restart the system.</w:t>
            </w:r>
            <w:r>
              <w:rPr>
                <w:noProof/>
                <w:webHidden/>
              </w:rPr>
              <w:tab/>
            </w:r>
            <w:r>
              <w:rPr>
                <w:noProof/>
                <w:webHidden/>
              </w:rPr>
              <w:fldChar w:fldCharType="begin"/>
            </w:r>
            <w:r>
              <w:rPr>
                <w:noProof/>
                <w:webHidden/>
              </w:rPr>
              <w:instrText xml:space="preserve"> PAGEREF _Toc526240002 \h </w:instrText>
            </w:r>
            <w:r>
              <w:rPr>
                <w:noProof/>
                <w:webHidden/>
              </w:rPr>
            </w:r>
            <w:r>
              <w:rPr>
                <w:noProof/>
                <w:webHidden/>
              </w:rPr>
              <w:fldChar w:fldCharType="separate"/>
            </w:r>
            <w:r>
              <w:rPr>
                <w:noProof/>
                <w:webHidden/>
              </w:rPr>
              <w:t>18</w:t>
            </w:r>
            <w:r>
              <w:rPr>
                <w:noProof/>
                <w:webHidden/>
              </w:rPr>
              <w:fldChar w:fldCharType="end"/>
            </w:r>
          </w:hyperlink>
        </w:p>
        <w:p w:rsidR="006622CD" w:rsidRDefault="006622CD">
          <w:pPr>
            <w:pStyle w:val="TOC3"/>
            <w:tabs>
              <w:tab w:val="left" w:pos="1100"/>
              <w:tab w:val="right" w:leader="dot" w:pos="9350"/>
            </w:tabs>
            <w:rPr>
              <w:rFonts w:eastAsiaTheme="minorEastAsia" w:cstheme="minorBidi"/>
              <w:noProof/>
              <w:sz w:val="24"/>
              <w:szCs w:val="24"/>
            </w:rPr>
          </w:pPr>
          <w:hyperlink w:anchor="_Toc526240003" w:history="1">
            <w:r w:rsidRPr="00723574">
              <w:rPr>
                <w:rStyle w:val="Hyperlink"/>
                <w:noProof/>
              </w:rPr>
              <w:t>3.9.2</w:t>
            </w:r>
            <w:r>
              <w:rPr>
                <w:rFonts w:eastAsiaTheme="minorEastAsia" w:cstheme="minorBidi"/>
                <w:noProof/>
                <w:sz w:val="24"/>
                <w:szCs w:val="24"/>
              </w:rPr>
              <w:tab/>
            </w:r>
            <w:r w:rsidRPr="00723574">
              <w:rPr>
                <w:rStyle w:val="Hyperlink"/>
                <w:noProof/>
              </w:rPr>
              <w:t>Reset Device</w:t>
            </w:r>
            <w:r>
              <w:rPr>
                <w:noProof/>
                <w:webHidden/>
              </w:rPr>
              <w:tab/>
            </w:r>
            <w:r>
              <w:rPr>
                <w:noProof/>
                <w:webHidden/>
              </w:rPr>
              <w:fldChar w:fldCharType="begin"/>
            </w:r>
            <w:r>
              <w:rPr>
                <w:noProof/>
                <w:webHidden/>
              </w:rPr>
              <w:instrText xml:space="preserve"> PAGEREF _Toc526240003 \h </w:instrText>
            </w:r>
            <w:r>
              <w:rPr>
                <w:noProof/>
                <w:webHidden/>
              </w:rPr>
            </w:r>
            <w:r>
              <w:rPr>
                <w:noProof/>
                <w:webHidden/>
              </w:rPr>
              <w:fldChar w:fldCharType="separate"/>
            </w:r>
            <w:r>
              <w:rPr>
                <w:noProof/>
                <w:webHidden/>
              </w:rPr>
              <w:t>18</w:t>
            </w:r>
            <w:r>
              <w:rPr>
                <w:noProof/>
                <w:webHidden/>
              </w:rPr>
              <w:fldChar w:fldCharType="end"/>
            </w:r>
          </w:hyperlink>
        </w:p>
        <w:p w:rsidR="006622CD" w:rsidRDefault="006622CD">
          <w:pPr>
            <w:pStyle w:val="TOC2"/>
            <w:tabs>
              <w:tab w:val="left" w:pos="880"/>
              <w:tab w:val="right" w:leader="dot" w:pos="9350"/>
            </w:tabs>
            <w:rPr>
              <w:rFonts w:eastAsiaTheme="minorEastAsia" w:cstheme="minorBidi"/>
              <w:b w:val="0"/>
              <w:bCs w:val="0"/>
              <w:noProof/>
              <w:sz w:val="24"/>
              <w:szCs w:val="24"/>
            </w:rPr>
          </w:pPr>
          <w:hyperlink w:anchor="_Toc526240004" w:history="1">
            <w:r w:rsidRPr="00723574">
              <w:rPr>
                <w:rStyle w:val="Hyperlink"/>
                <w:noProof/>
              </w:rPr>
              <w:t>3.10</w:t>
            </w:r>
            <w:r>
              <w:rPr>
                <w:rFonts w:eastAsiaTheme="minorEastAsia" w:cstheme="minorBidi"/>
                <w:b w:val="0"/>
                <w:bCs w:val="0"/>
                <w:noProof/>
                <w:sz w:val="24"/>
                <w:szCs w:val="24"/>
              </w:rPr>
              <w:tab/>
            </w:r>
            <w:r w:rsidRPr="00723574">
              <w:rPr>
                <w:rStyle w:val="Hyperlink"/>
                <w:noProof/>
              </w:rPr>
              <w:t>In-Field Firmware Update</w:t>
            </w:r>
            <w:r>
              <w:rPr>
                <w:noProof/>
                <w:webHidden/>
              </w:rPr>
              <w:tab/>
            </w:r>
            <w:r>
              <w:rPr>
                <w:noProof/>
                <w:webHidden/>
              </w:rPr>
              <w:fldChar w:fldCharType="begin"/>
            </w:r>
            <w:r>
              <w:rPr>
                <w:noProof/>
                <w:webHidden/>
              </w:rPr>
              <w:instrText xml:space="preserve"> PAGEREF _Toc526240004 \h </w:instrText>
            </w:r>
            <w:r>
              <w:rPr>
                <w:noProof/>
                <w:webHidden/>
              </w:rPr>
            </w:r>
            <w:r>
              <w:rPr>
                <w:noProof/>
                <w:webHidden/>
              </w:rPr>
              <w:fldChar w:fldCharType="separate"/>
            </w:r>
            <w:r>
              <w:rPr>
                <w:noProof/>
                <w:webHidden/>
              </w:rPr>
              <w:t>18</w:t>
            </w:r>
            <w:r>
              <w:rPr>
                <w:noProof/>
                <w:webHidden/>
              </w:rPr>
              <w:fldChar w:fldCharType="end"/>
            </w:r>
          </w:hyperlink>
        </w:p>
        <w:p w:rsidR="006622CD" w:rsidRDefault="006622CD">
          <w:pPr>
            <w:pStyle w:val="TOC3"/>
            <w:tabs>
              <w:tab w:val="left" w:pos="1320"/>
              <w:tab w:val="right" w:leader="dot" w:pos="9350"/>
            </w:tabs>
            <w:rPr>
              <w:rFonts w:eastAsiaTheme="minorEastAsia" w:cstheme="minorBidi"/>
              <w:noProof/>
              <w:sz w:val="24"/>
              <w:szCs w:val="24"/>
            </w:rPr>
          </w:pPr>
          <w:hyperlink w:anchor="_Toc526240005" w:history="1">
            <w:r w:rsidRPr="00723574">
              <w:rPr>
                <w:rStyle w:val="Hyperlink"/>
                <w:noProof/>
              </w:rPr>
              <w:t>3.10.1</w:t>
            </w:r>
            <w:r>
              <w:rPr>
                <w:rFonts w:eastAsiaTheme="minorEastAsia" w:cstheme="minorBidi"/>
                <w:noProof/>
                <w:sz w:val="24"/>
                <w:szCs w:val="24"/>
              </w:rPr>
              <w:tab/>
            </w:r>
            <w:r w:rsidRPr="00723574">
              <w:rPr>
                <w:rStyle w:val="Hyperlink"/>
                <w:noProof/>
              </w:rPr>
              <w:t>Building the Application Image</w:t>
            </w:r>
            <w:r>
              <w:rPr>
                <w:noProof/>
                <w:webHidden/>
              </w:rPr>
              <w:tab/>
            </w:r>
            <w:r>
              <w:rPr>
                <w:noProof/>
                <w:webHidden/>
              </w:rPr>
              <w:fldChar w:fldCharType="begin"/>
            </w:r>
            <w:r>
              <w:rPr>
                <w:noProof/>
                <w:webHidden/>
              </w:rPr>
              <w:instrText xml:space="preserve"> PAGEREF _Toc526240005 \h </w:instrText>
            </w:r>
            <w:r>
              <w:rPr>
                <w:noProof/>
                <w:webHidden/>
              </w:rPr>
            </w:r>
            <w:r>
              <w:rPr>
                <w:noProof/>
                <w:webHidden/>
              </w:rPr>
              <w:fldChar w:fldCharType="separate"/>
            </w:r>
            <w:r>
              <w:rPr>
                <w:noProof/>
                <w:webHidden/>
              </w:rPr>
              <w:t>18</w:t>
            </w:r>
            <w:r>
              <w:rPr>
                <w:noProof/>
                <w:webHidden/>
              </w:rPr>
              <w:fldChar w:fldCharType="end"/>
            </w:r>
          </w:hyperlink>
        </w:p>
        <w:p w:rsidR="006622CD" w:rsidRDefault="006622CD">
          <w:pPr>
            <w:pStyle w:val="TOC3"/>
            <w:tabs>
              <w:tab w:val="left" w:pos="1320"/>
              <w:tab w:val="right" w:leader="dot" w:pos="9350"/>
            </w:tabs>
            <w:rPr>
              <w:rFonts w:eastAsiaTheme="minorEastAsia" w:cstheme="minorBidi"/>
              <w:noProof/>
              <w:sz w:val="24"/>
              <w:szCs w:val="24"/>
            </w:rPr>
          </w:pPr>
          <w:hyperlink w:anchor="_Toc526240006" w:history="1">
            <w:r w:rsidRPr="00723574">
              <w:rPr>
                <w:rStyle w:val="Hyperlink"/>
                <w:noProof/>
              </w:rPr>
              <w:t>3.10.2</w:t>
            </w:r>
            <w:r>
              <w:rPr>
                <w:rFonts w:eastAsiaTheme="minorEastAsia" w:cstheme="minorBidi"/>
                <w:noProof/>
                <w:sz w:val="24"/>
                <w:szCs w:val="24"/>
              </w:rPr>
              <w:tab/>
            </w:r>
            <w:r w:rsidRPr="00723574">
              <w:rPr>
                <w:rStyle w:val="Hyperlink"/>
                <w:noProof/>
              </w:rPr>
              <w:t>Obtain the Firmware Upgrade Message file.</w:t>
            </w:r>
            <w:r>
              <w:rPr>
                <w:noProof/>
                <w:webHidden/>
              </w:rPr>
              <w:tab/>
            </w:r>
            <w:r>
              <w:rPr>
                <w:noProof/>
                <w:webHidden/>
              </w:rPr>
              <w:fldChar w:fldCharType="begin"/>
            </w:r>
            <w:r>
              <w:rPr>
                <w:noProof/>
                <w:webHidden/>
              </w:rPr>
              <w:instrText xml:space="preserve"> PAGEREF _Toc526240006 \h </w:instrText>
            </w:r>
            <w:r>
              <w:rPr>
                <w:noProof/>
                <w:webHidden/>
              </w:rPr>
            </w:r>
            <w:r>
              <w:rPr>
                <w:noProof/>
                <w:webHidden/>
              </w:rPr>
              <w:fldChar w:fldCharType="separate"/>
            </w:r>
            <w:r>
              <w:rPr>
                <w:noProof/>
                <w:webHidden/>
              </w:rPr>
              <w:t>19</w:t>
            </w:r>
            <w:r>
              <w:rPr>
                <w:noProof/>
                <w:webHidden/>
              </w:rPr>
              <w:fldChar w:fldCharType="end"/>
            </w:r>
          </w:hyperlink>
        </w:p>
        <w:p w:rsidR="006622CD" w:rsidRDefault="006622CD">
          <w:pPr>
            <w:pStyle w:val="TOC3"/>
            <w:tabs>
              <w:tab w:val="left" w:pos="1320"/>
              <w:tab w:val="right" w:leader="dot" w:pos="9350"/>
            </w:tabs>
            <w:rPr>
              <w:rFonts w:eastAsiaTheme="minorEastAsia" w:cstheme="minorBidi"/>
              <w:noProof/>
              <w:sz w:val="24"/>
              <w:szCs w:val="24"/>
            </w:rPr>
          </w:pPr>
          <w:hyperlink w:anchor="_Toc526240007" w:history="1">
            <w:r w:rsidRPr="00723574">
              <w:rPr>
                <w:rStyle w:val="Hyperlink"/>
                <w:noProof/>
              </w:rPr>
              <w:t>3.10.3</w:t>
            </w:r>
            <w:r>
              <w:rPr>
                <w:rFonts w:eastAsiaTheme="minorEastAsia" w:cstheme="minorBidi"/>
                <w:noProof/>
                <w:sz w:val="24"/>
                <w:szCs w:val="24"/>
              </w:rPr>
              <w:tab/>
            </w:r>
            <w:r w:rsidRPr="00723574">
              <w:rPr>
                <w:rStyle w:val="Hyperlink"/>
                <w:noProof/>
              </w:rPr>
              <w:t>Copy and Paste Contents of Firmware Upgrade Message file to BodyTrace server</w:t>
            </w:r>
            <w:r>
              <w:rPr>
                <w:noProof/>
                <w:webHidden/>
              </w:rPr>
              <w:tab/>
            </w:r>
            <w:r>
              <w:rPr>
                <w:noProof/>
                <w:webHidden/>
              </w:rPr>
              <w:fldChar w:fldCharType="begin"/>
            </w:r>
            <w:r>
              <w:rPr>
                <w:noProof/>
                <w:webHidden/>
              </w:rPr>
              <w:instrText xml:space="preserve"> PAGEREF _Toc526240007 \h </w:instrText>
            </w:r>
            <w:r>
              <w:rPr>
                <w:noProof/>
                <w:webHidden/>
              </w:rPr>
            </w:r>
            <w:r>
              <w:rPr>
                <w:noProof/>
                <w:webHidden/>
              </w:rPr>
              <w:fldChar w:fldCharType="separate"/>
            </w:r>
            <w:r>
              <w:rPr>
                <w:noProof/>
                <w:webHidden/>
              </w:rPr>
              <w:t>19</w:t>
            </w:r>
            <w:r>
              <w:rPr>
                <w:noProof/>
                <w:webHidden/>
              </w:rPr>
              <w:fldChar w:fldCharType="end"/>
            </w:r>
          </w:hyperlink>
        </w:p>
        <w:p w:rsidR="008D190C" w:rsidRDefault="008D190C">
          <w:r w:rsidRPr="008D190C">
            <w:rPr>
              <w:b/>
              <w:bCs/>
              <w:noProof/>
              <w:sz w:val="20"/>
              <w:szCs w:val="20"/>
            </w:rPr>
            <w:fldChar w:fldCharType="end"/>
          </w:r>
        </w:p>
      </w:sdtContent>
    </w:sdt>
    <w:p w:rsidR="008D190C" w:rsidRDefault="008D190C" w:rsidP="00F6118A"/>
    <w:p w:rsidR="00B2147B" w:rsidRDefault="00B2147B" w:rsidP="003F61B0">
      <w:pPr>
        <w:pStyle w:val="Heading1"/>
        <w:numPr>
          <w:ilvl w:val="0"/>
          <w:numId w:val="20"/>
        </w:numPr>
      </w:pPr>
      <w:bookmarkStart w:id="1" w:name="_Toc526239970"/>
      <w:r>
        <w:t>Introduction</w:t>
      </w:r>
      <w:bookmarkEnd w:id="1"/>
    </w:p>
    <w:p w:rsidR="00B2147B" w:rsidRDefault="00B2147B" w:rsidP="00F6118A"/>
    <w:p w:rsidR="003774C4" w:rsidRPr="003774C4" w:rsidRDefault="00F66A1C" w:rsidP="00831AA7">
      <w:r>
        <w:t xml:space="preserve">The </w:t>
      </w:r>
      <w:r w:rsidR="00B62721">
        <w:t xml:space="preserve">current phase of the </w:t>
      </w:r>
      <w:r>
        <w:t xml:space="preserve">Afridev2 </w:t>
      </w:r>
      <w:r w:rsidR="00B62721">
        <w:t>project</w:t>
      </w:r>
      <w:r>
        <w:t xml:space="preserve"> </w:t>
      </w:r>
      <w:r w:rsidR="00B62721">
        <w:t xml:space="preserve">is to integrate the </w:t>
      </w:r>
      <w:r>
        <w:t>latest Water Detection algorithm developed last year with the latest BodyTrace API driver and SIMCOM SIM900 Modem software.  Up to now, the Water Detection was tested in isolation from the rest of the system code.    This plan describes how all of the software is tested together on the Production revision of the Afridev2 board and housing</w:t>
      </w:r>
      <w:r w:rsidR="006622CD">
        <w:t>.</w:t>
      </w:r>
    </w:p>
    <w:p w:rsidR="00BF477E" w:rsidRDefault="00931E33" w:rsidP="00B2147B">
      <w:pPr>
        <w:pStyle w:val="Heading1"/>
      </w:pPr>
      <w:bookmarkStart w:id="2" w:name="_Toc526239971"/>
      <w:r>
        <w:t>White</w:t>
      </w:r>
      <w:r w:rsidR="00831AA7">
        <w:t xml:space="preserve"> B</w:t>
      </w:r>
      <w:r>
        <w:t>ox Testing</w:t>
      </w:r>
      <w:bookmarkEnd w:id="2"/>
    </w:p>
    <w:p w:rsidR="00123F1C" w:rsidRDefault="00831AA7" w:rsidP="00123F1C">
      <w:r>
        <w:t>White Box testing refers to tests that involve some exposure to what is happening inside the product firmware.</w:t>
      </w:r>
    </w:p>
    <w:p w:rsidR="00831AA7" w:rsidRDefault="00831AA7" w:rsidP="00123F1C"/>
    <w:p w:rsidR="00A4396F" w:rsidRDefault="00123F1C" w:rsidP="00123F1C">
      <w:r>
        <w:t xml:space="preserve">The Manufacturing Test version of the </w:t>
      </w:r>
      <w:proofErr w:type="spellStart"/>
      <w:r>
        <w:t>Afridev</w:t>
      </w:r>
      <w:proofErr w:type="spellEnd"/>
      <w:r>
        <w:t xml:space="preserve"> code was written to both support the testing of the units being assembled, and to support integration testing of the product firmware release.  The unit is connected with a harness cable that allows </w:t>
      </w:r>
      <w:r w:rsidR="00A4396F">
        <w:t>the unit’s flash to be programmed as well as to view the Firmware’s debug trace.   The firmware has all the features of the production software with the Modem functionality disabled.</w:t>
      </w:r>
      <w:r w:rsidR="006622CD">
        <w:t xml:space="preserve">  </w:t>
      </w:r>
      <w:r w:rsidR="00A4396F">
        <w:t xml:space="preserve">During the factory test, the Manufacturing procedure will perform a GPS measurement and a Water measurement.  The results are stored in Flash and </w:t>
      </w:r>
      <w:proofErr w:type="spellStart"/>
      <w:r w:rsidR="00A4396F">
        <w:t>hown</w:t>
      </w:r>
      <w:proofErr w:type="spellEnd"/>
      <w:r w:rsidR="00A4396F">
        <w:t xml:space="preserve"> on the debug trace, both at startup</w:t>
      </w:r>
      <w:r w:rsidR="006622CD">
        <w:t xml:space="preserve"> time and when the tests are run. </w:t>
      </w:r>
    </w:p>
    <w:p w:rsidR="00A4396F" w:rsidRDefault="00A4396F" w:rsidP="00123F1C">
      <w:r>
        <w:t>Figure 1 shows the results of the Manufacturing test at the start of the system.  When the test has passed, the manufacturing process will download this data to a file for each unit so we know the baseline capabilities of the system</w:t>
      </w:r>
    </w:p>
    <w:p w:rsidR="00A4396F" w:rsidRDefault="00A4396F" w:rsidP="00123F1C"/>
    <w:tbl>
      <w:tblPr>
        <w:tblStyle w:val="TableGrid"/>
        <w:tblW w:w="9715" w:type="dxa"/>
        <w:tblLook w:val="04A0" w:firstRow="1" w:lastRow="0" w:firstColumn="1" w:lastColumn="0" w:noHBand="0" w:noVBand="1"/>
      </w:tblPr>
      <w:tblGrid>
        <w:gridCol w:w="9715"/>
      </w:tblGrid>
      <w:tr w:rsidR="00123F1C" w:rsidTr="00123F1C">
        <w:tc>
          <w:tcPr>
            <w:tcW w:w="9715" w:type="dxa"/>
          </w:tcPr>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***Afridev2 V2 Manufacturing Test</w:t>
            </w:r>
          </w:p>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@r=</w:t>
            </w:r>
            <w:proofErr w:type="spellStart"/>
            <w:r w:rsidRPr="00123F1C">
              <w:rPr>
                <w:rFonts w:ascii="Courier New" w:hAnsi="Courier New" w:cs="Courier New"/>
                <w:sz w:val="20"/>
                <w:szCs w:val="20"/>
              </w:rPr>
              <w:t>IntegTest</w:t>
            </w:r>
            <w:proofErr w:type="spellEnd"/>
            <w:r w:rsidRPr="00123F1C">
              <w:rPr>
                <w:rFonts w:ascii="Courier New" w:hAnsi="Courier New" w:cs="Courier New"/>
                <w:sz w:val="20"/>
                <w:szCs w:val="20"/>
              </w:rPr>
              <w:t xml:space="preserve"> v=01.01.00  d=09/17/2018</w:t>
            </w:r>
          </w:p>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@21:13:11 [N40 49.3163,W073 12.4773],q=1,s=06,h=1.5 ,v=</w:t>
            </w:r>
            <w:proofErr w:type="spellStart"/>
            <w:r w:rsidRPr="00123F1C">
              <w:rPr>
                <w:rFonts w:ascii="Courier New" w:hAnsi="Courier New" w:cs="Courier New"/>
                <w:sz w:val="20"/>
                <w:szCs w:val="20"/>
              </w:rPr>
              <w:t>y,e</w:t>
            </w:r>
            <w:proofErr w:type="spellEnd"/>
            <w:r w:rsidRPr="00123F1C">
              <w:rPr>
                <w:rFonts w:ascii="Courier New" w:hAnsi="Courier New" w:cs="Courier New"/>
                <w:sz w:val="20"/>
                <w:szCs w:val="20"/>
              </w:rPr>
              <w:t>=00398</w:t>
            </w:r>
          </w:p>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T0002 t=22.9C 0(?)a73c 1(?)9452 2(?)a343 3(?)98b9 4(?)ad8e 5(?)a41f L0F000 P000</w:t>
            </w:r>
          </w:p>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T2c86 t=22.1C 0(W)0954 1(W)0745 2(W)0834 3(W)0750 4(W)0857 5(W)0477 L6F900 P100</w:t>
            </w:r>
          </w:p>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T0178 t=22.6C 0(A)0000 1(A)0000 2(A)0000 3(A)0000 4(A)</w:t>
            </w:r>
            <w:r w:rsidR="00A4396F">
              <w:rPr>
                <w:rFonts w:ascii="Courier New" w:hAnsi="Courier New" w:cs="Courier New"/>
                <w:sz w:val="20"/>
                <w:szCs w:val="20"/>
              </w:rPr>
              <w:t>0000 5(w)0596 L0F000 P000</w:t>
            </w:r>
          </w:p>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***Manufacturing Test Pass***</w:t>
            </w:r>
          </w:p>
          <w:p w:rsidR="00123F1C" w:rsidRPr="00123F1C" w:rsidRDefault="00123F1C" w:rsidP="00123F1C">
            <w:pPr>
              <w:rPr>
                <w:rFonts w:ascii="Courier New" w:hAnsi="Courier New" w:cs="Courier New"/>
                <w:sz w:val="20"/>
                <w:szCs w:val="20"/>
              </w:rPr>
            </w:pPr>
          </w:p>
          <w:p w:rsidR="00123F1C" w:rsidRDefault="00123F1C" w:rsidP="00123F1C">
            <w:r w:rsidRPr="00123F1C">
              <w:rPr>
                <w:rFonts w:ascii="Courier New" w:hAnsi="Courier New" w:cs="Courier New"/>
                <w:sz w:val="20"/>
                <w:szCs w:val="20"/>
              </w:rPr>
              <w:t>T0002 t=24.6C 0(?)a011 1(?)8ae9 2(?)9ce4 3(?)903e 4(?)a6f0 5(?)9bab L0F000 P000</w:t>
            </w:r>
          </w:p>
        </w:tc>
      </w:tr>
    </w:tbl>
    <w:p w:rsidR="00A4396F" w:rsidRDefault="00A4396F" w:rsidP="00A4396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1</w:t>
      </w:r>
      <w:r>
        <w:rPr>
          <w:noProof/>
        </w:rPr>
        <w:fldChar w:fldCharType="end"/>
      </w:r>
      <w:r>
        <w:t xml:space="preserve"> Results of a successful Manufacturing Test</w:t>
      </w:r>
    </w:p>
    <w:p w:rsidR="00123F1C" w:rsidRDefault="00A4396F" w:rsidP="00123F1C">
      <w:r>
        <w:lastRenderedPageBreak/>
        <w:t>The figure shows the version of the firmware, the GPS fix made during the test, the baseline capacitance measurements for air, and pad data for Water and Air.</w:t>
      </w:r>
    </w:p>
    <w:p w:rsidR="00A4396F" w:rsidRPr="00123F1C" w:rsidRDefault="00A4396F" w:rsidP="00123F1C"/>
    <w:p w:rsidR="00B2147B" w:rsidRDefault="0001397B" w:rsidP="00B2147B">
      <w:pPr>
        <w:pStyle w:val="Heading2"/>
      </w:pPr>
      <w:bookmarkStart w:id="3" w:name="_Toc526239972"/>
      <w:r>
        <w:t>Verifying Water Sensing Capability of a System</w:t>
      </w:r>
      <w:bookmarkEnd w:id="3"/>
    </w:p>
    <w:p w:rsidR="00B2147B" w:rsidRDefault="00B2147B" w:rsidP="00F6118A"/>
    <w:p w:rsidR="00BF477E" w:rsidRDefault="00BF477E" w:rsidP="00F6118A">
      <w:r>
        <w:t xml:space="preserve">Debug messages from the Manufacturing Test version of the code were adapted to aid in the determination of a system’s ability to sense water.  </w:t>
      </w:r>
    </w:p>
    <w:p w:rsidR="00BF477E" w:rsidRDefault="00BF477E" w:rsidP="00F6118A"/>
    <w:p w:rsidR="00BF477E" w:rsidRPr="00BF477E" w:rsidRDefault="00BF477E" w:rsidP="00F6118A">
      <w:pPr>
        <w:rPr>
          <w:u w:val="single"/>
        </w:rPr>
      </w:pPr>
      <w:r w:rsidRPr="00BF477E">
        <w:rPr>
          <w:u w:val="single"/>
        </w:rPr>
        <w:t>Baseline Capacitance</w:t>
      </w:r>
    </w:p>
    <w:p w:rsidR="00BF477E" w:rsidRDefault="00BF477E" w:rsidP="00F6118A">
      <w:r>
        <w:t>At the startup of the firmware, a baseline capacitance measurement is taken.   These values are typically greater than 36864 (0x9000) and less than 41216 (0xA100).  These values are the start of determining the “Air Target” capacitance level.</w:t>
      </w:r>
    </w:p>
    <w:p w:rsidR="00BF477E" w:rsidRDefault="00BF477E" w:rsidP="00F6118A"/>
    <w:p w:rsidR="00BF477E" w:rsidRPr="00BF477E" w:rsidRDefault="00BF477E" w:rsidP="00F6118A">
      <w:pPr>
        <w:rPr>
          <w:u w:val="single"/>
        </w:rPr>
      </w:pPr>
      <w:r w:rsidRPr="00BF477E">
        <w:rPr>
          <w:u w:val="single"/>
        </w:rPr>
        <w:t>Air Deviation</w:t>
      </w:r>
    </w:p>
    <w:p w:rsidR="00BF477E" w:rsidRDefault="00BF477E" w:rsidP="00F6118A">
      <w:r>
        <w:t xml:space="preserve">Four times every 2 seconds, the current capacitance level over each pad is measured.  The Air Target capacitance level minus the mean of these four measurements is called the Air Deviation.   </w:t>
      </w:r>
    </w:p>
    <w:p w:rsidR="00BF477E" w:rsidRDefault="00BF477E" w:rsidP="00F6118A"/>
    <w:p w:rsidR="00BF477E" w:rsidRDefault="00BF477E" w:rsidP="00F6118A">
      <w:r>
        <w:t>The Water Sensing algorithm requires an Air Deviation of 450 counts or more to detect Water.</w:t>
      </w:r>
      <w:r w:rsidR="00B2147B">
        <w:t xml:space="preserve">  Smaller numbers will yield inconclusive determinations when the water is turbulent.</w:t>
      </w:r>
    </w:p>
    <w:p w:rsidR="00B2147B" w:rsidRDefault="00B2147B" w:rsidP="00F6118A"/>
    <w:p w:rsidR="00BF477E" w:rsidRDefault="00B2147B" w:rsidP="00F6118A">
      <w:r>
        <w:t>A viable system will have Baseline Capacitance values close to the  target range and all six pads should register an Air Deviation between 700 and 1100 counts.</w:t>
      </w:r>
    </w:p>
    <w:p w:rsidR="00F47309" w:rsidRDefault="00F47309" w:rsidP="00F6118A"/>
    <w:p w:rsidR="0001397B" w:rsidRDefault="0001397B" w:rsidP="00F6118A">
      <w:r>
        <w:t>The Manufacturing Test will display the Baseline Capacitance at startup and Air Deviation values until all six pads are covered with water and then all covered with Air.   The Air Deviation values are stored in Flash for Water and Air, and these values are downloaded and stored during the assembly of the unit.</w:t>
      </w:r>
    </w:p>
    <w:p w:rsidR="00BF477E" w:rsidRDefault="00BF477E" w:rsidP="00F6118A"/>
    <w:p w:rsidR="00C9688A" w:rsidRDefault="00C9688A" w:rsidP="00C9688A">
      <w:pPr>
        <w:pStyle w:val="Heading2"/>
      </w:pPr>
      <w:bookmarkStart w:id="4" w:name="_Toc526239973"/>
      <w:r>
        <w:t>Verifying GPS Capability of a System</w:t>
      </w:r>
      <w:bookmarkEnd w:id="4"/>
    </w:p>
    <w:p w:rsidR="00C9688A" w:rsidRPr="00C9688A" w:rsidRDefault="00C9688A" w:rsidP="00C9688A"/>
    <w:p w:rsidR="00CA0A1C" w:rsidRDefault="00C9688A" w:rsidP="00F6118A">
      <w:r>
        <w:t xml:space="preserve">Debug messages from the Manufacturing Test version were added to evaluate the GPS capabilities of the board.    When the debug trace reports </w:t>
      </w:r>
      <w:r w:rsidR="00FE2D9B" w:rsidRPr="00FE2D9B">
        <w:t>***GPS Test Begin***</w:t>
      </w:r>
      <w:r>
        <w:t>, the system should be taken to a place usually outside where a GPS fix can be obtained.</w:t>
      </w:r>
    </w:p>
    <w:p w:rsidR="00C9688A" w:rsidRDefault="00C9688A" w:rsidP="00F6118A"/>
    <w:p w:rsidR="00327E75" w:rsidRDefault="00C9688A" w:rsidP="00F6118A">
      <w:r>
        <w:t xml:space="preserve">The debug trace will show </w:t>
      </w:r>
      <w:r w:rsidR="00327E75">
        <w:t>the status of the GPS fix</w:t>
      </w:r>
      <w:r w:rsidR="003774C4">
        <w:t xml:space="preserve"> data</w:t>
      </w:r>
      <w:r w:rsidR="00327E75">
        <w:t xml:space="preserve"> every 4 seconds.  </w:t>
      </w:r>
      <w:r w:rsidR="00A4396F">
        <w:t>Figure 2 shows how each of the fields are interpreted</w:t>
      </w:r>
      <w:r w:rsidR="00327E75">
        <w:t>:</w:t>
      </w:r>
    </w:p>
    <w:p w:rsidR="00327E75" w:rsidRDefault="00327E75" w:rsidP="00F6118A"/>
    <w:tbl>
      <w:tblPr>
        <w:tblStyle w:val="TableGrid"/>
        <w:tblW w:w="0" w:type="auto"/>
        <w:tblInd w:w="1555" w:type="dxa"/>
        <w:tblLook w:val="04A0" w:firstRow="1" w:lastRow="0" w:firstColumn="1" w:lastColumn="0" w:noHBand="0" w:noVBand="1"/>
      </w:tblPr>
      <w:tblGrid>
        <w:gridCol w:w="3117"/>
        <w:gridCol w:w="3117"/>
      </w:tblGrid>
      <w:tr w:rsidR="00327E75" w:rsidRPr="00327E75" w:rsidTr="00A4396F">
        <w:tc>
          <w:tcPr>
            <w:tcW w:w="3117" w:type="dxa"/>
          </w:tcPr>
          <w:p w:rsidR="00327E75" w:rsidRPr="00327E75" w:rsidRDefault="00327E75" w:rsidP="00B62721">
            <w:r w:rsidRPr="00327E75">
              <w:t>GPS TIME</w:t>
            </w:r>
          </w:p>
        </w:tc>
        <w:tc>
          <w:tcPr>
            <w:tcW w:w="3117" w:type="dxa"/>
          </w:tcPr>
          <w:p w:rsidR="00327E75" w:rsidRPr="00327E75" w:rsidRDefault="00327E75" w:rsidP="00B62721">
            <w:r w:rsidRPr="00327E75">
              <w:t>@</w:t>
            </w:r>
            <w:proofErr w:type="spellStart"/>
            <w:r w:rsidRPr="00327E75">
              <w:t>xx:xx:xx</w:t>
            </w:r>
            <w:proofErr w:type="spellEnd"/>
          </w:p>
        </w:tc>
      </w:tr>
      <w:tr w:rsidR="00327E75" w:rsidRPr="00327E75" w:rsidTr="00A4396F">
        <w:tc>
          <w:tcPr>
            <w:tcW w:w="3117" w:type="dxa"/>
          </w:tcPr>
          <w:p w:rsidR="00327E75" w:rsidRPr="00327E75" w:rsidRDefault="00327E75" w:rsidP="00B62721">
            <w:r w:rsidRPr="00327E75">
              <w:t>LATITUDE</w:t>
            </w:r>
          </w:p>
        </w:tc>
        <w:tc>
          <w:tcPr>
            <w:tcW w:w="3117" w:type="dxa"/>
          </w:tcPr>
          <w:p w:rsidR="00327E75" w:rsidRPr="00327E75" w:rsidRDefault="00327E75" w:rsidP="00B62721">
            <w:proofErr w:type="spellStart"/>
            <w:r w:rsidRPr="00327E75">
              <w:t>Nxx</w:t>
            </w:r>
            <w:proofErr w:type="spellEnd"/>
            <w:r w:rsidRPr="00327E75">
              <w:t xml:space="preserve"> </w:t>
            </w:r>
            <w:proofErr w:type="spellStart"/>
            <w:r w:rsidRPr="00327E75">
              <w:t>xx.xxx</w:t>
            </w:r>
            <w:proofErr w:type="spellEnd"/>
          </w:p>
        </w:tc>
      </w:tr>
      <w:tr w:rsidR="00327E75" w:rsidRPr="00327E75" w:rsidTr="00A4396F">
        <w:tc>
          <w:tcPr>
            <w:tcW w:w="3117" w:type="dxa"/>
          </w:tcPr>
          <w:p w:rsidR="00327E75" w:rsidRPr="00327E75" w:rsidRDefault="00327E75" w:rsidP="00B62721">
            <w:r w:rsidRPr="00327E75">
              <w:t>LONGITUDE</w:t>
            </w:r>
          </w:p>
        </w:tc>
        <w:tc>
          <w:tcPr>
            <w:tcW w:w="3117" w:type="dxa"/>
          </w:tcPr>
          <w:p w:rsidR="00327E75" w:rsidRPr="00327E75" w:rsidRDefault="00327E75" w:rsidP="00B62721">
            <w:proofErr w:type="spellStart"/>
            <w:r w:rsidRPr="00327E75">
              <w:t>Wxxx</w:t>
            </w:r>
            <w:proofErr w:type="spellEnd"/>
            <w:r w:rsidRPr="00327E75">
              <w:t xml:space="preserve"> </w:t>
            </w:r>
            <w:proofErr w:type="spellStart"/>
            <w:r w:rsidRPr="00327E75">
              <w:t>xxx.xxx</w:t>
            </w:r>
            <w:proofErr w:type="spellEnd"/>
          </w:p>
        </w:tc>
      </w:tr>
      <w:tr w:rsidR="00327E75" w:rsidRPr="00327E75" w:rsidTr="00A4396F">
        <w:tc>
          <w:tcPr>
            <w:tcW w:w="3117" w:type="dxa"/>
          </w:tcPr>
          <w:p w:rsidR="00327E75" w:rsidRPr="00327E75" w:rsidRDefault="00327E75" w:rsidP="00B62721">
            <w:r w:rsidRPr="00327E75">
              <w:t>FIX QUALITY</w:t>
            </w:r>
          </w:p>
        </w:tc>
        <w:tc>
          <w:tcPr>
            <w:tcW w:w="3117" w:type="dxa"/>
          </w:tcPr>
          <w:p w:rsidR="00327E75" w:rsidRPr="00327E75" w:rsidRDefault="00327E75" w:rsidP="00B62721">
            <w:r w:rsidRPr="00327E75">
              <w:t>q=x</w:t>
            </w:r>
          </w:p>
        </w:tc>
      </w:tr>
      <w:tr w:rsidR="00327E75" w:rsidRPr="00327E75" w:rsidTr="00A4396F">
        <w:tc>
          <w:tcPr>
            <w:tcW w:w="3117" w:type="dxa"/>
          </w:tcPr>
          <w:p w:rsidR="00327E75" w:rsidRPr="00327E75" w:rsidRDefault="00327E75" w:rsidP="00B62721">
            <w:r w:rsidRPr="00327E75">
              <w:t>SATELLITE COUNT</w:t>
            </w:r>
          </w:p>
        </w:tc>
        <w:tc>
          <w:tcPr>
            <w:tcW w:w="3117" w:type="dxa"/>
          </w:tcPr>
          <w:p w:rsidR="00327E75" w:rsidRPr="00327E75" w:rsidRDefault="00327E75" w:rsidP="00B62721">
            <w:r w:rsidRPr="00327E75">
              <w:t>s=xx</w:t>
            </w:r>
          </w:p>
        </w:tc>
      </w:tr>
      <w:tr w:rsidR="00327E75" w:rsidRPr="00327E75" w:rsidTr="00A4396F">
        <w:tc>
          <w:tcPr>
            <w:tcW w:w="3117" w:type="dxa"/>
          </w:tcPr>
          <w:p w:rsidR="00327E75" w:rsidRPr="00327E75" w:rsidRDefault="00327E75" w:rsidP="00B62721">
            <w:r w:rsidRPr="00327E75">
              <w:t>HDOP SCORE</w:t>
            </w:r>
          </w:p>
        </w:tc>
        <w:tc>
          <w:tcPr>
            <w:tcW w:w="3117" w:type="dxa"/>
          </w:tcPr>
          <w:p w:rsidR="00327E75" w:rsidRPr="00327E75" w:rsidRDefault="00327E75" w:rsidP="00B62721">
            <w:r w:rsidRPr="00327E75">
              <w:t>h-</w:t>
            </w:r>
            <w:proofErr w:type="spellStart"/>
            <w:r w:rsidRPr="00327E75">
              <w:t>xx.x</w:t>
            </w:r>
            <w:proofErr w:type="spellEnd"/>
            <w:r w:rsidRPr="00327E75">
              <w:t xml:space="preserve"> meters</w:t>
            </w:r>
          </w:p>
        </w:tc>
      </w:tr>
      <w:tr w:rsidR="00327E75" w:rsidRPr="00327E75" w:rsidTr="00A4396F">
        <w:tc>
          <w:tcPr>
            <w:tcW w:w="3117" w:type="dxa"/>
          </w:tcPr>
          <w:p w:rsidR="00327E75" w:rsidRPr="00327E75" w:rsidRDefault="00327E75" w:rsidP="00B62721">
            <w:r w:rsidRPr="00327E75">
              <w:t>FIX IS VALID</w:t>
            </w:r>
          </w:p>
        </w:tc>
        <w:tc>
          <w:tcPr>
            <w:tcW w:w="3117" w:type="dxa"/>
          </w:tcPr>
          <w:p w:rsidR="00327E75" w:rsidRPr="00327E75" w:rsidRDefault="00327E75" w:rsidP="00B62721">
            <w:r w:rsidRPr="00327E75">
              <w:t>v=x</w:t>
            </w:r>
          </w:p>
        </w:tc>
      </w:tr>
      <w:tr w:rsidR="00327E75" w:rsidRPr="00327E75" w:rsidTr="00A4396F">
        <w:tc>
          <w:tcPr>
            <w:tcW w:w="3117" w:type="dxa"/>
          </w:tcPr>
          <w:p w:rsidR="00327E75" w:rsidRPr="00327E75" w:rsidRDefault="00327E75" w:rsidP="00B62721">
            <w:r w:rsidRPr="00327E75">
              <w:t>TIME TO FIX</w:t>
            </w:r>
          </w:p>
        </w:tc>
        <w:tc>
          <w:tcPr>
            <w:tcW w:w="3117" w:type="dxa"/>
          </w:tcPr>
          <w:p w:rsidR="00327E75" w:rsidRPr="00327E75" w:rsidRDefault="00327E75" w:rsidP="00B62721">
            <w:r w:rsidRPr="00327E75">
              <w:t>t=</w:t>
            </w:r>
            <w:proofErr w:type="spellStart"/>
            <w:r w:rsidRPr="00327E75">
              <w:t>xxxxx</w:t>
            </w:r>
            <w:proofErr w:type="spellEnd"/>
          </w:p>
        </w:tc>
      </w:tr>
    </w:tbl>
    <w:p w:rsidR="00A4396F" w:rsidRDefault="00A4396F" w:rsidP="00A4396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2</w:t>
      </w:r>
      <w:r>
        <w:rPr>
          <w:noProof/>
        </w:rPr>
        <w:fldChar w:fldCharType="end"/>
      </w:r>
      <w:r>
        <w:t xml:space="preserve"> How to interpret the GPS data on the debug trace</w:t>
      </w:r>
    </w:p>
    <w:p w:rsidR="00327E75" w:rsidRDefault="00327E75" w:rsidP="00F6118A"/>
    <w:p w:rsidR="00327E75" w:rsidRDefault="00327E75" w:rsidP="00F6118A">
      <w:r>
        <w:lastRenderedPageBreak/>
        <w:t>The fields are blank in the beginning and they are filled in as the information is detected by the GPS receiver.</w:t>
      </w:r>
      <w:r w:rsidR="00F47309">
        <w:t xml:space="preserve">  </w:t>
      </w:r>
      <w:r>
        <w:t>When the GPS receiver sees 4 or more Satellites, with an HDOP Score of 3 meters or less, and the Fix Quality is 1, then the measurement is accepted and recorded in Flash for the Manufacturing Test.</w:t>
      </w:r>
    </w:p>
    <w:p w:rsidR="00327E75" w:rsidRDefault="00327E75" w:rsidP="00F6118A"/>
    <w:p w:rsidR="00327E75" w:rsidRDefault="00327E75" w:rsidP="00F6118A">
      <w:r>
        <w:t xml:space="preserve">If the GPS system is </w:t>
      </w:r>
      <w:r w:rsidR="0005096C">
        <w:t>not able to see the reading in 15</w:t>
      </w:r>
      <w:r>
        <w:t xml:space="preserve"> minutes, then the GPS measurement Times Out.  An Afridev2 unit is not viable for G</w:t>
      </w:r>
      <w:r w:rsidR="007D4CF3">
        <w:t>P</w:t>
      </w:r>
      <w:r>
        <w:t xml:space="preserve">S </w:t>
      </w:r>
      <w:r w:rsidR="007D4CF3">
        <w:t xml:space="preserve">measurement unless it </w:t>
      </w:r>
      <w:r w:rsidR="00B62721">
        <w:t>demonstrates</w:t>
      </w:r>
      <w:r w:rsidR="007D4CF3">
        <w:t xml:space="preserve"> in the factory at least 1 good GPS measurement.</w:t>
      </w:r>
    </w:p>
    <w:p w:rsidR="003774C4" w:rsidRDefault="003774C4" w:rsidP="00F6118A"/>
    <w:p w:rsidR="003774C4" w:rsidRDefault="003774C4" w:rsidP="003774C4">
      <w:r>
        <w:t>Upon a passing test, The GPS fix data values are stored in Flash, and these values are downloaded and stored during the assembly of the unit.</w:t>
      </w:r>
    </w:p>
    <w:p w:rsidR="00327E75" w:rsidRDefault="00327E75" w:rsidP="00F6118A"/>
    <w:p w:rsidR="003774C4" w:rsidRDefault="003774C4" w:rsidP="003774C4">
      <w:pPr>
        <w:pStyle w:val="Heading2"/>
      </w:pPr>
      <w:bookmarkStart w:id="5" w:name="_Toc526239974"/>
      <w:r>
        <w:t>Verifying Modem Capability of a System</w:t>
      </w:r>
      <w:bookmarkEnd w:id="5"/>
    </w:p>
    <w:p w:rsidR="00327E75" w:rsidRDefault="003774C4" w:rsidP="00F6118A">
      <w:r>
        <w:t xml:space="preserve">For manufacturing purposes, we need to know that the Modem is functioning and has the </w:t>
      </w:r>
      <w:r w:rsidR="00452C45">
        <w:t>capability</w:t>
      </w:r>
      <w:r>
        <w:t xml:space="preserve"> of connecting to the Body Trace server.    When a unit has passed both the Water Sensing and the GPS Fix tests, then the unit will have the Production Software loaded on the unit.   When the unit powers up for the first time it </w:t>
      </w:r>
      <w:r w:rsidR="00452C45">
        <w:t>will attempt to send</w:t>
      </w:r>
      <w:r>
        <w:t xml:space="preserve"> an F</w:t>
      </w:r>
      <w:r w:rsidR="00452C45">
        <w:t xml:space="preserve">inal </w:t>
      </w:r>
      <w:r>
        <w:t>A</w:t>
      </w:r>
      <w:r w:rsidR="00452C45">
        <w:t>ssembly</w:t>
      </w:r>
      <w:r>
        <w:t xml:space="preserve"> message </w:t>
      </w:r>
      <w:r w:rsidR="00452C45">
        <w:t xml:space="preserve">(Opcode = 0x00) </w:t>
      </w:r>
      <w:r>
        <w:t xml:space="preserve">to the server.   </w:t>
      </w:r>
    </w:p>
    <w:p w:rsidR="003774C4" w:rsidRDefault="003774C4" w:rsidP="00F6118A"/>
    <w:p w:rsidR="00452C45" w:rsidRDefault="003774C4" w:rsidP="00F6118A">
      <w:r>
        <w:t xml:space="preserve">The “CQT GSM </w:t>
      </w:r>
      <w:r w:rsidR="00452C45">
        <w:t>Message</w:t>
      </w:r>
      <w:r>
        <w:t xml:space="preserve"> Debugger” </w:t>
      </w:r>
      <w:r w:rsidR="00AB48D0">
        <w:t xml:space="preserve">or BodyTrace </w:t>
      </w:r>
      <w:r>
        <w:t xml:space="preserve">web site </w:t>
      </w:r>
      <w:r w:rsidR="00452C45">
        <w:t xml:space="preserve">( e.g. </w:t>
      </w:r>
      <w:hyperlink r:id="rId9" w:history="1">
        <w:r w:rsidR="00452C45" w:rsidRPr="00AE0906">
          <w:rPr>
            <w:rStyle w:val="Hyperlink"/>
          </w:rPr>
          <w:t>http://prov.bodytrace.com/www.cqt.io/raw.html?imei=861508039423348</w:t>
        </w:r>
      </w:hyperlink>
      <w:r w:rsidR="00452C45">
        <w:t xml:space="preserve">) </w:t>
      </w:r>
      <w:r>
        <w:t xml:space="preserve">supported by Body Trace is referenced to see the successful transmission of the FA message.  </w:t>
      </w:r>
    </w:p>
    <w:p w:rsidR="00A4396F" w:rsidRDefault="00A4396F" w:rsidP="00F6118A"/>
    <w:p w:rsidR="00452C45" w:rsidRDefault="00A4396F" w:rsidP="00F6118A">
      <w:r>
        <w:t>Figure 3 shows how the Body Trace server shows the reception of an FA message.   If the modem is not working, then no message will appear here for the Modem’s IMEI number</w:t>
      </w:r>
      <w:r w:rsidR="00452C45">
        <w:rPr>
          <w:noProof/>
        </w:rPr>
        <w:drawing>
          <wp:inline distT="0" distB="0" distL="0" distR="0">
            <wp:extent cx="5943600" cy="575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26 at 2.49.2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5945"/>
                    </a:xfrm>
                    <a:prstGeom prst="rect">
                      <a:avLst/>
                    </a:prstGeom>
                  </pic:spPr>
                </pic:pic>
              </a:graphicData>
            </a:graphic>
          </wp:inline>
        </w:drawing>
      </w:r>
    </w:p>
    <w:p w:rsidR="00A4396F" w:rsidRDefault="00A4396F" w:rsidP="00A4396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3</w:t>
      </w:r>
      <w:r>
        <w:rPr>
          <w:noProof/>
        </w:rPr>
        <w:fldChar w:fldCharType="end"/>
      </w:r>
      <w:r>
        <w:t xml:space="preserve"> Results of a successful Manufacturing Test</w:t>
      </w:r>
    </w:p>
    <w:p w:rsidR="00452C45" w:rsidRDefault="00452C45" w:rsidP="00F6118A"/>
    <w:p w:rsidR="003774C4" w:rsidRDefault="003774C4" w:rsidP="00F6118A">
      <w:r>
        <w:t>If the message is received, the</w:t>
      </w:r>
      <w:r w:rsidR="00452C45">
        <w:t>n the Modem has demonstrated it</w:t>
      </w:r>
      <w:r>
        <w:t>s capability to work.</w:t>
      </w:r>
    </w:p>
    <w:p w:rsidR="00452C45" w:rsidRDefault="00452C45" w:rsidP="00F6118A"/>
    <w:p w:rsidR="00452C45" w:rsidRDefault="00452C45" w:rsidP="00F6118A">
      <w:r>
        <w:t>Body Trace reports that the signal strength of the Modem Connection can be requested of the server from the IOT Platform side.   This would be good information to collect on the FA message to help with any connection problems at the installation site.</w:t>
      </w:r>
    </w:p>
    <w:p w:rsidR="003774C4" w:rsidRDefault="003774C4" w:rsidP="00F6118A"/>
    <w:p w:rsidR="00327E75" w:rsidRDefault="00517FEC" w:rsidP="00F6118A">
      <w:pPr>
        <w:pStyle w:val="Heading2"/>
      </w:pPr>
      <w:bookmarkStart w:id="6" w:name="_Toc526239975"/>
      <w:r>
        <w:t xml:space="preserve">Tuning </w:t>
      </w:r>
      <w:r w:rsidR="00452C45">
        <w:t>Water Sensing Accuracy of a System</w:t>
      </w:r>
      <w:bookmarkEnd w:id="6"/>
    </w:p>
    <w:p w:rsidR="00C9688A" w:rsidRDefault="00C9688A" w:rsidP="00F6118A"/>
    <w:p w:rsidR="00FB6F78" w:rsidRDefault="007D574D" w:rsidP="00F6118A">
      <w:r>
        <w:t xml:space="preserve">The </w:t>
      </w:r>
      <w:proofErr w:type="spellStart"/>
      <w:r>
        <w:t>AfriDev</w:t>
      </w:r>
      <w:proofErr w:type="spellEnd"/>
      <w:r>
        <w:t xml:space="preserve"> system uses a block of 6 capacitive </w:t>
      </w:r>
      <w:r w:rsidR="008007B2">
        <w:t>s</w:t>
      </w:r>
      <w:r>
        <w:t>ensor</w:t>
      </w:r>
      <w:r w:rsidR="008007B2">
        <w:t xml:space="preserve"> pads</w:t>
      </w:r>
      <w:r>
        <w:t xml:space="preserve"> to measure the height of water in </w:t>
      </w:r>
      <w:r w:rsidR="008007B2">
        <w:t>a water catch area within a well head.  “</w:t>
      </w:r>
      <w:proofErr w:type="spellStart"/>
      <w:r w:rsidR="008007B2">
        <w:t>waterDetect</w:t>
      </w:r>
      <w:proofErr w:type="spellEnd"/>
      <w:r w:rsidR="008007B2">
        <w:t xml:space="preserve">” software within the </w:t>
      </w:r>
      <w:proofErr w:type="spellStart"/>
      <w:r w:rsidR="008007B2">
        <w:t>AfriDev</w:t>
      </w:r>
      <w:proofErr w:type="spellEnd"/>
      <w:r w:rsidR="008007B2">
        <w:t xml:space="preserve"> unit uses these sensors to detect the presence of air or water covering each of the pads.  When water is covering the pad, the measured capacitance goes down, and conversely when air is covering the pad the value goes up.</w:t>
      </w:r>
      <w:r w:rsidR="004E567C">
        <w:t xml:space="preserve">  </w:t>
      </w:r>
    </w:p>
    <w:p w:rsidR="00517FEC" w:rsidRDefault="00517FEC" w:rsidP="00F6118A"/>
    <w:p w:rsidR="00517FEC" w:rsidRDefault="00517FEC" w:rsidP="00F6118A">
      <w:r>
        <w:t>As mentioned earlier, changing the composition of the housing material</w:t>
      </w:r>
      <w:r w:rsidR="0055785C">
        <w:t xml:space="preserve"> or changing the </w:t>
      </w:r>
      <w:r w:rsidR="00F47309">
        <w:t>board materials</w:t>
      </w:r>
      <w:r>
        <w:t xml:space="preserve"> could change the characteristics of the pad sensor.   Given the original design of the Afridev2 unit, each 100% covered pad accounted for 61ml/second of water flow.  With the new </w:t>
      </w:r>
      <w:r>
        <w:lastRenderedPageBreak/>
        <w:t xml:space="preserve">housing, </w:t>
      </w:r>
      <w:r w:rsidR="00F47309">
        <w:t xml:space="preserve">and the thinner boards, </w:t>
      </w:r>
      <w:r>
        <w:t>a number of trials of collecting pour data was needed to calculate the detected flow rate.   For the new grey housing, this has been measured to 75ml/second.</w:t>
      </w:r>
    </w:p>
    <w:p w:rsidR="00517FEC" w:rsidRDefault="00517FEC" w:rsidP="00F6118A"/>
    <w:p w:rsidR="00517FEC" w:rsidRDefault="00517FEC" w:rsidP="00F6118A">
      <w:r>
        <w:t>This was done by 5 trials of pumping 4 liters of water on the well.   Each trial the actual water  collected in a measured pail (to 0.1 l accuracy) was compared to the detected water measurement on the debug trace (Manufacturing build).  The flow rate of 75ml/second was arrived by scaling the original 61ml/second rate according to the percentage of error in the measurement.</w:t>
      </w:r>
    </w:p>
    <w:p w:rsidR="00517FEC" w:rsidRDefault="00517FEC" w:rsidP="00F6118A"/>
    <w:p w:rsidR="00F47309" w:rsidRDefault="00F47309" w:rsidP="00F47309">
      <w:pPr>
        <w:pStyle w:val="Heading2"/>
      </w:pPr>
      <w:bookmarkStart w:id="7" w:name="_Toc526239976"/>
      <w:r>
        <w:t>Verifying Water Sensing Accuracy of a System</w:t>
      </w:r>
      <w:bookmarkEnd w:id="7"/>
    </w:p>
    <w:p w:rsidR="00517FEC" w:rsidRDefault="00517FEC" w:rsidP="00F6118A"/>
    <w:p w:rsidR="00015FB6" w:rsidRDefault="008007B2" w:rsidP="00F6118A">
      <w:r>
        <w:t xml:space="preserve">The </w:t>
      </w:r>
      <w:r w:rsidR="00F47309">
        <w:t xml:space="preserve">production </w:t>
      </w:r>
      <w:r>
        <w:t>“</w:t>
      </w:r>
      <w:proofErr w:type="spellStart"/>
      <w:r>
        <w:t>waterDetect</w:t>
      </w:r>
      <w:proofErr w:type="spellEnd"/>
      <w:r>
        <w:t xml:space="preserve">” software </w:t>
      </w:r>
      <w:r w:rsidR="004E567C">
        <w:t>measures th</w:t>
      </w:r>
      <w:r w:rsidR="004D3DFE">
        <w:t>e state of the pads four times every two</w:t>
      </w:r>
      <w:r w:rsidR="004E567C">
        <w:t xml:space="preserve"> second</w:t>
      </w:r>
      <w:r w:rsidR="004D3DFE">
        <w:t>s (every 50</w:t>
      </w:r>
      <w:r w:rsidR="004E567C">
        <w:t xml:space="preserve">0 </w:t>
      </w:r>
      <w:proofErr w:type="spellStart"/>
      <w:r w:rsidR="004E567C">
        <w:t>mSec</w:t>
      </w:r>
      <w:proofErr w:type="spellEnd"/>
      <w:r w:rsidR="004E567C">
        <w:t xml:space="preserve">) and it trends this data </w:t>
      </w:r>
      <w:r w:rsidR="004D3DFE">
        <w:t>every two seconds</w:t>
      </w:r>
      <w:r w:rsidR="004E567C">
        <w:t xml:space="preserve">.  The software determines </w:t>
      </w:r>
      <w:r w:rsidR="004D3DFE">
        <w:t xml:space="preserve">at </w:t>
      </w:r>
      <w:r w:rsidR="004E567C">
        <w:t xml:space="preserve">each </w:t>
      </w:r>
      <w:r w:rsidR="004D3DFE">
        <w:t>trending calculation</w:t>
      </w:r>
      <w:r w:rsidR="004E567C">
        <w:t xml:space="preserve"> how many pads are covered with water and to what extent they are covered.   </w:t>
      </w:r>
      <w:r w:rsidR="00015FB6">
        <w:t>Note that when the water level goes higher than the highest pad, then all the water that flows above this point is not detected.</w:t>
      </w:r>
    </w:p>
    <w:p w:rsidR="006D06EF" w:rsidRDefault="006D06EF" w:rsidP="00F6118A"/>
    <w:p w:rsidR="006D06EF" w:rsidRDefault="00A4396F" w:rsidP="00F6118A">
      <w:r>
        <w:t>Figure 4</w:t>
      </w:r>
      <w:r w:rsidR="00AE5F68">
        <w:t xml:space="preserve"> shows the profile of pouring attempts at the well.   While the user is pumping, the water level hovers around the highest </w:t>
      </w:r>
      <w:proofErr w:type="spellStart"/>
      <w:r w:rsidR="00AE5F68">
        <w:t>pad</w:t>
      </w:r>
      <w:proofErr w:type="spellEnd"/>
      <w:r w:rsidR="00AE5F68">
        <w:t xml:space="preserve"> on the sensor.  When the user stops pumping, the water drains out of the measuring chamber.  The system needs to accurately measure the fast water as well as the trickle at the end.</w:t>
      </w:r>
    </w:p>
    <w:p w:rsidR="006D06EF" w:rsidRDefault="006D06EF" w:rsidP="00F6118A"/>
    <w:p w:rsidR="00FB6F78" w:rsidRDefault="002D7868" w:rsidP="00FB6F78">
      <w:pPr>
        <w:keepNext/>
        <w:jc w:val="center"/>
      </w:pPr>
      <w:r>
        <w:rPr>
          <w:noProof/>
        </w:rPr>
        <w:drawing>
          <wp:inline distT="0" distB="0" distL="0" distR="0" wp14:anchorId="2603098B" wp14:editId="3FF2414A">
            <wp:extent cx="4619625" cy="3286125"/>
            <wp:effectExtent l="0" t="0" r="9525" b="9525"/>
            <wp:docPr id="4" name="Chart 4">
              <a:extLst xmlns:a="http://schemas.openxmlformats.org/drawingml/2006/main">
                <a:ext uri="{FF2B5EF4-FFF2-40B4-BE49-F238E27FC236}">
                  <a16:creationId xmlns:a16="http://schemas.microsoft.com/office/drawing/2014/main" id="{87849CE8-2995-4CD7-9BC0-24D86E9C00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E5F68" w:rsidRDefault="00FB6F78" w:rsidP="00AE5F68">
      <w:pPr>
        <w:pStyle w:val="Caption"/>
        <w:jc w:val="center"/>
      </w:pPr>
      <w:r>
        <w:t xml:space="preserve">Figure </w:t>
      </w:r>
      <w:r w:rsidR="00F66A1C">
        <w:rPr>
          <w:noProof/>
        </w:rPr>
        <w:fldChar w:fldCharType="begin"/>
      </w:r>
      <w:r w:rsidR="00F66A1C">
        <w:rPr>
          <w:noProof/>
        </w:rPr>
        <w:instrText xml:space="preserve"> SEQ Figure \* ARABIC </w:instrText>
      </w:r>
      <w:r w:rsidR="00F66A1C">
        <w:rPr>
          <w:noProof/>
        </w:rPr>
        <w:fldChar w:fldCharType="separate"/>
      </w:r>
      <w:r w:rsidR="00DA4254">
        <w:rPr>
          <w:noProof/>
        </w:rPr>
        <w:t>4</w:t>
      </w:r>
      <w:r w:rsidR="00F66A1C">
        <w:rPr>
          <w:noProof/>
        </w:rPr>
        <w:fldChar w:fldCharType="end"/>
      </w:r>
      <w:r>
        <w:t xml:space="preserve"> Water flow over time</w:t>
      </w:r>
    </w:p>
    <w:p w:rsidR="00AE5F68" w:rsidRDefault="00AE5F68" w:rsidP="00AE5F68">
      <w:r>
        <w:t xml:space="preserve">Water measurement accuracy is calculated by collecting several 4 to 5 liter samples in the manner of Figure </w:t>
      </w:r>
      <w:r w:rsidR="00A4396F">
        <w:t>5</w:t>
      </w:r>
      <w:r>
        <w:t xml:space="preserve"> and comparing the amount of water poured to the amount reported by the firmware.</w:t>
      </w:r>
    </w:p>
    <w:p w:rsidR="00AE5F68" w:rsidRPr="00AE5F68" w:rsidRDefault="00AE5F68" w:rsidP="00AE5F68"/>
    <w:tbl>
      <w:tblPr>
        <w:tblW w:w="5665" w:type="dxa"/>
        <w:jc w:val="center"/>
        <w:tblLook w:val="04A0" w:firstRow="1" w:lastRow="0" w:firstColumn="1" w:lastColumn="0" w:noHBand="0" w:noVBand="1"/>
      </w:tblPr>
      <w:tblGrid>
        <w:gridCol w:w="960"/>
        <w:gridCol w:w="1735"/>
        <w:gridCol w:w="1620"/>
        <w:gridCol w:w="1350"/>
      </w:tblGrid>
      <w:tr w:rsidR="00AE5F68" w:rsidRPr="00EA7DDF" w:rsidTr="00AE5F68">
        <w:trPr>
          <w:trHeight w:val="323"/>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F68" w:rsidRPr="00EA7DDF" w:rsidRDefault="00AE5F68" w:rsidP="00AE5F68">
            <w:pPr>
              <w:widowControl/>
              <w:rPr>
                <w:rFonts w:eastAsia="Times New Roman" w:cs="Times New Roman"/>
                <w:color w:val="000000"/>
              </w:rPr>
            </w:pPr>
            <w:r w:rsidRPr="00EA7DDF">
              <w:rPr>
                <w:rFonts w:eastAsia="Times New Roman" w:cs="Times New Roman"/>
                <w:color w:val="000000"/>
              </w:rPr>
              <w:t>Trial</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rsidR="00AE5F68" w:rsidRPr="00EA7DDF" w:rsidRDefault="00AE5F68" w:rsidP="00AE5F68">
            <w:pPr>
              <w:widowControl/>
              <w:rPr>
                <w:rFonts w:eastAsia="Times New Roman" w:cs="Times New Roman"/>
                <w:color w:val="000000"/>
              </w:rPr>
            </w:pPr>
            <w:r w:rsidRPr="00EA7DDF">
              <w:rPr>
                <w:rFonts w:eastAsia="Times New Roman" w:cs="Times New Roman"/>
                <w:color w:val="000000"/>
              </w:rPr>
              <w:t>Measured Flow</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AE5F68" w:rsidRPr="00EA7DDF" w:rsidRDefault="00AE5F68" w:rsidP="00AE5F68">
            <w:pPr>
              <w:widowControl/>
              <w:rPr>
                <w:rFonts w:eastAsia="Times New Roman" w:cs="Times New Roman"/>
                <w:color w:val="000000"/>
              </w:rPr>
            </w:pPr>
            <w:r w:rsidRPr="00EA7DDF">
              <w:rPr>
                <w:rFonts w:eastAsia="Times New Roman" w:cs="Times New Roman"/>
                <w:color w:val="000000"/>
              </w:rPr>
              <w:t>Actual Flow</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E5F68" w:rsidRPr="00EA7DDF" w:rsidRDefault="00AE5F68" w:rsidP="00AE5F68">
            <w:pPr>
              <w:widowControl/>
              <w:rPr>
                <w:rFonts w:eastAsia="Times New Roman" w:cs="Times New Roman"/>
                <w:color w:val="000000"/>
              </w:rPr>
            </w:pPr>
            <w:r w:rsidRPr="00EA7DDF">
              <w:rPr>
                <w:rFonts w:eastAsia="Times New Roman" w:cs="Times New Roman"/>
                <w:color w:val="000000"/>
              </w:rPr>
              <w:t>Error %</w:t>
            </w:r>
          </w:p>
        </w:tc>
      </w:tr>
      <w:tr w:rsidR="00AE5F68" w:rsidRPr="00EA7DDF" w:rsidTr="00AE5F68">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1</w:t>
            </w:r>
          </w:p>
        </w:tc>
        <w:tc>
          <w:tcPr>
            <w:tcW w:w="1735"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3800</w:t>
            </w:r>
          </w:p>
        </w:tc>
        <w:tc>
          <w:tcPr>
            <w:tcW w:w="162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4541</w:t>
            </w:r>
          </w:p>
        </w:tc>
        <w:tc>
          <w:tcPr>
            <w:tcW w:w="135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16.32%</w:t>
            </w:r>
          </w:p>
        </w:tc>
      </w:tr>
      <w:tr w:rsidR="00AE5F68" w:rsidRPr="00EA7DDF" w:rsidTr="00AE5F68">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lastRenderedPageBreak/>
              <w:t>2</w:t>
            </w:r>
          </w:p>
        </w:tc>
        <w:tc>
          <w:tcPr>
            <w:tcW w:w="1735"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4500</w:t>
            </w:r>
          </w:p>
        </w:tc>
        <w:tc>
          <w:tcPr>
            <w:tcW w:w="162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4634</w:t>
            </w:r>
          </w:p>
        </w:tc>
        <w:tc>
          <w:tcPr>
            <w:tcW w:w="135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2.89%</w:t>
            </w:r>
          </w:p>
        </w:tc>
      </w:tr>
      <w:tr w:rsidR="00AE5F68" w:rsidRPr="00EA7DDF" w:rsidTr="00AE5F68">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3</w:t>
            </w:r>
          </w:p>
        </w:tc>
        <w:tc>
          <w:tcPr>
            <w:tcW w:w="1735"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4600</w:t>
            </w:r>
          </w:p>
        </w:tc>
        <w:tc>
          <w:tcPr>
            <w:tcW w:w="162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4587</w:t>
            </w:r>
          </w:p>
        </w:tc>
        <w:tc>
          <w:tcPr>
            <w:tcW w:w="135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-0.28%</w:t>
            </w:r>
          </w:p>
        </w:tc>
      </w:tr>
      <w:tr w:rsidR="00AE5F68" w:rsidRPr="00EA7DDF" w:rsidTr="00AE5F68">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4</w:t>
            </w:r>
          </w:p>
        </w:tc>
        <w:tc>
          <w:tcPr>
            <w:tcW w:w="1735"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4500</w:t>
            </w:r>
          </w:p>
        </w:tc>
        <w:tc>
          <w:tcPr>
            <w:tcW w:w="162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4471</w:t>
            </w:r>
          </w:p>
        </w:tc>
        <w:tc>
          <w:tcPr>
            <w:tcW w:w="135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-0.65%</w:t>
            </w:r>
          </w:p>
        </w:tc>
      </w:tr>
      <w:tr w:rsidR="00AE5F68" w:rsidRPr="00EA7DDF" w:rsidTr="00AE5F68">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5</w:t>
            </w:r>
          </w:p>
        </w:tc>
        <w:tc>
          <w:tcPr>
            <w:tcW w:w="1735"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4400</w:t>
            </w:r>
          </w:p>
        </w:tc>
        <w:tc>
          <w:tcPr>
            <w:tcW w:w="162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4702</w:t>
            </w:r>
          </w:p>
        </w:tc>
        <w:tc>
          <w:tcPr>
            <w:tcW w:w="135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widowControl/>
              <w:jc w:val="right"/>
              <w:rPr>
                <w:rFonts w:eastAsia="Times New Roman" w:cs="Times New Roman"/>
                <w:color w:val="000000"/>
              </w:rPr>
            </w:pPr>
            <w:r w:rsidRPr="00EA7DDF">
              <w:rPr>
                <w:rFonts w:eastAsia="Times New Roman" w:cs="Times New Roman"/>
                <w:color w:val="000000"/>
              </w:rPr>
              <w:t>6.42%</w:t>
            </w:r>
          </w:p>
        </w:tc>
      </w:tr>
      <w:tr w:rsidR="00AE5F68" w:rsidRPr="00EA7DDF" w:rsidTr="00AE5F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E5F68" w:rsidRPr="00EA7DDF" w:rsidRDefault="00AE5F68" w:rsidP="00AE5F68">
            <w:pPr>
              <w:widowControl/>
              <w:rPr>
                <w:rFonts w:ascii="Calibri" w:eastAsia="Times New Roman" w:hAnsi="Calibri" w:cs="Times New Roman"/>
                <w:color w:val="000000"/>
              </w:rPr>
            </w:pPr>
            <w:r w:rsidRPr="00EA7DDF">
              <w:rPr>
                <w:rFonts w:ascii="Calibri" w:eastAsia="Times New Roman" w:hAnsi="Calibri" w:cs="Times New Roman"/>
                <w:color w:val="000000"/>
              </w:rPr>
              <w:t>Overall</w:t>
            </w:r>
          </w:p>
        </w:tc>
        <w:tc>
          <w:tcPr>
            <w:tcW w:w="1735" w:type="dxa"/>
            <w:tcBorders>
              <w:top w:val="nil"/>
              <w:left w:val="nil"/>
              <w:bottom w:val="single" w:sz="4" w:space="0" w:color="auto"/>
              <w:right w:val="single" w:sz="4" w:space="0" w:color="auto"/>
            </w:tcBorders>
            <w:shd w:val="clear" w:color="auto" w:fill="auto"/>
            <w:noWrap/>
            <w:vAlign w:val="bottom"/>
            <w:hideMark/>
          </w:tcPr>
          <w:p w:rsidR="00AE5F68" w:rsidRPr="00EA7DDF" w:rsidRDefault="00AE5F68" w:rsidP="00AE5F68">
            <w:pPr>
              <w:widowControl/>
              <w:jc w:val="right"/>
              <w:rPr>
                <w:rFonts w:ascii="Calibri" w:eastAsia="Times New Roman" w:hAnsi="Calibri" w:cs="Times New Roman"/>
                <w:color w:val="000000"/>
              </w:rPr>
            </w:pPr>
            <w:r w:rsidRPr="00EA7DDF">
              <w:rPr>
                <w:rFonts w:ascii="Calibri" w:eastAsia="Times New Roman" w:hAnsi="Calibri" w:cs="Times New Roman"/>
                <w:color w:val="000000"/>
              </w:rPr>
              <w:t>21800</w:t>
            </w:r>
          </w:p>
        </w:tc>
        <w:tc>
          <w:tcPr>
            <w:tcW w:w="1620" w:type="dxa"/>
            <w:tcBorders>
              <w:top w:val="nil"/>
              <w:left w:val="nil"/>
              <w:bottom w:val="single" w:sz="4" w:space="0" w:color="auto"/>
              <w:right w:val="single" w:sz="4" w:space="0" w:color="auto"/>
            </w:tcBorders>
            <w:shd w:val="clear" w:color="auto" w:fill="auto"/>
            <w:noWrap/>
            <w:vAlign w:val="bottom"/>
            <w:hideMark/>
          </w:tcPr>
          <w:p w:rsidR="00AE5F68" w:rsidRPr="00EA7DDF" w:rsidRDefault="00AE5F68" w:rsidP="00AE5F68">
            <w:pPr>
              <w:widowControl/>
              <w:jc w:val="right"/>
              <w:rPr>
                <w:rFonts w:ascii="Calibri" w:eastAsia="Times New Roman" w:hAnsi="Calibri" w:cs="Times New Roman"/>
                <w:color w:val="000000"/>
              </w:rPr>
            </w:pPr>
            <w:r w:rsidRPr="00EA7DDF">
              <w:rPr>
                <w:rFonts w:ascii="Calibri" w:eastAsia="Times New Roman" w:hAnsi="Calibri" w:cs="Times New Roman"/>
                <w:color w:val="000000"/>
              </w:rPr>
              <w:t>22935</w:t>
            </w:r>
          </w:p>
        </w:tc>
        <w:tc>
          <w:tcPr>
            <w:tcW w:w="1350" w:type="dxa"/>
            <w:tcBorders>
              <w:top w:val="nil"/>
              <w:left w:val="nil"/>
              <w:bottom w:val="single" w:sz="4" w:space="0" w:color="auto"/>
              <w:right w:val="single" w:sz="4" w:space="0" w:color="auto"/>
            </w:tcBorders>
            <w:shd w:val="clear" w:color="auto" w:fill="auto"/>
            <w:vAlign w:val="center"/>
            <w:hideMark/>
          </w:tcPr>
          <w:p w:rsidR="00AE5F68" w:rsidRPr="00EA7DDF" w:rsidRDefault="00AE5F68" w:rsidP="00AE5F68">
            <w:pPr>
              <w:keepNext/>
              <w:widowControl/>
              <w:jc w:val="right"/>
              <w:rPr>
                <w:rFonts w:eastAsia="Times New Roman" w:cs="Times New Roman"/>
                <w:color w:val="000000"/>
              </w:rPr>
            </w:pPr>
            <w:r w:rsidRPr="00EA7DDF">
              <w:rPr>
                <w:rFonts w:eastAsia="Times New Roman" w:cs="Times New Roman"/>
                <w:color w:val="000000"/>
              </w:rPr>
              <w:t>4.95%</w:t>
            </w:r>
          </w:p>
        </w:tc>
      </w:tr>
    </w:tbl>
    <w:p w:rsidR="00517FEC" w:rsidRDefault="00517FEC" w:rsidP="00AE5F68">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5</w:t>
      </w:r>
      <w:r>
        <w:rPr>
          <w:noProof/>
        </w:rPr>
        <w:fldChar w:fldCharType="end"/>
      </w:r>
      <w:r>
        <w:t xml:space="preserve"> Pour data for 2 samples a second, trended every 2 seconds</w:t>
      </w:r>
    </w:p>
    <w:p w:rsidR="00AE5F68" w:rsidRDefault="00AE5F68" w:rsidP="00F47309">
      <w:pPr>
        <w:widowControl/>
        <w:spacing w:after="160" w:line="259" w:lineRule="auto"/>
      </w:pPr>
      <w:r>
        <w:t xml:space="preserve">The Manufacturing Test version of the firmware will output data for every 2 second period when water is seen by the sensor.  When the water is no longer seen, the firmware will report the </w:t>
      </w:r>
      <w:r w:rsidR="005F1B3F">
        <w:t>total amount of water pumped in the session.</w:t>
      </w:r>
    </w:p>
    <w:p w:rsidR="00903852" w:rsidRDefault="00A4396F" w:rsidP="00F47309">
      <w:pPr>
        <w:widowControl/>
        <w:spacing w:after="160" w:line="259" w:lineRule="auto"/>
      </w:pPr>
      <w:r>
        <w:t>Figure 6</w:t>
      </w:r>
      <w:r w:rsidR="00903852">
        <w:t xml:space="preserve"> shows the debug trace data for one session of pumping on the well.   Each line represents the Water Sensing data collected over a 2-second period.  The data shaded in blue shows the water flow estimate for that period.  When the water stops pouring, then the system shows a total pour. In this case 4.498 liters of water was measured.</w:t>
      </w:r>
    </w:p>
    <w:tbl>
      <w:tblPr>
        <w:tblStyle w:val="TableGrid"/>
        <w:tblW w:w="9990" w:type="dxa"/>
        <w:tblInd w:w="-5" w:type="dxa"/>
        <w:tblLook w:val="04A0" w:firstRow="1" w:lastRow="0" w:firstColumn="1" w:lastColumn="0" w:noHBand="0" w:noVBand="1"/>
      </w:tblPr>
      <w:tblGrid>
        <w:gridCol w:w="9990"/>
      </w:tblGrid>
      <w:tr w:rsidR="005F1B3F" w:rsidTr="00903852">
        <w:tc>
          <w:tcPr>
            <w:tcW w:w="9990" w:type="dxa"/>
          </w:tcPr>
          <w:p w:rsidR="005F1B3F" w:rsidRPr="00903852" w:rsidRDefault="005F1B3F" w:rsidP="005F1B3F">
            <w:pPr>
              <w:widowControl/>
              <w:spacing w:after="160" w:line="259" w:lineRule="auto"/>
              <w:rPr>
                <w:rFonts w:ascii="Courier New" w:hAnsi="Courier New" w:cs="Courier New"/>
                <w:sz w:val="20"/>
                <w:szCs w:val="20"/>
              </w:rPr>
            </w:pPr>
            <w:r w:rsidRPr="00903852">
              <w:rPr>
                <w:rFonts w:ascii="Courier New" w:hAnsi="Courier New" w:cs="Courier New"/>
                <w:sz w:val="20"/>
                <w:szCs w:val="20"/>
                <w:highlight w:val="green"/>
              </w:rPr>
              <w:t>T2c84</w:t>
            </w:r>
            <w:r w:rsidRPr="00903852">
              <w:rPr>
                <w:rFonts w:ascii="Courier New" w:hAnsi="Courier New" w:cs="Courier New"/>
                <w:sz w:val="20"/>
                <w:szCs w:val="20"/>
              </w:rPr>
              <w:t xml:space="preserve"> t=</w:t>
            </w:r>
            <w:r w:rsidRPr="00903852">
              <w:rPr>
                <w:rFonts w:ascii="Courier New" w:hAnsi="Courier New" w:cs="Courier New"/>
                <w:sz w:val="20"/>
                <w:szCs w:val="20"/>
                <w:highlight w:val="magenta"/>
              </w:rPr>
              <w:t>22.1C</w:t>
            </w:r>
            <w:r w:rsidRPr="00903852">
              <w:rPr>
                <w:rFonts w:ascii="Courier New" w:hAnsi="Courier New" w:cs="Courier New"/>
                <w:sz w:val="20"/>
                <w:szCs w:val="20"/>
              </w:rPr>
              <w:t xml:space="preserve"> 0</w:t>
            </w:r>
            <w:r w:rsidRPr="00903852">
              <w:rPr>
                <w:rFonts w:ascii="Courier New" w:hAnsi="Courier New" w:cs="Courier New"/>
                <w:sz w:val="20"/>
                <w:szCs w:val="20"/>
                <w:highlight w:val="darkGray"/>
              </w:rPr>
              <w:t>(w)</w:t>
            </w:r>
            <w:r w:rsidRPr="00903852">
              <w:rPr>
                <w:rFonts w:ascii="Courier New" w:hAnsi="Courier New" w:cs="Courier New"/>
                <w:sz w:val="20"/>
                <w:szCs w:val="20"/>
                <w:highlight w:val="yellow"/>
              </w:rPr>
              <w:t>0505</w:t>
            </w:r>
            <w:r w:rsidRPr="00903852">
              <w:rPr>
                <w:rFonts w:ascii="Courier New" w:hAnsi="Courier New" w:cs="Courier New"/>
                <w:sz w:val="20"/>
                <w:szCs w:val="20"/>
              </w:rPr>
              <w:t xml:space="preserve"> 1(?)0390 2(w)0410 3(?)0384 4(w)0389 5(?)0164 </w:t>
            </w:r>
            <w:r w:rsidRPr="00903852">
              <w:rPr>
                <w:rFonts w:ascii="Courier New" w:hAnsi="Courier New" w:cs="Courier New"/>
                <w:sz w:val="20"/>
                <w:szCs w:val="20"/>
                <w:highlight w:val="red"/>
              </w:rPr>
              <w:t>L1</w:t>
            </w:r>
            <w:r w:rsidRPr="00052377">
              <w:rPr>
                <w:rFonts w:ascii="Courier New" w:hAnsi="Courier New" w:cs="Courier New"/>
                <w:sz w:val="20"/>
                <w:szCs w:val="20"/>
                <w:highlight w:val="cyan"/>
              </w:rPr>
              <w:t>F000</w:t>
            </w:r>
            <w:r w:rsidRPr="00903852">
              <w:rPr>
                <w:rFonts w:ascii="Courier New" w:hAnsi="Courier New" w:cs="Courier New"/>
                <w:sz w:val="20"/>
                <w:szCs w:val="20"/>
              </w:rPr>
              <w:t>u</w:t>
            </w:r>
            <w:r w:rsidRPr="000B773F">
              <w:rPr>
                <w:rFonts w:ascii="Courier New" w:hAnsi="Courier New" w:cs="Courier New"/>
                <w:sz w:val="20"/>
                <w:szCs w:val="20"/>
                <w:highlight w:val="darkCyan"/>
              </w:rPr>
              <w:t>P000</w:t>
            </w:r>
            <w:r w:rsidRPr="00903852">
              <w:rPr>
                <w:rFonts w:ascii="Courier New" w:hAnsi="Courier New" w:cs="Courier New"/>
                <w:sz w:val="20"/>
                <w:szCs w:val="20"/>
                <w:highlight w:val="darkYellow"/>
              </w:rPr>
              <w:t>u</w:t>
            </w:r>
          </w:p>
          <w:p w:rsidR="005F1B3F" w:rsidRPr="00903852" w:rsidRDefault="005F1B3F" w:rsidP="005F1B3F">
            <w:pPr>
              <w:widowControl/>
              <w:spacing w:after="160" w:line="259" w:lineRule="auto"/>
              <w:rPr>
                <w:rFonts w:ascii="Courier New" w:hAnsi="Courier New" w:cs="Courier New"/>
                <w:sz w:val="20"/>
                <w:szCs w:val="20"/>
              </w:rPr>
            </w:pPr>
            <w:r w:rsidRPr="00903852">
              <w:rPr>
                <w:rFonts w:ascii="Courier New" w:hAnsi="Courier New" w:cs="Courier New"/>
                <w:sz w:val="20"/>
                <w:szCs w:val="20"/>
              </w:rPr>
              <w:t>T2c86 t=22.1C 0(W)0954 1(W)0745 2(W)0834 3(W)0750 4(W)0857 5(W)0477 L6</w:t>
            </w:r>
            <w:r w:rsidRPr="00903852">
              <w:rPr>
                <w:rFonts w:ascii="Courier New" w:hAnsi="Courier New" w:cs="Courier New"/>
                <w:sz w:val="20"/>
                <w:szCs w:val="20"/>
                <w:highlight w:val="cyan"/>
              </w:rPr>
              <w:t>F900</w:t>
            </w:r>
            <w:r w:rsidRPr="00903852">
              <w:rPr>
                <w:rFonts w:ascii="Courier New" w:hAnsi="Courier New" w:cs="Courier New"/>
                <w:sz w:val="20"/>
                <w:szCs w:val="20"/>
              </w:rPr>
              <w:t xml:space="preserve"> P100</w:t>
            </w:r>
          </w:p>
          <w:p w:rsidR="005F1B3F" w:rsidRPr="00903852" w:rsidRDefault="005F1B3F" w:rsidP="005F1B3F">
            <w:pPr>
              <w:widowControl/>
              <w:spacing w:after="160" w:line="259" w:lineRule="auto"/>
              <w:rPr>
                <w:rFonts w:ascii="Courier New" w:hAnsi="Courier New" w:cs="Courier New"/>
                <w:sz w:val="20"/>
                <w:szCs w:val="20"/>
              </w:rPr>
            </w:pPr>
            <w:r w:rsidRPr="00903852">
              <w:rPr>
                <w:rFonts w:ascii="Courier New" w:hAnsi="Courier New" w:cs="Courier New"/>
                <w:sz w:val="20"/>
                <w:szCs w:val="20"/>
              </w:rPr>
              <w:t>T2c88 t=22.1C 0(W)0954 1(w)0742 2(w)0830 3(W)0751 4(w)0852 5(W)0491 L6</w:t>
            </w:r>
            <w:r w:rsidRPr="00903852">
              <w:rPr>
                <w:rFonts w:ascii="Courier New" w:hAnsi="Courier New" w:cs="Courier New"/>
                <w:sz w:val="20"/>
                <w:szCs w:val="20"/>
                <w:highlight w:val="cyan"/>
              </w:rPr>
              <w:t>F900</w:t>
            </w:r>
            <w:r w:rsidRPr="00903852">
              <w:rPr>
                <w:rFonts w:ascii="Courier New" w:hAnsi="Courier New" w:cs="Courier New"/>
                <w:sz w:val="20"/>
                <w:szCs w:val="20"/>
              </w:rPr>
              <w:t xml:space="preserve"> P100</w:t>
            </w:r>
          </w:p>
          <w:p w:rsidR="005F1B3F" w:rsidRPr="00903852" w:rsidRDefault="005F1B3F" w:rsidP="005F1B3F">
            <w:pPr>
              <w:widowControl/>
              <w:spacing w:after="160" w:line="259" w:lineRule="auto"/>
              <w:rPr>
                <w:rFonts w:ascii="Courier New" w:hAnsi="Courier New" w:cs="Courier New"/>
                <w:sz w:val="20"/>
                <w:szCs w:val="20"/>
              </w:rPr>
            </w:pPr>
            <w:r w:rsidRPr="00903852">
              <w:rPr>
                <w:rFonts w:ascii="Courier New" w:hAnsi="Courier New" w:cs="Courier New"/>
                <w:sz w:val="20"/>
                <w:szCs w:val="20"/>
              </w:rPr>
              <w:t>T2c8a t=22.1C 0(w)0952 1(w)0738 2(w)0828 3(W)0758 4(W)0867 5(W)0503 L6</w:t>
            </w:r>
            <w:r w:rsidRPr="00903852">
              <w:rPr>
                <w:rFonts w:ascii="Courier New" w:hAnsi="Courier New" w:cs="Courier New"/>
                <w:sz w:val="20"/>
                <w:szCs w:val="20"/>
                <w:highlight w:val="cyan"/>
              </w:rPr>
              <w:t>F898</w:t>
            </w:r>
            <w:r w:rsidRPr="00903852">
              <w:rPr>
                <w:rFonts w:ascii="Courier New" w:hAnsi="Courier New" w:cs="Courier New"/>
                <w:sz w:val="20"/>
                <w:szCs w:val="20"/>
              </w:rPr>
              <w:t xml:space="preserve"> P099</w:t>
            </w:r>
          </w:p>
          <w:p w:rsidR="005F1B3F" w:rsidRPr="00903852" w:rsidRDefault="005F1B3F" w:rsidP="005F1B3F">
            <w:pPr>
              <w:widowControl/>
              <w:spacing w:after="160" w:line="259" w:lineRule="auto"/>
              <w:rPr>
                <w:rFonts w:ascii="Courier New" w:hAnsi="Courier New" w:cs="Courier New"/>
                <w:sz w:val="20"/>
                <w:szCs w:val="20"/>
              </w:rPr>
            </w:pPr>
            <w:r w:rsidRPr="00903852">
              <w:rPr>
                <w:rFonts w:ascii="Courier New" w:hAnsi="Courier New" w:cs="Courier New"/>
                <w:sz w:val="20"/>
                <w:szCs w:val="20"/>
              </w:rPr>
              <w:t>T2c8c t=22.1C 0(W)0975 1(W)0757 2(W)0845 3(W)0769 4(W)0877 5(W)0511 L6</w:t>
            </w:r>
            <w:r w:rsidRPr="00903852">
              <w:rPr>
                <w:rFonts w:ascii="Courier New" w:hAnsi="Courier New" w:cs="Courier New"/>
                <w:sz w:val="20"/>
                <w:szCs w:val="20"/>
                <w:highlight w:val="cyan"/>
              </w:rPr>
              <w:t>F900</w:t>
            </w:r>
            <w:r w:rsidRPr="00903852">
              <w:rPr>
                <w:rFonts w:ascii="Courier New" w:hAnsi="Courier New" w:cs="Courier New"/>
                <w:sz w:val="20"/>
                <w:szCs w:val="20"/>
              </w:rPr>
              <w:t xml:space="preserve"> P100</w:t>
            </w:r>
          </w:p>
          <w:p w:rsidR="005F1B3F" w:rsidRPr="00903852" w:rsidRDefault="005F1B3F" w:rsidP="005F1B3F">
            <w:pPr>
              <w:widowControl/>
              <w:spacing w:after="160" w:line="259" w:lineRule="auto"/>
              <w:rPr>
                <w:rFonts w:ascii="Courier New" w:hAnsi="Courier New" w:cs="Courier New"/>
                <w:sz w:val="20"/>
                <w:szCs w:val="20"/>
              </w:rPr>
            </w:pPr>
            <w:r w:rsidRPr="00903852">
              <w:rPr>
                <w:rFonts w:ascii="Courier New" w:hAnsi="Courier New" w:cs="Courier New"/>
                <w:sz w:val="20"/>
                <w:szCs w:val="20"/>
              </w:rPr>
              <w:t>T2c8e t=22.1C 0(w)0973 1(W)0767 2(w)0839 3(W)0778 4(w)0693 5(a)0117 L5</w:t>
            </w:r>
            <w:r w:rsidRPr="00903852">
              <w:rPr>
                <w:rFonts w:ascii="Courier New" w:hAnsi="Courier New" w:cs="Courier New"/>
                <w:sz w:val="20"/>
                <w:szCs w:val="20"/>
                <w:highlight w:val="cyan"/>
              </w:rPr>
              <w:t>F750</w:t>
            </w:r>
            <w:r w:rsidRPr="00903852">
              <w:rPr>
                <w:rFonts w:ascii="Courier New" w:hAnsi="Courier New" w:cs="Courier New"/>
                <w:sz w:val="20"/>
                <w:szCs w:val="20"/>
              </w:rPr>
              <w:t xml:space="preserve"> P100</w:t>
            </w:r>
          </w:p>
          <w:p w:rsidR="005F1B3F" w:rsidRPr="00903852" w:rsidRDefault="005F1B3F" w:rsidP="005F1B3F">
            <w:pPr>
              <w:widowControl/>
              <w:spacing w:after="160" w:line="259" w:lineRule="auto"/>
              <w:rPr>
                <w:rFonts w:ascii="Courier New" w:hAnsi="Courier New" w:cs="Courier New"/>
                <w:sz w:val="20"/>
                <w:szCs w:val="20"/>
              </w:rPr>
            </w:pPr>
            <w:r w:rsidRPr="00903852">
              <w:rPr>
                <w:rFonts w:ascii="Courier New" w:hAnsi="Courier New" w:cs="Courier New"/>
                <w:sz w:val="20"/>
                <w:szCs w:val="20"/>
              </w:rPr>
              <w:t>T2c90 t=22.1C 0(w)0942 1(w)0541 2(A)0000 3(A)0000 4(A)0000 5(a)0065 L2</w:t>
            </w:r>
            <w:r w:rsidRPr="00903852">
              <w:rPr>
                <w:rFonts w:ascii="Courier New" w:hAnsi="Courier New" w:cs="Courier New"/>
                <w:sz w:val="20"/>
                <w:szCs w:val="20"/>
                <w:highlight w:val="cyan"/>
              </w:rPr>
              <w:t>F150</w:t>
            </w:r>
            <w:r w:rsidRPr="00903852">
              <w:rPr>
                <w:rFonts w:ascii="Courier New" w:hAnsi="Courier New" w:cs="Courier New"/>
                <w:sz w:val="20"/>
                <w:szCs w:val="20"/>
              </w:rPr>
              <w:t xml:space="preserve"> P000</w:t>
            </w:r>
          </w:p>
          <w:p w:rsidR="005F1B3F" w:rsidRPr="00903852" w:rsidRDefault="005F1B3F" w:rsidP="005F1B3F">
            <w:pPr>
              <w:widowControl/>
              <w:spacing w:after="160" w:line="259" w:lineRule="auto"/>
              <w:rPr>
                <w:rFonts w:ascii="Courier New" w:hAnsi="Courier New" w:cs="Courier New"/>
                <w:sz w:val="20"/>
                <w:szCs w:val="20"/>
              </w:rPr>
            </w:pPr>
            <w:r w:rsidRPr="00903852">
              <w:rPr>
                <w:rFonts w:ascii="Courier New" w:hAnsi="Courier New" w:cs="Courier New"/>
                <w:sz w:val="20"/>
                <w:szCs w:val="20"/>
                <w:highlight w:val="cyan"/>
              </w:rPr>
              <w:t>T2c92 p=04498ml</w:t>
            </w:r>
          </w:p>
          <w:p w:rsidR="005F1B3F" w:rsidRPr="00903852" w:rsidRDefault="005F1B3F" w:rsidP="005F1B3F">
            <w:pPr>
              <w:widowControl/>
              <w:spacing w:after="160" w:line="259" w:lineRule="auto"/>
              <w:rPr>
                <w:rFonts w:ascii="Courier New" w:hAnsi="Courier New" w:cs="Courier New"/>
                <w:sz w:val="20"/>
                <w:szCs w:val="20"/>
              </w:rPr>
            </w:pPr>
            <w:r w:rsidRPr="00903852">
              <w:rPr>
                <w:rFonts w:ascii="Courier New" w:hAnsi="Courier New" w:cs="Courier New"/>
                <w:sz w:val="20"/>
                <w:szCs w:val="20"/>
              </w:rPr>
              <w:t>T2c92 t=22.1C 0(w)0517 1(A)0000 2(A)0000 3(A)0000 4(A)0000 5(a)0066 L1F000 P000</w:t>
            </w:r>
          </w:p>
          <w:p w:rsidR="005F1B3F" w:rsidRPr="005F1B3F" w:rsidRDefault="005F1B3F" w:rsidP="00F47309">
            <w:pPr>
              <w:widowControl/>
              <w:spacing w:after="160" w:line="259" w:lineRule="auto"/>
              <w:rPr>
                <w:rFonts w:ascii="Courier New" w:hAnsi="Courier New" w:cs="Courier New"/>
              </w:rPr>
            </w:pPr>
            <w:r w:rsidRPr="00903852">
              <w:rPr>
                <w:rFonts w:ascii="Courier New" w:hAnsi="Courier New" w:cs="Courier New"/>
                <w:sz w:val="20"/>
                <w:szCs w:val="20"/>
              </w:rPr>
              <w:t>T2c94 t=22.1C 0(A)0000 1(A)0000 2(A)0000 3(A)0000 4(a)0004 5(a)0057 L0F000 P000</w:t>
            </w:r>
          </w:p>
        </w:tc>
      </w:tr>
    </w:tbl>
    <w:p w:rsidR="005F1B3F" w:rsidRDefault="005F1B3F" w:rsidP="005F1B3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6</w:t>
      </w:r>
      <w:r>
        <w:rPr>
          <w:noProof/>
        </w:rPr>
        <w:fldChar w:fldCharType="end"/>
      </w:r>
      <w:r>
        <w:t xml:space="preserve"> Water Sensing data for one session on the well</w:t>
      </w:r>
    </w:p>
    <w:p w:rsidR="005F1B3F" w:rsidRDefault="00903852" w:rsidP="00F47309">
      <w:pPr>
        <w:widowControl/>
        <w:spacing w:after="160" w:line="259" w:lineRule="auto"/>
      </w:pPr>
      <w:r>
        <w:t>The debug trace also shows several other important data items:</w:t>
      </w:r>
    </w:p>
    <w:p w:rsidR="00903852" w:rsidRDefault="00903852" w:rsidP="00F47309">
      <w:pPr>
        <w:widowControl/>
        <w:spacing w:after="160" w:line="259" w:lineRule="auto"/>
      </w:pPr>
      <w:r w:rsidRPr="00903852">
        <w:rPr>
          <w:highlight w:val="green"/>
        </w:rPr>
        <w:t>Green</w:t>
      </w:r>
      <w:r>
        <w:t xml:space="preserve">: </w:t>
      </w:r>
      <w:r w:rsidRPr="00903852">
        <w:rPr>
          <w:u w:val="single"/>
        </w:rPr>
        <w:t>The system time</w:t>
      </w:r>
      <w:r>
        <w:t xml:space="preserve"> (T) in hexadecimal is the number of seconds since the system started</w:t>
      </w:r>
    </w:p>
    <w:p w:rsidR="00903852" w:rsidRDefault="00903852" w:rsidP="00F47309">
      <w:pPr>
        <w:widowControl/>
        <w:spacing w:after="160" w:line="259" w:lineRule="auto"/>
      </w:pPr>
      <w:r w:rsidRPr="00903852">
        <w:rPr>
          <w:highlight w:val="magenta"/>
        </w:rPr>
        <w:t>Pink</w:t>
      </w:r>
      <w:r>
        <w:t xml:space="preserve">: </w:t>
      </w:r>
      <w:r w:rsidRPr="00903852">
        <w:rPr>
          <w:u w:val="single"/>
        </w:rPr>
        <w:t>The pad temperature</w:t>
      </w:r>
      <w:r>
        <w:t xml:space="preserve"> (t=) is the temperature of the air inside the unit, directly under the pads</w:t>
      </w:r>
    </w:p>
    <w:p w:rsidR="00903852" w:rsidRDefault="00903852" w:rsidP="00F47309">
      <w:pPr>
        <w:widowControl/>
        <w:spacing w:after="160" w:line="259" w:lineRule="auto"/>
      </w:pPr>
      <w:r w:rsidRPr="00903852">
        <w:rPr>
          <w:highlight w:val="darkGray"/>
        </w:rPr>
        <w:t>Grey</w:t>
      </w:r>
      <w:r>
        <w:t xml:space="preserve">: </w:t>
      </w:r>
      <w:r w:rsidRPr="00903852">
        <w:rPr>
          <w:u w:val="single"/>
        </w:rPr>
        <w:t>The water assessment</w:t>
      </w:r>
      <w:r>
        <w:t xml:space="preserve"> (?,</w:t>
      </w:r>
      <w:proofErr w:type="spellStart"/>
      <w:r>
        <w:t>w,W,a,A</w:t>
      </w:r>
      <w:proofErr w:type="spellEnd"/>
      <w:r>
        <w:t>) shows the state of the pad, whether it is covered with water (w) or air (a) or inconclusive (?).</w:t>
      </w:r>
    </w:p>
    <w:p w:rsidR="00903852" w:rsidRDefault="00903852" w:rsidP="00F47309">
      <w:pPr>
        <w:widowControl/>
        <w:spacing w:after="160" w:line="259" w:lineRule="auto"/>
      </w:pPr>
      <w:r w:rsidRPr="00C468DE">
        <w:rPr>
          <w:highlight w:val="yellow"/>
        </w:rPr>
        <w:t>Yellow</w:t>
      </w:r>
      <w:r>
        <w:t xml:space="preserve">: </w:t>
      </w:r>
      <w:r w:rsidRPr="00C468DE">
        <w:rPr>
          <w:u w:val="single"/>
        </w:rPr>
        <w:t xml:space="preserve">The air deviation </w:t>
      </w:r>
      <w:r>
        <w:t xml:space="preserve">follows the water assessment. It is a </w:t>
      </w:r>
      <w:r w:rsidR="00C468DE">
        <w:t>decimal number of counts between “air” and the current state.  Generally speaking when this is greater than 450, water is present.  If this number never was seen over 450, then it is inconclusive.</w:t>
      </w:r>
    </w:p>
    <w:p w:rsidR="00C468DE" w:rsidRDefault="00C468DE" w:rsidP="00F47309">
      <w:pPr>
        <w:widowControl/>
        <w:spacing w:after="160" w:line="259" w:lineRule="auto"/>
      </w:pPr>
      <w:r w:rsidRPr="00C468DE">
        <w:rPr>
          <w:highlight w:val="red"/>
        </w:rPr>
        <w:lastRenderedPageBreak/>
        <w:t>Red</w:t>
      </w:r>
      <w:r>
        <w:t xml:space="preserve">: </w:t>
      </w:r>
      <w:r w:rsidRPr="00C468DE">
        <w:rPr>
          <w:u w:val="single"/>
        </w:rPr>
        <w:t>The detected water level</w:t>
      </w:r>
      <w:r>
        <w:t xml:space="preserve"> (L) is the number of consecutive pads that have water detected.  For production software, detection starts with pad 5 at the bottom and pad0 is at the top, for Manufacturing build the detection starts with pad 0  at the bottom.</w:t>
      </w:r>
    </w:p>
    <w:p w:rsidR="00052377" w:rsidRDefault="00052377" w:rsidP="00F47309">
      <w:pPr>
        <w:widowControl/>
        <w:spacing w:after="160" w:line="259" w:lineRule="auto"/>
      </w:pPr>
      <w:r w:rsidRPr="000B773F">
        <w:rPr>
          <w:highlight w:val="cyan"/>
        </w:rPr>
        <w:t>Blue</w:t>
      </w:r>
      <w:r>
        <w:t xml:space="preserve">: </w:t>
      </w:r>
      <w:r w:rsidRPr="00B06699">
        <w:rPr>
          <w:u w:val="single"/>
        </w:rPr>
        <w:t xml:space="preserve">The </w:t>
      </w:r>
      <w:r w:rsidR="000B773F" w:rsidRPr="00B06699">
        <w:rPr>
          <w:u w:val="single"/>
        </w:rPr>
        <w:t>flow rate</w:t>
      </w:r>
      <w:r w:rsidR="000B773F">
        <w:t xml:space="preserve"> (F</w:t>
      </w:r>
      <w:r w:rsidR="00B06699">
        <w:t>, p=</w:t>
      </w:r>
      <w:r w:rsidR="000B773F">
        <w:t>) is the estimated water flow over all pads for the last 2-second period</w:t>
      </w:r>
    </w:p>
    <w:p w:rsidR="000B773F" w:rsidRDefault="000B773F" w:rsidP="00F47309">
      <w:pPr>
        <w:widowControl/>
        <w:spacing w:after="160" w:line="259" w:lineRule="auto"/>
      </w:pPr>
      <w:r w:rsidRPr="000B773F">
        <w:rPr>
          <w:highlight w:val="darkCyan"/>
        </w:rPr>
        <w:t>Teal</w:t>
      </w:r>
      <w:r>
        <w:t xml:space="preserve">: </w:t>
      </w:r>
      <w:r w:rsidRPr="00B06699">
        <w:rPr>
          <w:u w:val="single"/>
        </w:rPr>
        <w:t xml:space="preserve">The </w:t>
      </w:r>
      <w:r w:rsidR="00B06699" w:rsidRPr="00B06699">
        <w:rPr>
          <w:u w:val="single"/>
        </w:rPr>
        <w:t>proportional coverage</w:t>
      </w:r>
      <w:r w:rsidRPr="00B06699">
        <w:rPr>
          <w:u w:val="single"/>
        </w:rPr>
        <w:t xml:space="preserve"> </w:t>
      </w:r>
      <w:r w:rsidR="00B06699">
        <w:t xml:space="preserve">metric </w:t>
      </w:r>
      <w:r>
        <w:t xml:space="preserve">(P) reports the </w:t>
      </w:r>
      <w:r w:rsidR="00B06699">
        <w:t xml:space="preserve">estimated </w:t>
      </w:r>
      <w:r>
        <w:t xml:space="preserve">percentage of the highest pad in the water state covered with water.   When a water detection is in process, the air deviation number is factored with the maximum air deviation (the water target) to return a percentage figure.   The maximum flow rate of 75ml/sec is scaled down by this percentage to </w:t>
      </w:r>
      <w:r w:rsidR="00B06699">
        <w:t>calculate the Flow amount for the highest pad.</w:t>
      </w:r>
    </w:p>
    <w:tbl>
      <w:tblPr>
        <w:tblStyle w:val="TableGrid"/>
        <w:tblW w:w="9715" w:type="dxa"/>
        <w:tblLook w:val="04A0" w:firstRow="1" w:lastRow="0" w:firstColumn="1" w:lastColumn="0" w:noHBand="0" w:noVBand="1"/>
      </w:tblPr>
      <w:tblGrid>
        <w:gridCol w:w="9715"/>
      </w:tblGrid>
      <w:tr w:rsidR="000B773F" w:rsidTr="000B773F">
        <w:tc>
          <w:tcPr>
            <w:tcW w:w="9715" w:type="dxa"/>
          </w:tcPr>
          <w:p w:rsidR="000B773F" w:rsidRPr="000B773F" w:rsidRDefault="000B773F" w:rsidP="00F47309">
            <w:pPr>
              <w:widowControl/>
              <w:spacing w:after="160" w:line="259" w:lineRule="auto"/>
              <w:rPr>
                <w:rFonts w:ascii="Courier New" w:hAnsi="Courier New" w:cs="Courier New"/>
                <w:sz w:val="20"/>
                <w:szCs w:val="20"/>
              </w:rPr>
            </w:pPr>
            <w:r w:rsidRPr="000B773F">
              <w:rPr>
                <w:rFonts w:ascii="Courier New" w:hAnsi="Courier New" w:cs="Courier New"/>
                <w:sz w:val="20"/>
                <w:szCs w:val="20"/>
              </w:rPr>
              <w:t xml:space="preserve">T36d2 t=22.3C 0(w)0809 1(w)0622 2(w)0727 3(w)0550 4(w)0667 </w:t>
            </w:r>
            <w:r w:rsidRPr="000B773F">
              <w:rPr>
                <w:rFonts w:ascii="Courier New" w:hAnsi="Courier New" w:cs="Courier New"/>
                <w:sz w:val="20"/>
                <w:szCs w:val="20"/>
                <w:highlight w:val="darkCyan"/>
              </w:rPr>
              <w:t>5(w)0370</w:t>
            </w:r>
            <w:r w:rsidRPr="000B773F">
              <w:rPr>
                <w:rFonts w:ascii="Courier New" w:hAnsi="Courier New" w:cs="Courier New"/>
                <w:sz w:val="20"/>
                <w:szCs w:val="20"/>
              </w:rPr>
              <w:t xml:space="preserve"> L6F877 </w:t>
            </w:r>
            <w:r w:rsidRPr="000B773F">
              <w:rPr>
                <w:rFonts w:ascii="Courier New" w:hAnsi="Courier New" w:cs="Courier New"/>
                <w:sz w:val="20"/>
                <w:szCs w:val="20"/>
                <w:highlight w:val="darkCyan"/>
              </w:rPr>
              <w:t>P085</w:t>
            </w:r>
          </w:p>
        </w:tc>
      </w:tr>
    </w:tbl>
    <w:p w:rsidR="00B06699" w:rsidRDefault="00B06699" w:rsidP="00B06699">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7</w:t>
      </w:r>
      <w:r>
        <w:rPr>
          <w:noProof/>
        </w:rPr>
        <w:fldChar w:fldCharType="end"/>
      </w:r>
      <w:r>
        <w:t xml:space="preserve"> A sample with proportional flow of 85%</w:t>
      </w:r>
    </w:p>
    <w:p w:rsidR="001E693E" w:rsidRDefault="00B06699" w:rsidP="00F47309">
      <w:pPr>
        <w:widowControl/>
        <w:spacing w:after="160" w:line="259" w:lineRule="auto"/>
      </w:pPr>
      <w:r>
        <w:t xml:space="preserve">Figure </w:t>
      </w:r>
      <w:r w:rsidR="00A4396F">
        <w:t>7</w:t>
      </w:r>
      <w:r>
        <w:t xml:space="preserve"> shows a sample with proportional flow.   In this example, Pad 5 was reported as 85% covered with water and pads 0 to 4 are implied to be covered 100% with water.  </w:t>
      </w:r>
    </w:p>
    <w:p w:rsidR="00B06699" w:rsidRPr="001E693E" w:rsidRDefault="001E693E" w:rsidP="001E693E">
      <w:pPr>
        <w:widowControl/>
        <w:spacing w:after="160" w:line="259" w:lineRule="auto"/>
      </w:pPr>
      <w:r>
        <w:t>Fi</w:t>
      </w:r>
      <w:r w:rsidR="00A4396F">
        <w:t>gure 8</w:t>
      </w:r>
      <w:r>
        <w:t xml:space="preserve"> shows how flow rate is calculated using the Proportional Coverage metric:</w:t>
      </w:r>
    </w:p>
    <w:tbl>
      <w:tblPr>
        <w:tblStyle w:val="TableGrid"/>
        <w:tblW w:w="0" w:type="auto"/>
        <w:tblLook w:val="04A0" w:firstRow="1" w:lastRow="0" w:firstColumn="1" w:lastColumn="0" w:noHBand="0" w:noVBand="1"/>
      </w:tblPr>
      <w:tblGrid>
        <w:gridCol w:w="9350"/>
      </w:tblGrid>
      <w:tr w:rsidR="00B06699" w:rsidTr="00B06699">
        <w:tc>
          <w:tcPr>
            <w:tcW w:w="9350" w:type="dxa"/>
          </w:tcPr>
          <w:p w:rsidR="00B06699" w:rsidRDefault="00B06699" w:rsidP="00B06699">
            <w:pPr>
              <w:widowControl/>
              <w:spacing w:after="160" w:line="259" w:lineRule="auto"/>
              <w:jc w:val="center"/>
              <w:rPr>
                <w:rFonts w:ascii="Courier New" w:hAnsi="Courier New" w:cs="Courier New"/>
                <w:sz w:val="20"/>
                <w:szCs w:val="20"/>
              </w:rPr>
            </w:pPr>
            <w:r w:rsidRPr="00B06699">
              <w:rPr>
                <w:rFonts w:ascii="Courier New" w:hAnsi="Courier New" w:cs="Courier New"/>
                <w:sz w:val="20"/>
                <w:szCs w:val="20"/>
              </w:rPr>
              <w:t>2 seconds* (75 + 75 + 75 +</w:t>
            </w:r>
            <w:r w:rsidR="00F26BEE">
              <w:rPr>
                <w:rFonts w:ascii="Courier New" w:hAnsi="Courier New" w:cs="Courier New"/>
                <w:sz w:val="20"/>
                <w:szCs w:val="20"/>
              </w:rPr>
              <w:t xml:space="preserve"> </w:t>
            </w:r>
            <w:r w:rsidRPr="00B06699">
              <w:rPr>
                <w:rFonts w:ascii="Courier New" w:hAnsi="Courier New" w:cs="Courier New"/>
                <w:sz w:val="20"/>
                <w:szCs w:val="20"/>
              </w:rPr>
              <w:t>75 + 75 + 75x0.85) = 877.5 ml</w:t>
            </w:r>
          </w:p>
        </w:tc>
      </w:tr>
    </w:tbl>
    <w:p w:rsidR="00B06699" w:rsidRDefault="00B06699" w:rsidP="00B06699">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8</w:t>
      </w:r>
      <w:r>
        <w:rPr>
          <w:noProof/>
        </w:rPr>
        <w:fldChar w:fldCharType="end"/>
      </w:r>
      <w:r>
        <w:t xml:space="preserve"> Calculating the flow rate with the Proportional Coverage metric</w:t>
      </w:r>
    </w:p>
    <w:p w:rsidR="00F26BEE" w:rsidRPr="00C63E5F" w:rsidRDefault="00C63E5F" w:rsidP="00C63E5F">
      <w:pPr>
        <w:widowControl/>
        <w:spacing w:after="160" w:line="259" w:lineRule="auto"/>
        <w:rPr>
          <w:rFonts w:cs="Courier New"/>
        </w:rPr>
      </w:pPr>
      <w:r>
        <w:rPr>
          <w:rFonts w:cs="Courier New"/>
        </w:rPr>
        <w:t>Note</w:t>
      </w:r>
      <w:r w:rsidR="00632D0C">
        <w:rPr>
          <w:rFonts w:cs="Courier New"/>
        </w:rPr>
        <w:t xml:space="preserve">: when water only covers the lowest pad, and  </w:t>
      </w:r>
      <w:r>
        <w:rPr>
          <w:rFonts w:cs="Courier New"/>
        </w:rPr>
        <w:t>t</w:t>
      </w:r>
      <w:r w:rsidR="00632D0C">
        <w:rPr>
          <w:rFonts w:cs="Courier New"/>
        </w:rPr>
        <w:t xml:space="preserve">he percentile figure is </w:t>
      </w:r>
      <w:r>
        <w:rPr>
          <w:rFonts w:cs="Courier New"/>
        </w:rPr>
        <w:t>below 75%</w:t>
      </w:r>
      <w:r w:rsidR="00632D0C">
        <w:rPr>
          <w:rFonts w:cs="Courier New"/>
        </w:rPr>
        <w:t>, then the water data is ignored</w:t>
      </w:r>
      <w:r>
        <w:rPr>
          <w:rFonts w:cs="Courier New"/>
        </w:rPr>
        <w:t>.  This is due to the possibility of water beading near the sensor when almost all the water has poured out.</w:t>
      </w:r>
      <w:r w:rsidR="00632D0C">
        <w:rPr>
          <w:rFonts w:cs="Courier New"/>
        </w:rPr>
        <w:t xml:space="preserve">  This could be falsely interpreted as a trickle of water for a long time.</w:t>
      </w:r>
    </w:p>
    <w:p w:rsidR="00632D0C" w:rsidRDefault="000B773F" w:rsidP="000B773F">
      <w:pPr>
        <w:widowControl/>
        <w:spacing w:after="160" w:line="259" w:lineRule="auto"/>
      </w:pPr>
      <w:r w:rsidRPr="00C468DE">
        <w:rPr>
          <w:highlight w:val="darkYellow"/>
        </w:rPr>
        <w:t>Olive</w:t>
      </w:r>
      <w:r>
        <w:t xml:space="preserve">: </w:t>
      </w:r>
      <w:r w:rsidRPr="00C468DE">
        <w:rPr>
          <w:u w:val="single"/>
        </w:rPr>
        <w:t>The unknown flag</w:t>
      </w:r>
      <w:r>
        <w:t xml:space="preserve"> (u) is shown when a pad with inconclusive or air state occurs below a detected water state.</w:t>
      </w:r>
      <w:r w:rsidR="00C63E5F">
        <w:t xml:space="preserve">  The pad sensors are truly independent, and this measurement error occurs at the start of a pour when the water detection begins.   When unknown states happen more often than that, it is a sign that the system is malfunctioning. For example, if moisture makes it into the housing, the board can absorb it like a sponge and the pad sensors will get “stuck”, they will lose their sensitivity.</w:t>
      </w:r>
    </w:p>
    <w:p w:rsidR="00632D0C" w:rsidRDefault="00A4396F" w:rsidP="000B773F">
      <w:pPr>
        <w:widowControl/>
        <w:spacing w:after="160" w:line="259" w:lineRule="auto"/>
      </w:pPr>
      <w:r>
        <w:t>Figure 9</w:t>
      </w:r>
      <w:r w:rsidR="00632D0C">
        <w:t xml:space="preserve"> shows a critical failure where the capacitance values rarely go over 450.  For this test all the pads were covered with water, and yet air was reported in the lowest pads.  All the samples in the debug trace are marked with unknowns because pad 0 is at the bottom and water is “floating” over pads </w:t>
      </w:r>
      <w:r w:rsidR="00123F1C">
        <w:t>2 to 5.</w:t>
      </w:r>
    </w:p>
    <w:tbl>
      <w:tblPr>
        <w:tblStyle w:val="TableGrid"/>
        <w:tblW w:w="9985" w:type="dxa"/>
        <w:tblLook w:val="04A0" w:firstRow="1" w:lastRow="0" w:firstColumn="1" w:lastColumn="0" w:noHBand="0" w:noVBand="1"/>
      </w:tblPr>
      <w:tblGrid>
        <w:gridCol w:w="9985"/>
      </w:tblGrid>
      <w:tr w:rsidR="00632D0C" w:rsidTr="00632D0C">
        <w:tc>
          <w:tcPr>
            <w:tcW w:w="9985" w:type="dxa"/>
          </w:tcPr>
          <w:p w:rsidR="00632D0C" w:rsidRPr="00632D0C" w:rsidRDefault="00632D0C" w:rsidP="00632D0C">
            <w:pPr>
              <w:widowControl/>
              <w:spacing w:after="160" w:line="259" w:lineRule="auto"/>
              <w:rPr>
                <w:rFonts w:ascii="Courier New" w:hAnsi="Courier New" w:cs="Courier New"/>
                <w:sz w:val="20"/>
                <w:szCs w:val="20"/>
              </w:rPr>
            </w:pPr>
            <w:r w:rsidRPr="00632D0C">
              <w:rPr>
                <w:rFonts w:ascii="Courier New" w:hAnsi="Courier New" w:cs="Courier New"/>
                <w:sz w:val="20"/>
                <w:szCs w:val="20"/>
              </w:rPr>
              <w:t>T46a0 t=22.9C 0(A)0372 1(a)0400 2(a)0427 3</w:t>
            </w:r>
            <w:r w:rsidRPr="0066770B">
              <w:rPr>
                <w:rFonts w:ascii="Courier New" w:hAnsi="Courier New" w:cs="Courier New"/>
                <w:sz w:val="20"/>
                <w:szCs w:val="20"/>
                <w:highlight w:val="yellow"/>
              </w:rPr>
              <w:t>(W)0543 4(W)0726 5(W)0774</w:t>
            </w:r>
            <w:r w:rsidRPr="00632D0C">
              <w:rPr>
                <w:rFonts w:ascii="Courier New" w:hAnsi="Courier New" w:cs="Courier New"/>
                <w:sz w:val="20"/>
                <w:szCs w:val="20"/>
              </w:rPr>
              <w:t xml:space="preserve"> L0F000uP000u</w:t>
            </w:r>
          </w:p>
          <w:p w:rsidR="00632D0C" w:rsidRPr="00632D0C" w:rsidRDefault="00632D0C" w:rsidP="00632D0C">
            <w:pPr>
              <w:widowControl/>
              <w:spacing w:after="160" w:line="259" w:lineRule="auto"/>
              <w:rPr>
                <w:rFonts w:ascii="Courier New" w:hAnsi="Courier New" w:cs="Courier New"/>
                <w:sz w:val="20"/>
                <w:szCs w:val="20"/>
              </w:rPr>
            </w:pPr>
            <w:r w:rsidRPr="00632D0C">
              <w:rPr>
                <w:rFonts w:ascii="Courier New" w:hAnsi="Courier New" w:cs="Courier New"/>
                <w:sz w:val="20"/>
                <w:szCs w:val="20"/>
              </w:rPr>
              <w:t xml:space="preserve">T46a2 t=22.9C 0(A)0352 1(a)0369 </w:t>
            </w:r>
            <w:r w:rsidRPr="0066770B">
              <w:rPr>
                <w:rFonts w:ascii="Courier New" w:hAnsi="Courier New" w:cs="Courier New"/>
                <w:sz w:val="20"/>
                <w:szCs w:val="20"/>
                <w:highlight w:val="yellow"/>
              </w:rPr>
              <w:t>2(W)0466 3(w)0472 4(w)0683 5(w)0629</w:t>
            </w:r>
            <w:r w:rsidRPr="00632D0C">
              <w:rPr>
                <w:rFonts w:ascii="Courier New" w:hAnsi="Courier New" w:cs="Courier New"/>
                <w:sz w:val="20"/>
                <w:szCs w:val="20"/>
              </w:rPr>
              <w:t xml:space="preserve"> L0F000uP000u</w:t>
            </w:r>
          </w:p>
          <w:p w:rsidR="00632D0C" w:rsidRPr="00632D0C" w:rsidRDefault="00632D0C" w:rsidP="00632D0C">
            <w:pPr>
              <w:widowControl/>
              <w:spacing w:after="160" w:line="259" w:lineRule="auto"/>
              <w:rPr>
                <w:rFonts w:ascii="Courier New" w:hAnsi="Courier New" w:cs="Courier New"/>
                <w:sz w:val="20"/>
                <w:szCs w:val="20"/>
              </w:rPr>
            </w:pPr>
            <w:r w:rsidRPr="00632D0C">
              <w:rPr>
                <w:rFonts w:ascii="Courier New" w:hAnsi="Courier New" w:cs="Courier New"/>
                <w:sz w:val="20"/>
                <w:szCs w:val="20"/>
              </w:rPr>
              <w:t xml:space="preserve">T46a4 t=22.9C 0(A)0350 1(a)0367 </w:t>
            </w:r>
            <w:r w:rsidRPr="0066770B">
              <w:rPr>
                <w:rFonts w:ascii="Courier New" w:hAnsi="Courier New" w:cs="Courier New"/>
                <w:sz w:val="20"/>
                <w:szCs w:val="20"/>
                <w:highlight w:val="yellow"/>
              </w:rPr>
              <w:t>2(W)0466 3(w)0473 4(w)0685 5(w)0634</w:t>
            </w:r>
            <w:r w:rsidRPr="00632D0C">
              <w:rPr>
                <w:rFonts w:ascii="Courier New" w:hAnsi="Courier New" w:cs="Courier New"/>
                <w:sz w:val="20"/>
                <w:szCs w:val="20"/>
              </w:rPr>
              <w:t xml:space="preserve"> L0F000uP000u</w:t>
            </w:r>
          </w:p>
          <w:p w:rsidR="00632D0C" w:rsidRDefault="00632D0C" w:rsidP="00632D0C">
            <w:pPr>
              <w:widowControl/>
              <w:spacing w:after="160" w:line="259" w:lineRule="auto"/>
            </w:pPr>
            <w:r w:rsidRPr="00632D0C">
              <w:rPr>
                <w:rFonts w:ascii="Courier New" w:hAnsi="Courier New" w:cs="Courier New"/>
                <w:sz w:val="20"/>
                <w:szCs w:val="20"/>
              </w:rPr>
              <w:t xml:space="preserve">T46a6 t=22.9C 0(A)0351 1(a)0368 </w:t>
            </w:r>
            <w:r w:rsidRPr="0066770B">
              <w:rPr>
                <w:rFonts w:ascii="Courier New" w:hAnsi="Courier New" w:cs="Courier New"/>
                <w:sz w:val="20"/>
                <w:szCs w:val="20"/>
                <w:highlight w:val="yellow"/>
              </w:rPr>
              <w:t>2(w)0463 3(w)0473 4(w)0686 5(w)0632</w:t>
            </w:r>
            <w:r w:rsidRPr="00632D0C">
              <w:rPr>
                <w:rFonts w:ascii="Courier New" w:hAnsi="Courier New" w:cs="Courier New"/>
                <w:sz w:val="20"/>
                <w:szCs w:val="20"/>
              </w:rPr>
              <w:t xml:space="preserve"> L0F000uP000u</w:t>
            </w:r>
          </w:p>
        </w:tc>
      </w:tr>
    </w:tbl>
    <w:p w:rsidR="00632D0C" w:rsidRDefault="00632D0C" w:rsidP="00632D0C">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9</w:t>
      </w:r>
      <w:r>
        <w:rPr>
          <w:noProof/>
        </w:rPr>
        <w:fldChar w:fldCharType="end"/>
      </w:r>
      <w:r>
        <w:t xml:space="preserve"> Flow data when there is no pad behind the pad sensors</w:t>
      </w:r>
    </w:p>
    <w:p w:rsidR="00632D0C" w:rsidRDefault="00123F1C" w:rsidP="00632D0C">
      <w:r>
        <w:t xml:space="preserve">Figure </w:t>
      </w:r>
      <w:r w:rsidR="00A4396F">
        <w:t>10</w:t>
      </w:r>
      <w:r>
        <w:t xml:space="preserve"> shows a single pad being “stuck” with water.  This unit has a thin pad behind the board.  The board is not pushed firmly against the housing, it is out of the water and yet the capacitance level seen remains at the water level.</w:t>
      </w:r>
    </w:p>
    <w:p w:rsidR="00123F1C" w:rsidRDefault="00123F1C" w:rsidP="00632D0C"/>
    <w:tbl>
      <w:tblPr>
        <w:tblStyle w:val="TableGrid"/>
        <w:tblW w:w="9985" w:type="dxa"/>
        <w:tblLook w:val="04A0" w:firstRow="1" w:lastRow="0" w:firstColumn="1" w:lastColumn="0" w:noHBand="0" w:noVBand="1"/>
      </w:tblPr>
      <w:tblGrid>
        <w:gridCol w:w="9985"/>
      </w:tblGrid>
      <w:tr w:rsidR="00123F1C" w:rsidTr="00123F1C">
        <w:tc>
          <w:tcPr>
            <w:tcW w:w="9985" w:type="dxa"/>
          </w:tcPr>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 xml:space="preserve">T01d6 t=22.5C 0(a)0020 1(a)0013 2(a)0020 3(a)0009 4(a)0014 </w:t>
            </w:r>
            <w:r w:rsidRPr="0066770B">
              <w:rPr>
                <w:rFonts w:ascii="Courier New" w:hAnsi="Courier New" w:cs="Courier New"/>
                <w:sz w:val="20"/>
                <w:szCs w:val="20"/>
                <w:highlight w:val="yellow"/>
              </w:rPr>
              <w:t>5(w)0594</w:t>
            </w:r>
            <w:r w:rsidRPr="00123F1C">
              <w:rPr>
                <w:rFonts w:ascii="Courier New" w:hAnsi="Courier New" w:cs="Courier New"/>
                <w:sz w:val="20"/>
                <w:szCs w:val="20"/>
              </w:rPr>
              <w:t xml:space="preserve"> L0F000uP000u</w:t>
            </w:r>
          </w:p>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 xml:space="preserve">T01d8 t=22.5C 0(a)0022 1(a)0013 2(a)0026 3(a)0017 4(a)0024 </w:t>
            </w:r>
            <w:r w:rsidRPr="0066770B">
              <w:rPr>
                <w:rFonts w:ascii="Courier New" w:hAnsi="Courier New" w:cs="Courier New"/>
                <w:sz w:val="20"/>
                <w:szCs w:val="20"/>
                <w:highlight w:val="yellow"/>
              </w:rPr>
              <w:t>5(w)0599</w:t>
            </w:r>
            <w:r w:rsidRPr="00123F1C">
              <w:rPr>
                <w:rFonts w:ascii="Courier New" w:hAnsi="Courier New" w:cs="Courier New"/>
                <w:sz w:val="20"/>
                <w:szCs w:val="20"/>
              </w:rPr>
              <w:t xml:space="preserve"> L0F000uP000u</w:t>
            </w:r>
          </w:p>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 xml:space="preserve">T01da t=22.5C 0(a)0021 1(a)0012 2(a)0020 3(a)0014 4(a)0017 </w:t>
            </w:r>
            <w:r w:rsidRPr="0066770B">
              <w:rPr>
                <w:rFonts w:ascii="Courier New" w:hAnsi="Courier New" w:cs="Courier New"/>
                <w:sz w:val="20"/>
                <w:szCs w:val="20"/>
                <w:highlight w:val="yellow"/>
              </w:rPr>
              <w:t>5(w)0596</w:t>
            </w:r>
            <w:r w:rsidRPr="00123F1C">
              <w:rPr>
                <w:rFonts w:ascii="Courier New" w:hAnsi="Courier New" w:cs="Courier New"/>
                <w:sz w:val="20"/>
                <w:szCs w:val="20"/>
              </w:rPr>
              <w:t xml:space="preserve"> L0F000uP000u</w:t>
            </w:r>
          </w:p>
          <w:p w:rsidR="00123F1C" w:rsidRPr="00123F1C" w:rsidRDefault="00123F1C" w:rsidP="00123F1C">
            <w:pPr>
              <w:rPr>
                <w:rFonts w:ascii="Courier New" w:hAnsi="Courier New" w:cs="Courier New"/>
                <w:sz w:val="20"/>
                <w:szCs w:val="20"/>
              </w:rPr>
            </w:pPr>
            <w:r w:rsidRPr="00123F1C">
              <w:rPr>
                <w:rFonts w:ascii="Courier New" w:hAnsi="Courier New" w:cs="Courier New"/>
                <w:sz w:val="20"/>
                <w:szCs w:val="20"/>
              </w:rPr>
              <w:t xml:space="preserve">T01dc t=22.5C 0(a)0014 1(a)0011 2(a)0019 3(a)0019 4(a)0016 </w:t>
            </w:r>
            <w:r w:rsidRPr="0066770B">
              <w:rPr>
                <w:rFonts w:ascii="Courier New" w:hAnsi="Courier New" w:cs="Courier New"/>
                <w:sz w:val="20"/>
                <w:szCs w:val="20"/>
                <w:highlight w:val="yellow"/>
              </w:rPr>
              <w:t>5(w)0598</w:t>
            </w:r>
            <w:r w:rsidRPr="00123F1C">
              <w:rPr>
                <w:rFonts w:ascii="Courier New" w:hAnsi="Courier New" w:cs="Courier New"/>
                <w:sz w:val="20"/>
                <w:szCs w:val="20"/>
              </w:rPr>
              <w:t xml:space="preserve"> L0F000uP000u</w:t>
            </w:r>
          </w:p>
          <w:p w:rsidR="00123F1C" w:rsidRDefault="00123F1C" w:rsidP="00123F1C">
            <w:r w:rsidRPr="00123F1C">
              <w:rPr>
                <w:rFonts w:ascii="Courier New" w:hAnsi="Courier New" w:cs="Courier New"/>
                <w:sz w:val="20"/>
                <w:szCs w:val="20"/>
              </w:rPr>
              <w:t xml:space="preserve">T01de t=22.5C 0(a)0018 1(a)0015 2(a)0027 3(a)0016 4(a)0023 </w:t>
            </w:r>
            <w:r w:rsidRPr="0066770B">
              <w:rPr>
                <w:rFonts w:ascii="Courier New" w:hAnsi="Courier New" w:cs="Courier New"/>
                <w:sz w:val="20"/>
                <w:szCs w:val="20"/>
                <w:highlight w:val="yellow"/>
              </w:rPr>
              <w:t>5(w)0601</w:t>
            </w:r>
            <w:r w:rsidRPr="00123F1C">
              <w:rPr>
                <w:rFonts w:ascii="Courier New" w:hAnsi="Courier New" w:cs="Courier New"/>
                <w:sz w:val="20"/>
                <w:szCs w:val="20"/>
              </w:rPr>
              <w:t xml:space="preserve"> L0F000uP000u</w:t>
            </w:r>
          </w:p>
        </w:tc>
      </w:tr>
    </w:tbl>
    <w:p w:rsidR="00123F1C" w:rsidRDefault="00123F1C" w:rsidP="00123F1C">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10</w:t>
      </w:r>
      <w:r>
        <w:rPr>
          <w:noProof/>
        </w:rPr>
        <w:fldChar w:fldCharType="end"/>
      </w:r>
      <w:r>
        <w:t xml:space="preserve"> Flow data with a thin pad behind the pad sensors</w:t>
      </w:r>
    </w:p>
    <w:p w:rsidR="00632D0C" w:rsidRDefault="00632D0C" w:rsidP="00632D0C"/>
    <w:p w:rsidR="00011CD9" w:rsidRDefault="0066770B" w:rsidP="0066770B">
      <w:r>
        <w:t>Recently we had a failure where the board was briefly exposed to drops of water near the pads.  These boards showed the measurements for pads 1 and 3 being “stuck” off, they were always inconclusive (the air deviation values were never over 450).   When we baked the boards overnight and dried them off, the boards were properly measuring data.</w:t>
      </w:r>
    </w:p>
    <w:p w:rsidR="0066770B" w:rsidRDefault="0066770B" w:rsidP="0066770B"/>
    <w:p w:rsidR="004D3DFE" w:rsidRDefault="004D3DFE" w:rsidP="004D3DFE">
      <w:pPr>
        <w:pStyle w:val="Heading2"/>
      </w:pPr>
      <w:bookmarkStart w:id="8" w:name="_Toc526239977"/>
      <w:r>
        <w:t>Verifying Correct operation across the Operational Temperature Range of a System</w:t>
      </w:r>
      <w:bookmarkEnd w:id="8"/>
    </w:p>
    <w:p w:rsidR="004D3DFE" w:rsidRDefault="004D3DFE" w:rsidP="004D3DFE"/>
    <w:p w:rsidR="00B078C2" w:rsidRDefault="004D3DFE" w:rsidP="004D3DFE">
      <w:r>
        <w:t xml:space="preserve">Changes in ambient temperature can change the measurements of the sensors.   </w:t>
      </w:r>
      <w:r w:rsidR="00F47309">
        <w:t xml:space="preserve">If the temperature changes enough, it could </w:t>
      </w:r>
      <w:r w:rsidR="00B078C2">
        <w:t xml:space="preserve">fool the system to detect water when there is heated air in front of the pads.   </w:t>
      </w:r>
    </w:p>
    <w:p w:rsidR="00B078C2" w:rsidRDefault="00B078C2" w:rsidP="004D3DFE"/>
    <w:p w:rsidR="004D3DFE" w:rsidRDefault="00B078C2" w:rsidP="00A41D40">
      <w:r>
        <w:t>To c</w:t>
      </w:r>
      <w:r w:rsidR="00AD59FD">
        <w:t>haracterize what is going on, experiments</w:t>
      </w:r>
      <w:r w:rsidR="004D3DFE">
        <w:t xml:space="preserve"> </w:t>
      </w:r>
      <w:r>
        <w:t xml:space="preserve">were </w:t>
      </w:r>
      <w:r w:rsidR="004D3DFE">
        <w:t>run at IPS labs showed that the effect of temperature changes in front of the pad sensors was a linear change in measured Capacitance.</w:t>
      </w:r>
      <w:r w:rsidR="007653A8">
        <w:t xml:space="preserve">  The following chart </w:t>
      </w:r>
      <w:r w:rsidR="0066770B">
        <w:t xml:space="preserve">in Figure 11 </w:t>
      </w:r>
      <w:r w:rsidR="007653A8">
        <w:t xml:space="preserve">shows the linear approximation of the data trended from our </w:t>
      </w:r>
      <w:r w:rsidR="00AD59FD">
        <w:t>experiments</w:t>
      </w:r>
      <w:r w:rsidR="007653A8">
        <w:t xml:space="preserve">.  </w:t>
      </w:r>
    </w:p>
    <w:p w:rsidR="004D3DFE" w:rsidRDefault="00D76C60" w:rsidP="00D76C60">
      <w:pPr>
        <w:jc w:val="center"/>
      </w:pPr>
      <w:r>
        <w:rPr>
          <w:noProof/>
        </w:rPr>
        <w:drawing>
          <wp:inline distT="0" distB="0" distL="0" distR="0">
            <wp:extent cx="45720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shift.jpg"/>
                    <pic:cNvPicPr/>
                  </pic:nvPicPr>
                  <pic:blipFill>
                    <a:blip r:embed="rId12">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66770B" w:rsidRDefault="0066770B" w:rsidP="0066770B">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11</w:t>
      </w:r>
      <w:r>
        <w:rPr>
          <w:noProof/>
        </w:rPr>
        <w:fldChar w:fldCharType="end"/>
      </w:r>
      <w:r>
        <w:t xml:space="preserve"> Projected Air capacitance data over working temperature range</w:t>
      </w:r>
    </w:p>
    <w:p w:rsidR="00B078C2" w:rsidRDefault="00A41D40">
      <w:pPr>
        <w:widowControl/>
        <w:spacing w:after="160" w:line="259" w:lineRule="auto"/>
      </w:pPr>
      <w:r>
        <w:t>The actual collected data was linear between 20C and 40C, and there was a slight slope change both colder and hotter.  Using a straight linear approximation tests well.</w:t>
      </w:r>
    </w:p>
    <w:p w:rsidR="00B078C2" w:rsidRDefault="00B078C2" w:rsidP="00B078C2">
      <w:r>
        <w:t xml:space="preserve">When the measured Capacitance level changes is 450 or more counts less than the air target, it could trigger a false detection of water.  To help eliminate this type of failure, a thermistor was added near the pads that measures the temperature of the air over the pads.   When the pad </w:t>
      </w:r>
      <w:r>
        <w:lastRenderedPageBreak/>
        <w:t>temperature measurement changes up or down 0.1c, the system will adjust the air and water targets up or down according to the slope of the data shown in the chart.</w:t>
      </w:r>
    </w:p>
    <w:p w:rsidR="003541F5" w:rsidRDefault="003541F5" w:rsidP="00B078C2"/>
    <w:p w:rsidR="003541F5" w:rsidRPr="00A76809" w:rsidRDefault="003541F5" w:rsidP="00A76809">
      <w:r>
        <w:t xml:space="preserve">The following table </w:t>
      </w:r>
      <w:r w:rsidR="00A41D40">
        <w:t xml:space="preserve">in Figure 12 </w:t>
      </w:r>
      <w:r>
        <w:t xml:space="preserve">shows the number of counts the “air target” and “water target” are adjusted for every 0.1c </w:t>
      </w:r>
      <w:r w:rsidR="00A76809">
        <w:t>increase</w:t>
      </w:r>
      <w:r>
        <w:t xml:space="preserve"> in pad temperature.</w:t>
      </w:r>
    </w:p>
    <w:p w:rsidR="003541F5" w:rsidRDefault="003541F5" w:rsidP="003541F5">
      <w:pPr>
        <w:widowControl/>
        <w:autoSpaceDE w:val="0"/>
        <w:autoSpaceDN w:val="0"/>
        <w:adjustRightInd w:val="0"/>
        <w:rPr>
          <w:rFonts w:ascii="Consolas" w:hAnsi="Consolas" w:cs="Consolas"/>
          <w:color w:val="3F7F5F"/>
          <w:sz w:val="20"/>
          <w:szCs w:val="20"/>
        </w:rPr>
      </w:pPr>
    </w:p>
    <w:tbl>
      <w:tblPr>
        <w:tblStyle w:val="TableGrid"/>
        <w:tblW w:w="0" w:type="auto"/>
        <w:tblLook w:val="04A0" w:firstRow="1" w:lastRow="0" w:firstColumn="1" w:lastColumn="0" w:noHBand="0" w:noVBand="1"/>
      </w:tblPr>
      <w:tblGrid>
        <w:gridCol w:w="1570"/>
        <w:gridCol w:w="1570"/>
        <w:gridCol w:w="1571"/>
        <w:gridCol w:w="1571"/>
        <w:gridCol w:w="1571"/>
        <w:gridCol w:w="1497"/>
      </w:tblGrid>
      <w:tr w:rsidR="003541F5" w:rsidTr="003541F5">
        <w:tc>
          <w:tcPr>
            <w:tcW w:w="1570"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3F7F5F"/>
                <w:sz w:val="20"/>
                <w:szCs w:val="20"/>
              </w:rPr>
              <w:t>Pad 0</w:t>
            </w:r>
          </w:p>
        </w:tc>
        <w:tc>
          <w:tcPr>
            <w:tcW w:w="1570"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3F7F5F"/>
                <w:sz w:val="20"/>
                <w:szCs w:val="20"/>
              </w:rPr>
              <w:t>Pad 1</w:t>
            </w:r>
          </w:p>
        </w:tc>
        <w:tc>
          <w:tcPr>
            <w:tcW w:w="1571"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3F7F5F"/>
                <w:sz w:val="20"/>
                <w:szCs w:val="20"/>
              </w:rPr>
              <w:t>Pad 2</w:t>
            </w:r>
          </w:p>
        </w:tc>
        <w:tc>
          <w:tcPr>
            <w:tcW w:w="1571"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3F7F5F"/>
                <w:sz w:val="20"/>
                <w:szCs w:val="20"/>
              </w:rPr>
              <w:t>Pad 3</w:t>
            </w:r>
          </w:p>
        </w:tc>
        <w:tc>
          <w:tcPr>
            <w:tcW w:w="1571"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3F7F5F"/>
                <w:sz w:val="20"/>
                <w:szCs w:val="20"/>
              </w:rPr>
              <w:t>Pad 4</w:t>
            </w:r>
          </w:p>
        </w:tc>
        <w:tc>
          <w:tcPr>
            <w:tcW w:w="1497"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3F7F5F"/>
                <w:sz w:val="20"/>
                <w:szCs w:val="20"/>
              </w:rPr>
              <w:t>Pad 5</w:t>
            </w:r>
          </w:p>
        </w:tc>
      </w:tr>
      <w:tr w:rsidR="003541F5" w:rsidTr="003541F5">
        <w:tc>
          <w:tcPr>
            <w:tcW w:w="1570"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000000"/>
                <w:sz w:val="20"/>
                <w:szCs w:val="20"/>
              </w:rPr>
              <w:t>-4.01</w:t>
            </w:r>
          </w:p>
        </w:tc>
        <w:tc>
          <w:tcPr>
            <w:tcW w:w="1570"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000000"/>
                <w:sz w:val="20"/>
                <w:szCs w:val="20"/>
              </w:rPr>
              <w:t>-3.02</w:t>
            </w:r>
          </w:p>
        </w:tc>
        <w:tc>
          <w:tcPr>
            <w:tcW w:w="1571"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000000"/>
                <w:sz w:val="20"/>
                <w:szCs w:val="20"/>
              </w:rPr>
              <w:t>-3.45</w:t>
            </w:r>
          </w:p>
        </w:tc>
        <w:tc>
          <w:tcPr>
            <w:tcW w:w="1571"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000000"/>
                <w:sz w:val="20"/>
                <w:szCs w:val="20"/>
              </w:rPr>
              <w:t>-3.12</w:t>
            </w:r>
          </w:p>
        </w:tc>
        <w:tc>
          <w:tcPr>
            <w:tcW w:w="1571"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000000"/>
                <w:sz w:val="20"/>
                <w:szCs w:val="20"/>
              </w:rPr>
              <w:t>-3.45</w:t>
            </w:r>
          </w:p>
        </w:tc>
        <w:tc>
          <w:tcPr>
            <w:tcW w:w="1497" w:type="dxa"/>
          </w:tcPr>
          <w:p w:rsidR="003541F5" w:rsidRDefault="003541F5" w:rsidP="003541F5">
            <w:pPr>
              <w:widowControl/>
              <w:autoSpaceDE w:val="0"/>
              <w:autoSpaceDN w:val="0"/>
              <w:adjustRightInd w:val="0"/>
              <w:rPr>
                <w:rFonts w:ascii="Consolas" w:hAnsi="Consolas" w:cs="Consolas"/>
                <w:color w:val="3F7F5F"/>
                <w:sz w:val="20"/>
                <w:szCs w:val="20"/>
              </w:rPr>
            </w:pPr>
            <w:r>
              <w:rPr>
                <w:rFonts w:ascii="Consolas" w:hAnsi="Consolas" w:cs="Consolas"/>
                <w:color w:val="000000"/>
                <w:sz w:val="20"/>
                <w:szCs w:val="20"/>
              </w:rPr>
              <w:t>-2.99</w:t>
            </w:r>
          </w:p>
        </w:tc>
      </w:tr>
    </w:tbl>
    <w:p w:rsidR="00A41D40" w:rsidRDefault="00A41D40" w:rsidP="00A41D40">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12</w:t>
      </w:r>
      <w:r>
        <w:rPr>
          <w:noProof/>
        </w:rPr>
        <w:fldChar w:fldCharType="end"/>
      </w:r>
      <w:r>
        <w:t xml:space="preserve"> Projected Air capacitance data over working temperature range</w:t>
      </w:r>
    </w:p>
    <w:p w:rsidR="00A76809" w:rsidRDefault="00A76809">
      <w:pPr>
        <w:widowControl/>
        <w:spacing w:after="160" w:line="259" w:lineRule="auto"/>
      </w:pPr>
      <w:r>
        <w:t>The debug trace of the Manufacturing Code will show every time an adjustment is made.  Every 2 seconds when the water data is trended, a heat analysis is applied.</w:t>
      </w:r>
    </w:p>
    <w:p w:rsidR="00A76809" w:rsidRDefault="00A76809">
      <w:pPr>
        <w:widowControl/>
        <w:spacing w:after="160" w:line="259" w:lineRule="auto"/>
      </w:pPr>
      <w:r>
        <w:t xml:space="preserve">When the air or water target values are changed, then the debug trace will show the number of counts.   Should the temperature flicker up and down 0.1c, then the adjustment is applied up and down.   The following debug data shows these kinds of adjustments. </w:t>
      </w:r>
    </w:p>
    <w:tbl>
      <w:tblPr>
        <w:tblStyle w:val="TableGrid"/>
        <w:tblW w:w="0" w:type="auto"/>
        <w:tblLook w:val="04A0" w:firstRow="1" w:lastRow="0" w:firstColumn="1" w:lastColumn="0" w:noHBand="0" w:noVBand="1"/>
      </w:tblPr>
      <w:tblGrid>
        <w:gridCol w:w="9350"/>
      </w:tblGrid>
      <w:tr w:rsidR="00A41D40" w:rsidTr="00A41D40">
        <w:tc>
          <w:tcPr>
            <w:tcW w:w="9350" w:type="dxa"/>
          </w:tcPr>
          <w:p w:rsidR="00A41D40" w:rsidRPr="00A76809" w:rsidRDefault="00A41D40" w:rsidP="00A4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6809">
              <w:rPr>
                <w:rFonts w:ascii="Courier New" w:eastAsia="Times New Roman" w:hAnsi="Courier New" w:cs="Courier New"/>
                <w:color w:val="000000"/>
                <w:sz w:val="20"/>
                <w:szCs w:val="20"/>
              </w:rPr>
              <w:t>T2eee t=23.2C 0(-0004) 1(-0003) 2(-0003) 3(-0003) 4(-0003) 5(-0002)</w:t>
            </w:r>
          </w:p>
          <w:p w:rsidR="00A41D40" w:rsidRPr="00A76809" w:rsidRDefault="00A41D40" w:rsidP="00A4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6809">
              <w:rPr>
                <w:rFonts w:ascii="Courier New" w:eastAsia="Times New Roman" w:hAnsi="Courier New" w:cs="Courier New"/>
                <w:color w:val="000000"/>
                <w:sz w:val="20"/>
                <w:szCs w:val="20"/>
              </w:rPr>
              <w:t>T2ef0 t=23.2C 0(0004) 1(0003) 2(0003) 3(0003) 4(0003) 5(0002)</w:t>
            </w:r>
          </w:p>
          <w:p w:rsidR="00A41D40" w:rsidRPr="00A76809" w:rsidRDefault="00A41D40" w:rsidP="00A4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6809">
              <w:rPr>
                <w:rFonts w:ascii="Courier New" w:eastAsia="Times New Roman" w:hAnsi="Courier New" w:cs="Courier New"/>
                <w:color w:val="000000"/>
                <w:sz w:val="20"/>
                <w:szCs w:val="20"/>
              </w:rPr>
              <w:t>T2f04 t=23.3C 0(-0004) 1(-0003) 2(-0003) 3(-0003) 4(-0003) 5(-0002)</w:t>
            </w:r>
          </w:p>
          <w:p w:rsidR="00A41D40" w:rsidRPr="00A76809" w:rsidRDefault="00A41D40" w:rsidP="00A4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6809">
              <w:rPr>
                <w:rFonts w:ascii="Courier New" w:eastAsia="Times New Roman" w:hAnsi="Courier New" w:cs="Courier New"/>
                <w:color w:val="000000"/>
                <w:sz w:val="20"/>
                <w:szCs w:val="20"/>
              </w:rPr>
              <w:t>T2f26 t=23.2C 0(0004) 1(0003) 2(0003) 3(0003) 4(0003) 5(0002)</w:t>
            </w:r>
          </w:p>
          <w:p w:rsidR="00A41D40" w:rsidRPr="00A76809" w:rsidRDefault="00A41D40" w:rsidP="00A4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6809">
              <w:rPr>
                <w:rFonts w:ascii="Courier New" w:eastAsia="Times New Roman" w:hAnsi="Courier New" w:cs="Courier New"/>
                <w:color w:val="000000"/>
                <w:sz w:val="20"/>
                <w:szCs w:val="20"/>
              </w:rPr>
              <w:t>T2f78 t=23.3C 0(-0004) 1(-0003) 2(-0003) 3(-0003) 4(-0003) 5(-0002)</w:t>
            </w:r>
          </w:p>
          <w:p w:rsidR="00A41D40" w:rsidRPr="00A41D40" w:rsidRDefault="00A41D40" w:rsidP="00A4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6809">
              <w:rPr>
                <w:rFonts w:ascii="Courier New" w:eastAsia="Times New Roman" w:hAnsi="Courier New" w:cs="Courier New"/>
                <w:color w:val="000000"/>
                <w:sz w:val="20"/>
                <w:szCs w:val="20"/>
              </w:rPr>
              <w:t>T2fa0 t=23.3C 0(0004) 1(0003) 2(0003) 3(0003) 4(0003) 5(0002)</w:t>
            </w:r>
          </w:p>
        </w:tc>
      </w:tr>
    </w:tbl>
    <w:p w:rsidR="00A41D40" w:rsidRDefault="00A41D40" w:rsidP="00A41D40">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13</w:t>
      </w:r>
      <w:r>
        <w:rPr>
          <w:noProof/>
        </w:rPr>
        <w:fldChar w:fldCharType="end"/>
      </w:r>
      <w:r>
        <w:t xml:space="preserve"> Debug Trace data shown when Temperature Adjustments are applied to Air and Water Targets</w:t>
      </w:r>
    </w:p>
    <w:p w:rsidR="00A76809" w:rsidRDefault="00A76809">
      <w:pPr>
        <w:widowControl/>
        <w:spacing w:after="160" w:line="259" w:lineRule="auto"/>
      </w:pPr>
      <w:r>
        <w:t>To test the correct effect of this algorithm, a sealed Afridev2 unit with a debug trace could be placed in a heated chamber.  While the unit heats up, the adjustments should be seen and no water detection should occur.</w:t>
      </w:r>
    </w:p>
    <w:p w:rsidR="00A76809" w:rsidRDefault="00A76809">
      <w:pPr>
        <w:widowControl/>
        <w:spacing w:after="160" w:line="259" w:lineRule="auto"/>
      </w:pPr>
      <w:r>
        <w:t>If it is not possible to monitor the unit while heating, the unit can be placed in the oven and removed when it stabilizes at 50c.   When it comes out of the oven, the unit can be hooked up to monitor the debug trace. Again, the unit should not be detecting water.</w:t>
      </w:r>
    </w:p>
    <w:p w:rsidR="00831AA7" w:rsidRDefault="00831AA7" w:rsidP="00831AA7">
      <w:pPr>
        <w:pStyle w:val="Heading1"/>
      </w:pPr>
      <w:bookmarkStart w:id="9" w:name="_Toc526239978"/>
      <w:r>
        <w:t>Black Box Testing</w:t>
      </w:r>
      <w:bookmarkEnd w:id="9"/>
    </w:p>
    <w:p w:rsidR="00831AA7" w:rsidRDefault="00831AA7" w:rsidP="00831AA7">
      <w:r>
        <w:t>Black Box testing refers to tests that are done with little or no knowledge of what is happening inside the product firmware.   In the case of Afridev2, these tests are done to validate all the messages and transactions that can occur between the Afridev2 unit and the BodyTrace server.</w:t>
      </w:r>
    </w:p>
    <w:p w:rsidR="003F61B0" w:rsidRDefault="003F61B0" w:rsidP="00831AA7"/>
    <w:p w:rsidR="003F61B0" w:rsidRDefault="003F61B0" w:rsidP="00831AA7">
      <w:r>
        <w:t>The BodyTrace server has its own set of code that translates the messages sent to the server to JSON data. This data is sent to the Twisthink server for processing.  The tests do not validate this interface.</w:t>
      </w:r>
    </w:p>
    <w:p w:rsidR="00AB48D0" w:rsidRDefault="00AB48D0" w:rsidP="00831AA7"/>
    <w:p w:rsidR="00AB48D0" w:rsidRDefault="00AB48D0" w:rsidP="00831AA7">
      <w:r>
        <w:t>All tests are based on the “</w:t>
      </w:r>
      <w:proofErr w:type="spellStart"/>
      <w:r w:rsidRPr="00AB48D0">
        <w:rPr>
          <w:u w:val="single"/>
        </w:rPr>
        <w:t>Afridev</w:t>
      </w:r>
      <w:proofErr w:type="spellEnd"/>
      <w:r w:rsidRPr="00AB48D0">
        <w:rPr>
          <w:u w:val="single"/>
        </w:rPr>
        <w:t xml:space="preserve"> V2 Remote Sensor Message Definitions</w:t>
      </w:r>
      <w:r>
        <w:t>” document.</w:t>
      </w:r>
    </w:p>
    <w:p w:rsidR="00831AA7" w:rsidRDefault="00831AA7" w:rsidP="00831AA7"/>
    <w:p w:rsidR="003F61B0" w:rsidRDefault="003F61B0" w:rsidP="003F61B0">
      <w:pPr>
        <w:pStyle w:val="Heading2"/>
      </w:pPr>
      <w:bookmarkStart w:id="10" w:name="_Toc526239979"/>
      <w:r>
        <w:t>Verifying the messages sent when the unit first powers up</w:t>
      </w:r>
      <w:bookmarkEnd w:id="10"/>
    </w:p>
    <w:p w:rsidR="003F61B0" w:rsidRDefault="003F61B0" w:rsidP="003F61B0">
      <w:r>
        <w:t xml:space="preserve">When the Afridev2 unit starts or re-starts, it will send two messages to the </w:t>
      </w:r>
      <w:proofErr w:type="spellStart"/>
      <w:r>
        <w:t>bodytrace</w:t>
      </w:r>
      <w:proofErr w:type="spellEnd"/>
      <w:r>
        <w:t xml:space="preserve"> server:</w:t>
      </w:r>
    </w:p>
    <w:p w:rsidR="00AB48D0" w:rsidRDefault="00AB48D0" w:rsidP="00AB48D0"/>
    <w:p w:rsidR="00AB48D0" w:rsidRDefault="00AB48D0" w:rsidP="00AB48D0">
      <w:pPr>
        <w:pStyle w:val="Heading3"/>
      </w:pPr>
      <w:bookmarkStart w:id="11" w:name="_Toc526239980"/>
      <w:r>
        <w:t>Final Assembly Message</w:t>
      </w:r>
      <w:bookmarkEnd w:id="11"/>
    </w:p>
    <w:p w:rsidR="00AB48D0" w:rsidRDefault="00AB48D0" w:rsidP="00AB48D0">
      <w:r>
        <w:t>The Sensor sends a Final Assembly message approximately 30 seconds after is starts. The purpose of this message is twofold:</w:t>
      </w:r>
    </w:p>
    <w:p w:rsidR="00AB48D0" w:rsidRDefault="00AB48D0" w:rsidP="00AB48D0">
      <w:r>
        <w:lastRenderedPageBreak/>
        <w:t>1. It alerts the IoT Platform that the Sensor has restarted and is up and running.</w:t>
      </w:r>
    </w:p>
    <w:p w:rsidR="00AB48D0" w:rsidRDefault="00AB48D0" w:rsidP="00AB48D0">
      <w:r>
        <w:t>2. It acts as the catalyst to have the IoT Platform send the Sensor a GMT Update</w:t>
      </w:r>
    </w:p>
    <w:p w:rsidR="003F61B0" w:rsidRDefault="00AB48D0" w:rsidP="00AB48D0">
      <w:r>
        <w:t>message. In most cases, the Sensor will not receive the GMT Update message until the next time it transmits a message.</w:t>
      </w:r>
    </w:p>
    <w:p w:rsidR="00AB48D0" w:rsidRDefault="00AB48D0" w:rsidP="00AB48D0"/>
    <w:p w:rsidR="00AB48D0" w:rsidRDefault="00AB48D0" w:rsidP="00AB48D0">
      <w:r>
        <w:t>To test this message, the battery is connected to a unit with a provisioned modem.   The BodyTrace web site is queried for the Modem’s IMEI number and an entry like this should be seen within a few minutes.</w:t>
      </w:r>
    </w:p>
    <w:p w:rsidR="00AB48D0" w:rsidRDefault="00AB48D0" w:rsidP="00AB48D0"/>
    <w:p w:rsidR="00AB48D0" w:rsidRPr="003F61B0" w:rsidRDefault="00AB48D0" w:rsidP="00AB48D0">
      <w:r>
        <w:rPr>
          <w:noProof/>
        </w:rPr>
        <w:drawing>
          <wp:inline distT="0" distB="0" distL="0" distR="0" wp14:anchorId="684D7BB9" wp14:editId="7F905C91">
            <wp:extent cx="5943600" cy="575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26 at 2.49.2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5945"/>
                    </a:xfrm>
                    <a:prstGeom prst="rect">
                      <a:avLst/>
                    </a:prstGeom>
                  </pic:spPr>
                </pic:pic>
              </a:graphicData>
            </a:graphic>
          </wp:inline>
        </w:drawing>
      </w:r>
    </w:p>
    <w:p w:rsidR="00AB48D0" w:rsidRDefault="00AB48D0" w:rsidP="00AB48D0">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DA4254">
        <w:rPr>
          <w:noProof/>
        </w:rPr>
        <w:t>14</w:t>
      </w:r>
      <w:r>
        <w:rPr>
          <w:noProof/>
        </w:rPr>
        <w:fldChar w:fldCharType="end"/>
      </w:r>
      <w:r>
        <w:t xml:space="preserve"> Final Acceptance message</w:t>
      </w:r>
    </w:p>
    <w:p w:rsidR="00AB48D0" w:rsidRDefault="00AB48D0" w:rsidP="00AB48D0"/>
    <w:p w:rsidR="00AB48D0" w:rsidRDefault="00AB48D0" w:rsidP="00AB48D0">
      <w:pPr>
        <w:pStyle w:val="Heading3"/>
      </w:pPr>
      <w:bookmarkStart w:id="12" w:name="_Toc526239981"/>
      <w:r>
        <w:t>Monthly Check-in Message</w:t>
      </w:r>
      <w:bookmarkEnd w:id="12"/>
    </w:p>
    <w:p w:rsidR="00AB48D0" w:rsidRPr="00AB48D0" w:rsidRDefault="00AB48D0" w:rsidP="00AB48D0">
      <w:r>
        <w:t xml:space="preserve">The sensor will send a Monthly Check-in message next. </w:t>
      </w:r>
      <w:r w:rsidRPr="00AB48D0">
        <w:t>The monthly check-in message is used to ensure that the unit will always communicate to the IoT Platform at least once a month. This allows the unit to download any OTA messages from the IoT Platform even if the unit is not yet activated.</w:t>
      </w:r>
    </w:p>
    <w:p w:rsidR="00831AA7" w:rsidRDefault="00831AA7" w:rsidP="003F61B0"/>
    <w:p w:rsidR="00A76809" w:rsidRDefault="00AB48D0" w:rsidP="003F61B0">
      <w:r>
        <w:t>To test this message, after the battery is connected and the FA message is sent, this message is sent.</w:t>
      </w:r>
    </w:p>
    <w:p w:rsidR="00AB48D0" w:rsidRDefault="00AB48D0" w:rsidP="003F61B0"/>
    <w:p w:rsidR="00AB48D0" w:rsidRDefault="00AB48D0" w:rsidP="003F61B0">
      <w:r>
        <w:rPr>
          <w:noProof/>
        </w:rPr>
        <w:drawing>
          <wp:inline distT="0" distB="0" distL="0" distR="0">
            <wp:extent cx="5943600" cy="574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9-28 at 11.43.04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rsidR="00AB48D0" w:rsidRDefault="00A76809" w:rsidP="00AB48D0">
      <w:pPr>
        <w:pStyle w:val="Caption"/>
        <w:jc w:val="center"/>
      </w:pPr>
      <w:r>
        <w:t xml:space="preserve"> </w:t>
      </w:r>
      <w:r w:rsidR="00AB48D0">
        <w:t xml:space="preserve">Figure </w:t>
      </w:r>
      <w:r w:rsidR="00AB48D0">
        <w:rPr>
          <w:noProof/>
        </w:rPr>
        <w:fldChar w:fldCharType="begin"/>
      </w:r>
      <w:r w:rsidR="00AB48D0">
        <w:rPr>
          <w:noProof/>
        </w:rPr>
        <w:instrText xml:space="preserve"> SEQ Figure \* ARABIC </w:instrText>
      </w:r>
      <w:r w:rsidR="00AB48D0">
        <w:rPr>
          <w:noProof/>
        </w:rPr>
        <w:fldChar w:fldCharType="separate"/>
      </w:r>
      <w:r w:rsidR="00DA4254">
        <w:rPr>
          <w:noProof/>
        </w:rPr>
        <w:t>15</w:t>
      </w:r>
      <w:r w:rsidR="00AB48D0">
        <w:rPr>
          <w:noProof/>
        </w:rPr>
        <w:fldChar w:fldCharType="end"/>
      </w:r>
      <w:r w:rsidR="00AB48D0">
        <w:t xml:space="preserve"> Monthly check-in message</w:t>
      </w:r>
    </w:p>
    <w:p w:rsidR="00A76809" w:rsidRDefault="00A76809" w:rsidP="003F61B0"/>
    <w:p w:rsidR="00AB48D0" w:rsidRDefault="00AB48D0" w:rsidP="00AB48D0">
      <w:pPr>
        <w:pStyle w:val="Heading2"/>
      </w:pPr>
      <w:bookmarkStart w:id="13" w:name="_Toc526239982"/>
      <w:r>
        <w:t xml:space="preserve">Verifying the </w:t>
      </w:r>
      <w:r w:rsidR="00905AB7">
        <w:t>activation of the unit</w:t>
      </w:r>
      <w:bookmarkEnd w:id="13"/>
    </w:p>
    <w:p w:rsidR="00AB48D0" w:rsidRDefault="00AB48D0" w:rsidP="00AB48D0">
      <w:r>
        <w:t>When the Afridev2 un</w:t>
      </w:r>
      <w:r w:rsidR="00905AB7">
        <w:t>it starts or re-starts, after it sends the initial messages, the modem is turned off and the unit starts detecting water.   When the unit sees 50 liters of water, then it will activate the system.</w:t>
      </w:r>
    </w:p>
    <w:p w:rsidR="00905AB7" w:rsidRDefault="00905AB7" w:rsidP="00AB48D0"/>
    <w:p w:rsidR="00905AB7" w:rsidRDefault="00905AB7" w:rsidP="00AB48D0">
      <w:r>
        <w:t>To test this, a unit built for “plunge mode” needs to be plunged into a bowl of water for 10 seconds at a time and removed.  Each iteration should log roughly 4 liters of pouring.   Repeating this several times will cause the activation.</w:t>
      </w:r>
    </w:p>
    <w:p w:rsidR="00905AB7" w:rsidRDefault="00905AB7" w:rsidP="00AB48D0"/>
    <w:p w:rsidR="00905AB7" w:rsidRDefault="00905AB7" w:rsidP="00AB48D0">
      <w:r>
        <w:t>The activation should be seen on the Body Trace server as in Figure 16.</w:t>
      </w:r>
    </w:p>
    <w:p w:rsidR="00905AB7" w:rsidRDefault="00905AB7" w:rsidP="00AB48D0"/>
    <w:p w:rsidR="00905AB7" w:rsidRDefault="00905AB7" w:rsidP="00AB48D0">
      <w:r>
        <w:rPr>
          <w:noProof/>
        </w:rPr>
        <w:drawing>
          <wp:inline distT="0" distB="0" distL="0" distR="0">
            <wp:extent cx="5943600" cy="566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28 at 11.48.08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6420"/>
                    </a:xfrm>
                    <a:prstGeom prst="rect">
                      <a:avLst/>
                    </a:prstGeom>
                  </pic:spPr>
                </pic:pic>
              </a:graphicData>
            </a:graphic>
          </wp:inline>
        </w:drawing>
      </w:r>
    </w:p>
    <w:p w:rsidR="00905AB7" w:rsidRDefault="00905AB7" w:rsidP="00905AB7">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sidR="00DA4254">
        <w:rPr>
          <w:i/>
          <w:noProof/>
          <w:sz w:val="18"/>
          <w:szCs w:val="18"/>
        </w:rPr>
        <w:t>16</w:t>
      </w:r>
      <w:r w:rsidRPr="00905AB7">
        <w:rPr>
          <w:i/>
          <w:noProof/>
          <w:sz w:val="18"/>
          <w:szCs w:val="18"/>
        </w:rPr>
        <w:fldChar w:fldCharType="end"/>
      </w:r>
      <w:r w:rsidRPr="00905AB7">
        <w:rPr>
          <w:i/>
          <w:sz w:val="18"/>
          <w:szCs w:val="18"/>
        </w:rPr>
        <w:t xml:space="preserve"> </w:t>
      </w:r>
      <w:r>
        <w:rPr>
          <w:i/>
          <w:sz w:val="18"/>
          <w:szCs w:val="18"/>
        </w:rPr>
        <w:t>Activation</w:t>
      </w:r>
      <w:r w:rsidRPr="00905AB7">
        <w:rPr>
          <w:i/>
          <w:sz w:val="18"/>
          <w:szCs w:val="18"/>
        </w:rPr>
        <w:t xml:space="preserve"> message</w:t>
      </w:r>
    </w:p>
    <w:p w:rsidR="00905AB7" w:rsidRDefault="00905AB7" w:rsidP="00905AB7">
      <w:pPr>
        <w:jc w:val="center"/>
        <w:rPr>
          <w:i/>
          <w:sz w:val="18"/>
          <w:szCs w:val="18"/>
        </w:rPr>
      </w:pPr>
    </w:p>
    <w:p w:rsidR="00485F90" w:rsidRDefault="00485F90" w:rsidP="00485F90">
      <w:pPr>
        <w:pStyle w:val="Heading2"/>
      </w:pPr>
      <w:bookmarkStart w:id="14" w:name="_Toc526239983"/>
      <w:r>
        <w:t>Verifying the GPS fix of the unit</w:t>
      </w:r>
      <w:bookmarkEnd w:id="14"/>
    </w:p>
    <w:p w:rsidR="00905AB7" w:rsidRDefault="00D53BE6" w:rsidP="00485F90">
      <w:r>
        <w:t>After th</w:t>
      </w:r>
      <w:r w:rsidR="00485F90">
        <w:t xml:space="preserve">e Afridev2 </w:t>
      </w:r>
      <w:r>
        <w:t>is activated</w:t>
      </w:r>
      <w:r w:rsidR="00485F90">
        <w:t>,</w:t>
      </w:r>
      <w:r>
        <w:t xml:space="preserve"> </w:t>
      </w:r>
      <w:r w:rsidR="00E039A4">
        <w:t xml:space="preserve">the need for a GPS measurement is signaled by the Afridev2 </w:t>
      </w:r>
      <w:r w:rsidR="00E039A4">
        <w:lastRenderedPageBreak/>
        <w:t>firmware.</w:t>
      </w:r>
      <w:r>
        <w:t xml:space="preserve"> </w:t>
      </w:r>
      <w:r w:rsidR="00E039A4">
        <w:t xml:space="preserve"> The unit should be brought to a place where a GPS measurement can be obtained for at least 5 minutes (though the measurement typically happens in 1 minute).</w:t>
      </w:r>
    </w:p>
    <w:p w:rsidR="00E039A4" w:rsidRDefault="00E039A4" w:rsidP="00485F90"/>
    <w:p w:rsidR="00E039A4" w:rsidRDefault="00E039A4" w:rsidP="00485F90">
      <w:r>
        <w:t>The Afridev2 unit will hold on to the measurement until the next Modem connection time.  This occurs every 24 hours.  At this time, the measurement will be seen on the Body Trace server as in Figure 17</w:t>
      </w:r>
    </w:p>
    <w:p w:rsidR="00E039A4" w:rsidRDefault="00E039A4" w:rsidP="00485F90"/>
    <w:p w:rsidR="00E039A4" w:rsidRDefault="00E039A4" w:rsidP="00485F90">
      <w:r>
        <w:rPr>
          <w:noProof/>
        </w:rPr>
        <w:drawing>
          <wp:inline distT="0" distB="0" distL="0" distR="0">
            <wp:extent cx="5943600" cy="582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28 at 1.29.54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inline>
        </w:drawing>
      </w:r>
    </w:p>
    <w:p w:rsidR="00E039A4" w:rsidRDefault="00A91E10" w:rsidP="00A91E10">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sidR="00DA4254">
        <w:rPr>
          <w:i/>
          <w:noProof/>
          <w:sz w:val="18"/>
          <w:szCs w:val="18"/>
        </w:rPr>
        <w:t>17</w:t>
      </w:r>
      <w:r w:rsidRPr="00905AB7">
        <w:rPr>
          <w:i/>
          <w:noProof/>
          <w:sz w:val="18"/>
          <w:szCs w:val="18"/>
        </w:rPr>
        <w:fldChar w:fldCharType="end"/>
      </w:r>
      <w:r w:rsidRPr="00905AB7">
        <w:rPr>
          <w:i/>
          <w:sz w:val="18"/>
          <w:szCs w:val="18"/>
        </w:rPr>
        <w:t xml:space="preserve"> </w:t>
      </w:r>
      <w:r>
        <w:rPr>
          <w:i/>
          <w:sz w:val="18"/>
          <w:szCs w:val="18"/>
        </w:rPr>
        <w:t>GPS Location</w:t>
      </w:r>
      <w:r w:rsidRPr="00905AB7">
        <w:rPr>
          <w:i/>
          <w:sz w:val="18"/>
          <w:szCs w:val="18"/>
        </w:rPr>
        <w:t xml:space="preserve"> message</w:t>
      </w:r>
    </w:p>
    <w:p w:rsidR="00A91E10" w:rsidRDefault="00A91E10" w:rsidP="00A91E10">
      <w:pPr>
        <w:jc w:val="center"/>
      </w:pPr>
    </w:p>
    <w:p w:rsidR="00905AB7" w:rsidRDefault="00A91E10" w:rsidP="00AB48D0">
      <w:r>
        <w:t>Transferring this data to a spreadsheet, the GPS fix can be obtained:</w:t>
      </w:r>
    </w:p>
    <w:p w:rsidR="00A91E10" w:rsidRDefault="00A91E10" w:rsidP="00AB48D0"/>
    <w:tbl>
      <w:tblPr>
        <w:tblStyle w:val="TableGrid"/>
        <w:tblW w:w="0" w:type="auto"/>
        <w:tblLook w:val="04A0" w:firstRow="1" w:lastRow="0" w:firstColumn="1" w:lastColumn="0" w:noHBand="0" w:noVBand="1"/>
      </w:tblPr>
      <w:tblGrid>
        <w:gridCol w:w="805"/>
        <w:gridCol w:w="1350"/>
        <w:gridCol w:w="1260"/>
        <w:gridCol w:w="2970"/>
        <w:gridCol w:w="1710"/>
      </w:tblGrid>
      <w:tr w:rsidR="00A91E10" w:rsidRPr="00A91E10" w:rsidTr="00A91E10">
        <w:trPr>
          <w:trHeight w:val="320"/>
          <w:tblHeader/>
        </w:trPr>
        <w:tc>
          <w:tcPr>
            <w:tcW w:w="805" w:type="dxa"/>
            <w:shd w:val="clear" w:color="auto" w:fill="FFFF00"/>
            <w:noWrap/>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Hex data</w:t>
            </w:r>
          </w:p>
        </w:tc>
        <w:tc>
          <w:tcPr>
            <w:tcW w:w="1350" w:type="dxa"/>
            <w:shd w:val="clear" w:color="auto" w:fill="FFFF00"/>
            <w:noWrap/>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Decimal</w:t>
            </w:r>
          </w:p>
        </w:tc>
        <w:tc>
          <w:tcPr>
            <w:tcW w:w="1260" w:type="dxa"/>
            <w:shd w:val="clear" w:color="auto" w:fill="FFFF00"/>
            <w:noWrap/>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Index in Message</w:t>
            </w:r>
          </w:p>
        </w:tc>
        <w:tc>
          <w:tcPr>
            <w:tcW w:w="2970" w:type="dxa"/>
            <w:shd w:val="clear" w:color="auto" w:fill="FFFF00"/>
            <w:noWrap/>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Meaning</w:t>
            </w:r>
          </w:p>
        </w:tc>
        <w:tc>
          <w:tcPr>
            <w:tcW w:w="1710" w:type="dxa"/>
            <w:shd w:val="clear" w:color="auto" w:fill="FFFF00"/>
            <w:noWrap/>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Value</w:t>
            </w: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15</w:t>
            </w:r>
          </w:p>
        </w:tc>
        <w:tc>
          <w:tcPr>
            <w:tcW w:w="135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21</w:t>
            </w: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16</w:t>
            </w:r>
          </w:p>
        </w:tc>
        <w:tc>
          <w:tcPr>
            <w:tcW w:w="297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Hours</w:t>
            </w:r>
          </w:p>
        </w:tc>
        <w:tc>
          <w:tcPr>
            <w:tcW w:w="171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21:27</w:t>
            </w: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1b</w:t>
            </w:r>
          </w:p>
        </w:tc>
        <w:tc>
          <w:tcPr>
            <w:tcW w:w="135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27</w:t>
            </w: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17</w:t>
            </w:r>
          </w:p>
        </w:tc>
        <w:tc>
          <w:tcPr>
            <w:tcW w:w="297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Min</w:t>
            </w:r>
          </w:p>
        </w:tc>
        <w:tc>
          <w:tcPr>
            <w:tcW w:w="1710" w:type="dxa"/>
            <w:noWrap/>
            <w:hideMark/>
          </w:tcPr>
          <w:p w:rsidR="00A91E10" w:rsidRPr="00A91E10" w:rsidRDefault="00A91E10">
            <w:pPr>
              <w:rPr>
                <w:rFonts w:ascii="Courier New" w:hAnsi="Courier New" w:cs="Courier New"/>
                <w:sz w:val="20"/>
                <w:szCs w:val="20"/>
              </w:rPr>
            </w:pP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02</w:t>
            </w:r>
          </w:p>
        </w:tc>
        <w:tc>
          <w:tcPr>
            <w:tcW w:w="135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40504169</w:t>
            </w: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18</w:t>
            </w:r>
          </w:p>
        </w:tc>
        <w:tc>
          <w:tcPr>
            <w:tcW w:w="297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Latitude</w:t>
            </w:r>
          </w:p>
        </w:tc>
        <w:tc>
          <w:tcPr>
            <w:tcW w:w="171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40 50.4169N</w:t>
            </w: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6a</w:t>
            </w:r>
          </w:p>
        </w:tc>
        <w:tc>
          <w:tcPr>
            <w:tcW w:w="1350" w:type="dxa"/>
            <w:noWrap/>
            <w:hideMark/>
          </w:tcPr>
          <w:p w:rsidR="00A91E10" w:rsidRPr="00A91E10" w:rsidRDefault="00A91E10">
            <w:pPr>
              <w:rPr>
                <w:rFonts w:ascii="Courier New" w:hAnsi="Courier New" w:cs="Courier New"/>
                <w:sz w:val="20"/>
                <w:szCs w:val="20"/>
              </w:rPr>
            </w:pP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19</w:t>
            </w:r>
          </w:p>
        </w:tc>
        <w:tc>
          <w:tcPr>
            <w:tcW w:w="2970" w:type="dxa"/>
            <w:noWrap/>
            <w:hideMark/>
          </w:tcPr>
          <w:p w:rsidR="00A91E10" w:rsidRPr="00A91E10" w:rsidRDefault="00A91E10" w:rsidP="00A91E10">
            <w:pPr>
              <w:rPr>
                <w:rFonts w:ascii="Courier New" w:hAnsi="Courier New" w:cs="Courier New"/>
                <w:sz w:val="20"/>
                <w:szCs w:val="20"/>
              </w:rPr>
            </w:pPr>
          </w:p>
        </w:tc>
        <w:tc>
          <w:tcPr>
            <w:tcW w:w="1710" w:type="dxa"/>
            <w:noWrap/>
            <w:hideMark/>
          </w:tcPr>
          <w:p w:rsidR="00A91E10" w:rsidRPr="00A91E10" w:rsidRDefault="00A91E10">
            <w:pPr>
              <w:rPr>
                <w:rFonts w:ascii="Courier New" w:hAnsi="Courier New" w:cs="Courier New"/>
                <w:sz w:val="20"/>
                <w:szCs w:val="20"/>
              </w:rPr>
            </w:pP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0b</w:t>
            </w:r>
          </w:p>
        </w:tc>
        <w:tc>
          <w:tcPr>
            <w:tcW w:w="1350" w:type="dxa"/>
            <w:noWrap/>
            <w:hideMark/>
          </w:tcPr>
          <w:p w:rsidR="00A91E10" w:rsidRPr="00A91E10" w:rsidRDefault="00A91E10">
            <w:pPr>
              <w:rPr>
                <w:rFonts w:ascii="Courier New" w:hAnsi="Courier New" w:cs="Courier New"/>
                <w:sz w:val="20"/>
                <w:szCs w:val="20"/>
              </w:rPr>
            </w:pP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20</w:t>
            </w:r>
          </w:p>
        </w:tc>
        <w:tc>
          <w:tcPr>
            <w:tcW w:w="2970" w:type="dxa"/>
            <w:noWrap/>
            <w:hideMark/>
          </w:tcPr>
          <w:p w:rsidR="00A91E10" w:rsidRPr="00A91E10" w:rsidRDefault="00A91E10" w:rsidP="00A91E10">
            <w:pPr>
              <w:rPr>
                <w:rFonts w:ascii="Courier New" w:hAnsi="Courier New" w:cs="Courier New"/>
                <w:sz w:val="20"/>
                <w:szCs w:val="20"/>
              </w:rPr>
            </w:pPr>
          </w:p>
        </w:tc>
        <w:tc>
          <w:tcPr>
            <w:tcW w:w="1710" w:type="dxa"/>
            <w:noWrap/>
            <w:hideMark/>
          </w:tcPr>
          <w:p w:rsidR="00A91E10" w:rsidRPr="00A91E10" w:rsidRDefault="00A91E10">
            <w:pPr>
              <w:rPr>
                <w:rFonts w:ascii="Courier New" w:hAnsi="Courier New" w:cs="Courier New"/>
                <w:sz w:val="20"/>
                <w:szCs w:val="20"/>
              </w:rPr>
            </w:pP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69</w:t>
            </w:r>
          </w:p>
        </w:tc>
        <w:tc>
          <w:tcPr>
            <w:tcW w:w="1350" w:type="dxa"/>
          </w:tcPr>
          <w:p w:rsidR="00A91E10" w:rsidRPr="00A91E10" w:rsidRDefault="00A91E10">
            <w:pPr>
              <w:rPr>
                <w:rFonts w:ascii="Courier New" w:hAnsi="Courier New" w:cs="Courier New"/>
                <w:sz w:val="20"/>
                <w:szCs w:val="20"/>
              </w:rPr>
            </w:pP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21</w:t>
            </w:r>
          </w:p>
        </w:tc>
        <w:tc>
          <w:tcPr>
            <w:tcW w:w="2970" w:type="dxa"/>
            <w:noWrap/>
            <w:hideMark/>
          </w:tcPr>
          <w:p w:rsidR="00A91E10" w:rsidRPr="00A91E10" w:rsidRDefault="00A91E10" w:rsidP="00A91E10">
            <w:pPr>
              <w:rPr>
                <w:rFonts w:ascii="Courier New" w:hAnsi="Courier New" w:cs="Courier New"/>
                <w:sz w:val="20"/>
                <w:szCs w:val="20"/>
              </w:rPr>
            </w:pPr>
          </w:p>
        </w:tc>
        <w:tc>
          <w:tcPr>
            <w:tcW w:w="1710" w:type="dxa"/>
            <w:noWrap/>
            <w:hideMark/>
          </w:tcPr>
          <w:p w:rsidR="00A91E10" w:rsidRPr="00A91E10" w:rsidRDefault="00A91E10">
            <w:pPr>
              <w:rPr>
                <w:rFonts w:ascii="Courier New" w:hAnsi="Courier New" w:cs="Courier New"/>
                <w:sz w:val="20"/>
                <w:szCs w:val="20"/>
              </w:rPr>
            </w:pP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Fb</w:t>
            </w:r>
          </w:p>
        </w:tc>
        <w:tc>
          <w:tcPr>
            <w:tcW w:w="135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-73107269</w:t>
            </w: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22</w:t>
            </w:r>
          </w:p>
        </w:tc>
        <w:tc>
          <w:tcPr>
            <w:tcW w:w="297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longitude</w:t>
            </w:r>
          </w:p>
        </w:tc>
        <w:tc>
          <w:tcPr>
            <w:tcW w:w="171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73 10.7269W</w:t>
            </w: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A4</w:t>
            </w:r>
          </w:p>
        </w:tc>
        <w:tc>
          <w:tcPr>
            <w:tcW w:w="1350" w:type="dxa"/>
            <w:noWrap/>
            <w:hideMark/>
          </w:tcPr>
          <w:p w:rsidR="00A91E10" w:rsidRPr="00A91E10" w:rsidRDefault="00A91E10">
            <w:pPr>
              <w:rPr>
                <w:rFonts w:ascii="Courier New" w:hAnsi="Courier New" w:cs="Courier New"/>
                <w:sz w:val="20"/>
                <w:szCs w:val="20"/>
              </w:rPr>
            </w:pP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23</w:t>
            </w:r>
          </w:p>
        </w:tc>
        <w:tc>
          <w:tcPr>
            <w:tcW w:w="2970" w:type="dxa"/>
            <w:noWrap/>
            <w:hideMark/>
          </w:tcPr>
          <w:p w:rsidR="00A91E10" w:rsidRPr="00A91E10" w:rsidRDefault="00A91E10" w:rsidP="00A91E10">
            <w:pPr>
              <w:rPr>
                <w:rFonts w:ascii="Courier New" w:hAnsi="Courier New" w:cs="Courier New"/>
                <w:sz w:val="20"/>
                <w:szCs w:val="20"/>
              </w:rPr>
            </w:pPr>
          </w:p>
        </w:tc>
        <w:tc>
          <w:tcPr>
            <w:tcW w:w="1710" w:type="dxa"/>
            <w:noWrap/>
            <w:hideMark/>
          </w:tcPr>
          <w:p w:rsidR="00A91E10" w:rsidRPr="00A91E10" w:rsidRDefault="00A91E10">
            <w:pPr>
              <w:rPr>
                <w:rFonts w:ascii="Courier New" w:hAnsi="Courier New" w:cs="Courier New"/>
                <w:sz w:val="20"/>
                <w:szCs w:val="20"/>
              </w:rPr>
            </w:pP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78</w:t>
            </w:r>
          </w:p>
        </w:tc>
        <w:tc>
          <w:tcPr>
            <w:tcW w:w="1350" w:type="dxa"/>
            <w:noWrap/>
            <w:hideMark/>
          </w:tcPr>
          <w:p w:rsidR="00A91E10" w:rsidRPr="00A91E10" w:rsidRDefault="00A91E10">
            <w:pPr>
              <w:rPr>
                <w:rFonts w:ascii="Courier New" w:hAnsi="Courier New" w:cs="Courier New"/>
                <w:sz w:val="20"/>
                <w:szCs w:val="20"/>
              </w:rPr>
            </w:pP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24</w:t>
            </w:r>
          </w:p>
        </w:tc>
        <w:tc>
          <w:tcPr>
            <w:tcW w:w="2970" w:type="dxa"/>
            <w:noWrap/>
            <w:hideMark/>
          </w:tcPr>
          <w:p w:rsidR="00A91E10" w:rsidRPr="00A91E10" w:rsidRDefault="00A91E10" w:rsidP="00A91E10">
            <w:pPr>
              <w:rPr>
                <w:rFonts w:ascii="Courier New" w:hAnsi="Courier New" w:cs="Courier New"/>
                <w:sz w:val="20"/>
                <w:szCs w:val="20"/>
              </w:rPr>
            </w:pPr>
          </w:p>
        </w:tc>
        <w:tc>
          <w:tcPr>
            <w:tcW w:w="1710" w:type="dxa"/>
            <w:noWrap/>
            <w:hideMark/>
          </w:tcPr>
          <w:p w:rsidR="00A91E10" w:rsidRPr="00A91E10" w:rsidRDefault="00A91E10">
            <w:pPr>
              <w:rPr>
                <w:rFonts w:ascii="Courier New" w:hAnsi="Courier New" w:cs="Courier New"/>
                <w:sz w:val="20"/>
                <w:szCs w:val="20"/>
              </w:rPr>
            </w:pP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Bb</w:t>
            </w:r>
          </w:p>
        </w:tc>
        <w:tc>
          <w:tcPr>
            <w:tcW w:w="1350" w:type="dxa"/>
            <w:noWrap/>
            <w:hideMark/>
          </w:tcPr>
          <w:p w:rsidR="00A91E10" w:rsidRPr="00A91E10" w:rsidRDefault="00A91E10">
            <w:pPr>
              <w:rPr>
                <w:rFonts w:ascii="Courier New" w:hAnsi="Courier New" w:cs="Courier New"/>
                <w:sz w:val="20"/>
                <w:szCs w:val="20"/>
              </w:rPr>
            </w:pP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25</w:t>
            </w:r>
          </w:p>
        </w:tc>
        <w:tc>
          <w:tcPr>
            <w:tcW w:w="2970" w:type="dxa"/>
            <w:noWrap/>
            <w:hideMark/>
          </w:tcPr>
          <w:p w:rsidR="00A91E10" w:rsidRPr="00A91E10" w:rsidRDefault="00A91E10" w:rsidP="00A91E10">
            <w:pPr>
              <w:rPr>
                <w:rFonts w:ascii="Courier New" w:hAnsi="Courier New" w:cs="Courier New"/>
                <w:sz w:val="20"/>
                <w:szCs w:val="20"/>
              </w:rPr>
            </w:pPr>
          </w:p>
        </w:tc>
        <w:tc>
          <w:tcPr>
            <w:tcW w:w="1710" w:type="dxa"/>
            <w:noWrap/>
            <w:hideMark/>
          </w:tcPr>
          <w:p w:rsidR="00A91E10" w:rsidRPr="00A91E10" w:rsidRDefault="00A91E10">
            <w:pPr>
              <w:rPr>
                <w:rFonts w:ascii="Courier New" w:hAnsi="Courier New" w:cs="Courier New"/>
                <w:sz w:val="20"/>
                <w:szCs w:val="20"/>
              </w:rPr>
            </w:pP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01</w:t>
            </w:r>
          </w:p>
        </w:tc>
        <w:tc>
          <w:tcPr>
            <w:tcW w:w="135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1</w:t>
            </w: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26</w:t>
            </w:r>
          </w:p>
        </w:tc>
        <w:tc>
          <w:tcPr>
            <w:tcW w:w="297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fix quality</w:t>
            </w:r>
          </w:p>
        </w:tc>
        <w:tc>
          <w:tcPr>
            <w:tcW w:w="1710" w:type="dxa"/>
            <w:noWrap/>
            <w:hideMark/>
          </w:tcPr>
          <w:p w:rsidR="00A91E10" w:rsidRPr="00A91E10" w:rsidRDefault="00A91E10">
            <w:pPr>
              <w:rPr>
                <w:rFonts w:ascii="Courier New" w:hAnsi="Courier New" w:cs="Courier New"/>
                <w:sz w:val="20"/>
                <w:szCs w:val="20"/>
              </w:rPr>
            </w:pP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05</w:t>
            </w:r>
          </w:p>
        </w:tc>
        <w:tc>
          <w:tcPr>
            <w:tcW w:w="135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5</w:t>
            </w: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27</w:t>
            </w:r>
          </w:p>
        </w:tc>
        <w:tc>
          <w:tcPr>
            <w:tcW w:w="297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satellites tracked</w:t>
            </w:r>
          </w:p>
        </w:tc>
        <w:tc>
          <w:tcPr>
            <w:tcW w:w="1710" w:type="dxa"/>
            <w:noWrap/>
            <w:hideMark/>
          </w:tcPr>
          <w:p w:rsidR="00A91E10" w:rsidRPr="00A91E10" w:rsidRDefault="00A91E10">
            <w:pPr>
              <w:rPr>
                <w:rFonts w:ascii="Courier New" w:hAnsi="Courier New" w:cs="Courier New"/>
                <w:sz w:val="20"/>
                <w:szCs w:val="20"/>
              </w:rPr>
            </w:pP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0f</w:t>
            </w:r>
          </w:p>
        </w:tc>
        <w:tc>
          <w:tcPr>
            <w:tcW w:w="135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15</w:t>
            </w: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28</w:t>
            </w:r>
          </w:p>
        </w:tc>
        <w:tc>
          <w:tcPr>
            <w:tcW w:w="2970" w:type="dxa"/>
            <w:noWrap/>
            <w:hideMark/>
          </w:tcPr>
          <w:p w:rsidR="00A91E10" w:rsidRPr="00A91E10" w:rsidRDefault="00A91E10">
            <w:pPr>
              <w:rPr>
                <w:rFonts w:ascii="Courier New" w:hAnsi="Courier New" w:cs="Courier New"/>
                <w:sz w:val="20"/>
                <w:szCs w:val="20"/>
              </w:rPr>
            </w:pPr>
            <w:proofErr w:type="spellStart"/>
            <w:r w:rsidRPr="00A91E10">
              <w:rPr>
                <w:rFonts w:ascii="Courier New" w:hAnsi="Courier New" w:cs="Courier New"/>
                <w:sz w:val="20"/>
                <w:szCs w:val="20"/>
              </w:rPr>
              <w:t>hdop</w:t>
            </w:r>
            <w:proofErr w:type="spellEnd"/>
            <w:r w:rsidRPr="00A91E10">
              <w:rPr>
                <w:rFonts w:ascii="Courier New" w:hAnsi="Courier New" w:cs="Courier New"/>
                <w:sz w:val="20"/>
                <w:szCs w:val="20"/>
              </w:rPr>
              <w:t xml:space="preserve"> value</w:t>
            </w:r>
          </w:p>
        </w:tc>
        <w:tc>
          <w:tcPr>
            <w:tcW w:w="171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1.5m</w:t>
            </w: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00</w:t>
            </w:r>
          </w:p>
        </w:tc>
        <w:tc>
          <w:tcPr>
            <w:tcW w:w="135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0</w:t>
            </w: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29</w:t>
            </w:r>
          </w:p>
        </w:tc>
        <w:tc>
          <w:tcPr>
            <w:tcW w:w="297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Reserved</w:t>
            </w:r>
          </w:p>
        </w:tc>
        <w:tc>
          <w:tcPr>
            <w:tcW w:w="1710" w:type="dxa"/>
            <w:noWrap/>
            <w:hideMark/>
          </w:tcPr>
          <w:p w:rsidR="00A91E10" w:rsidRPr="00A91E10" w:rsidRDefault="00A91E10">
            <w:pPr>
              <w:rPr>
                <w:rFonts w:ascii="Courier New" w:hAnsi="Courier New" w:cs="Courier New"/>
                <w:sz w:val="20"/>
                <w:szCs w:val="20"/>
              </w:rPr>
            </w:pPr>
          </w:p>
        </w:tc>
      </w:tr>
      <w:tr w:rsidR="00A91E10" w:rsidRPr="00A91E10" w:rsidTr="00A91E10">
        <w:trPr>
          <w:trHeight w:val="320"/>
        </w:trPr>
        <w:tc>
          <w:tcPr>
            <w:tcW w:w="805"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0090</w:t>
            </w:r>
          </w:p>
        </w:tc>
        <w:tc>
          <w:tcPr>
            <w:tcW w:w="135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144</w:t>
            </w:r>
          </w:p>
        </w:tc>
        <w:tc>
          <w:tcPr>
            <w:tcW w:w="1260" w:type="dxa"/>
            <w:noWrap/>
            <w:hideMark/>
          </w:tcPr>
          <w:p w:rsidR="00A91E10" w:rsidRPr="00A91E10" w:rsidRDefault="00A91E10" w:rsidP="00A91E10">
            <w:pPr>
              <w:rPr>
                <w:rFonts w:ascii="Courier New" w:hAnsi="Courier New" w:cs="Courier New"/>
                <w:sz w:val="20"/>
                <w:szCs w:val="20"/>
              </w:rPr>
            </w:pPr>
            <w:r w:rsidRPr="00A91E10">
              <w:rPr>
                <w:rFonts w:ascii="Courier New" w:hAnsi="Courier New" w:cs="Courier New"/>
                <w:sz w:val="20"/>
                <w:szCs w:val="20"/>
              </w:rPr>
              <w:t>30</w:t>
            </w:r>
          </w:p>
        </w:tc>
        <w:tc>
          <w:tcPr>
            <w:tcW w:w="297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measurement time (sec)</w:t>
            </w:r>
          </w:p>
        </w:tc>
        <w:tc>
          <w:tcPr>
            <w:tcW w:w="1710" w:type="dxa"/>
            <w:noWrap/>
            <w:hideMark/>
          </w:tcPr>
          <w:p w:rsidR="00A91E10" w:rsidRPr="00A91E10" w:rsidRDefault="00A91E10">
            <w:pPr>
              <w:rPr>
                <w:rFonts w:ascii="Courier New" w:hAnsi="Courier New" w:cs="Courier New"/>
                <w:sz w:val="20"/>
                <w:szCs w:val="20"/>
              </w:rPr>
            </w:pPr>
            <w:r w:rsidRPr="00A91E10">
              <w:rPr>
                <w:rFonts w:ascii="Courier New" w:hAnsi="Courier New" w:cs="Courier New"/>
                <w:sz w:val="20"/>
                <w:szCs w:val="20"/>
              </w:rPr>
              <w:t>144sec</w:t>
            </w:r>
          </w:p>
        </w:tc>
      </w:tr>
    </w:tbl>
    <w:p w:rsidR="00B03E29" w:rsidRDefault="00A91E10" w:rsidP="00A91E10">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sidR="00DA4254">
        <w:rPr>
          <w:i/>
          <w:noProof/>
          <w:sz w:val="18"/>
          <w:szCs w:val="18"/>
        </w:rPr>
        <w:t>18</w:t>
      </w:r>
      <w:r w:rsidRPr="00905AB7">
        <w:rPr>
          <w:i/>
          <w:noProof/>
          <w:sz w:val="18"/>
          <w:szCs w:val="18"/>
        </w:rPr>
        <w:fldChar w:fldCharType="end"/>
      </w:r>
      <w:r w:rsidRPr="00905AB7">
        <w:rPr>
          <w:i/>
          <w:sz w:val="18"/>
          <w:szCs w:val="18"/>
        </w:rPr>
        <w:t xml:space="preserve"> </w:t>
      </w:r>
      <w:r>
        <w:rPr>
          <w:i/>
          <w:sz w:val="18"/>
          <w:szCs w:val="18"/>
        </w:rPr>
        <w:t>GPS Location data in spreadsheet form</w:t>
      </w:r>
    </w:p>
    <w:p w:rsidR="00A91E10" w:rsidRDefault="00A91E10" w:rsidP="00A91E10">
      <w:pPr>
        <w:jc w:val="center"/>
        <w:rPr>
          <w:i/>
          <w:sz w:val="18"/>
          <w:szCs w:val="18"/>
        </w:rPr>
      </w:pPr>
    </w:p>
    <w:p w:rsidR="00A91E10" w:rsidRPr="00A91E10" w:rsidRDefault="00A91E10" w:rsidP="00A91E10">
      <w:r>
        <w:rPr>
          <w:noProof/>
        </w:rPr>
        <w:drawing>
          <wp:anchor distT="0" distB="0" distL="114300" distR="114300" simplePos="0" relativeHeight="251658240" behindDoc="0" locked="0" layoutInCell="1" allowOverlap="1" wp14:anchorId="40A936D5">
            <wp:simplePos x="0" y="0"/>
            <wp:positionH relativeFrom="column">
              <wp:posOffset>3844636</wp:posOffset>
            </wp:positionH>
            <wp:positionV relativeFrom="paragraph">
              <wp:posOffset>-58824</wp:posOffset>
            </wp:positionV>
            <wp:extent cx="1884219" cy="1382576"/>
            <wp:effectExtent l="0" t="0" r="0" b="1905"/>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28 at 2.39.19 PM.png"/>
                    <pic:cNvPicPr/>
                  </pic:nvPicPr>
                  <pic:blipFill>
                    <a:blip r:embed="rId16">
                      <a:extLst>
                        <a:ext uri="{28A0092B-C50C-407E-A947-70E740481C1C}">
                          <a14:useLocalDpi xmlns:a14="http://schemas.microsoft.com/office/drawing/2010/main" val="0"/>
                        </a:ext>
                      </a:extLst>
                    </a:blip>
                    <a:stretch>
                      <a:fillRect/>
                    </a:stretch>
                  </pic:blipFill>
                  <pic:spPr>
                    <a:xfrm>
                      <a:off x="0" y="0"/>
                      <a:ext cx="1887842" cy="1385234"/>
                    </a:xfrm>
                    <a:prstGeom prst="rect">
                      <a:avLst/>
                    </a:prstGeom>
                  </pic:spPr>
                </pic:pic>
              </a:graphicData>
            </a:graphic>
            <wp14:sizeRelH relativeFrom="margin">
              <wp14:pctWidth>0</wp14:pctWidth>
            </wp14:sizeRelH>
            <wp14:sizeRelV relativeFrom="margin">
              <wp14:pctHeight>0</wp14:pctHeight>
            </wp14:sizeRelV>
          </wp:anchor>
        </w:drawing>
      </w:r>
      <w:r>
        <w:t xml:space="preserve">Copying the coordinates in Google maps and the location fix can be checked.  In this case, the unit was in the back of my car driving towards IPS offices </w:t>
      </w:r>
      <w:r>
        <w:sym w:font="Wingdings" w:char="F04A"/>
      </w:r>
    </w:p>
    <w:p w:rsidR="00A91E10" w:rsidRDefault="00A91E10" w:rsidP="00A91E10"/>
    <w:p w:rsidR="00A91E10" w:rsidRDefault="00A91E10" w:rsidP="00A91E10"/>
    <w:p w:rsidR="00A91E10" w:rsidRDefault="00A91E10" w:rsidP="00A91E10"/>
    <w:p w:rsidR="00A91E10" w:rsidRDefault="00A91E10" w:rsidP="00A91E10"/>
    <w:p w:rsidR="00A91E10" w:rsidRDefault="00A91E10" w:rsidP="00A91E10"/>
    <w:p w:rsidR="00A91E10" w:rsidRDefault="00A91E10" w:rsidP="00A91E10"/>
    <w:p w:rsidR="00CF434C" w:rsidRDefault="00CF434C" w:rsidP="00CF434C">
      <w:pPr>
        <w:pStyle w:val="Heading2"/>
      </w:pPr>
      <w:bookmarkStart w:id="15" w:name="_Toc526239984"/>
      <w:r>
        <w:t>Changing the Water Reporting Interval</w:t>
      </w:r>
      <w:bookmarkEnd w:id="15"/>
    </w:p>
    <w:p w:rsidR="00CF434C" w:rsidRDefault="00CF434C" w:rsidP="00CF434C">
      <w:r>
        <w:t>By default, the unit will broadcast the results of 7 days of water measurements.  For testing purposes this interval can be changed with an Over The Air (OTA) message to the unit.</w:t>
      </w:r>
    </w:p>
    <w:p w:rsidR="00CF434C" w:rsidRDefault="00CF434C" w:rsidP="00CF434C"/>
    <w:p w:rsidR="00CF434C" w:rsidRDefault="00CF434C" w:rsidP="00CF434C">
      <w:r>
        <w:t>The BodyTrace web site has a form field to the right to send OTA messages to the unit.</w:t>
      </w:r>
    </w:p>
    <w:p w:rsidR="00CF434C" w:rsidRDefault="00CF434C" w:rsidP="00CF434C"/>
    <w:p w:rsidR="00CF434C" w:rsidRDefault="00CF434C" w:rsidP="00CF434C">
      <w:pPr>
        <w:pStyle w:val="Heading3"/>
      </w:pPr>
      <w:bookmarkStart w:id="16" w:name="_Toc526239985"/>
      <w:r>
        <w:t>Update Transmission Rate</w:t>
      </w:r>
      <w:bookmarkEnd w:id="16"/>
    </w:p>
    <w:p w:rsidR="00CF434C" w:rsidRDefault="00CF434C" w:rsidP="00CF434C">
      <w:r>
        <w:t xml:space="preserve">To test this feature, request daily updates by sending the message </w:t>
      </w:r>
      <w:r w:rsidRPr="008D190C">
        <w:rPr>
          <w:highlight w:val="yellow"/>
        </w:rPr>
        <w:t>07 a5 5a 01</w:t>
      </w:r>
      <w:r>
        <w:t>, as shown in Figure 19</w:t>
      </w:r>
    </w:p>
    <w:p w:rsidR="00CF434C" w:rsidRPr="00CF434C" w:rsidRDefault="00CF434C" w:rsidP="00CF434C">
      <w:pPr>
        <w:jc w:val="center"/>
      </w:pPr>
      <w:r>
        <w:rPr>
          <w:noProof/>
        </w:rPr>
        <w:drawing>
          <wp:inline distT="0" distB="0" distL="0" distR="0">
            <wp:extent cx="2019300"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28 at 2.50.02 PM.png"/>
                    <pic:cNvPicPr/>
                  </pic:nvPicPr>
                  <pic:blipFill>
                    <a:blip r:embed="rId17">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p w:rsidR="00A91E10" w:rsidRDefault="00CF434C" w:rsidP="00CF434C">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sidR="00DA4254">
        <w:rPr>
          <w:i/>
          <w:noProof/>
          <w:sz w:val="18"/>
          <w:szCs w:val="18"/>
        </w:rPr>
        <w:t>19</w:t>
      </w:r>
      <w:r w:rsidRPr="00905AB7">
        <w:rPr>
          <w:i/>
          <w:noProof/>
          <w:sz w:val="18"/>
          <w:szCs w:val="18"/>
        </w:rPr>
        <w:fldChar w:fldCharType="end"/>
      </w:r>
      <w:r w:rsidRPr="00905AB7">
        <w:rPr>
          <w:i/>
          <w:sz w:val="18"/>
          <w:szCs w:val="18"/>
        </w:rPr>
        <w:t xml:space="preserve"> </w:t>
      </w:r>
      <w:r>
        <w:rPr>
          <w:i/>
          <w:sz w:val="18"/>
          <w:szCs w:val="18"/>
        </w:rPr>
        <w:t>OTA Message Request Dialog</w:t>
      </w:r>
    </w:p>
    <w:p w:rsidR="00CF434C" w:rsidRPr="00CF434C" w:rsidRDefault="00CF434C" w:rsidP="00CF434C">
      <w:pPr>
        <w:jc w:val="center"/>
        <w:rPr>
          <w:i/>
          <w:sz w:val="18"/>
          <w:szCs w:val="18"/>
        </w:rPr>
      </w:pPr>
    </w:p>
    <w:p w:rsidR="00A91E10" w:rsidRDefault="00CF434C" w:rsidP="00A91E10">
      <w:r>
        <w:t xml:space="preserve">This queues up the message to be sent the next time the modem is turned on (every 24h).  At the next update, the </w:t>
      </w:r>
      <w:proofErr w:type="spellStart"/>
      <w:r>
        <w:t>Afridev</w:t>
      </w:r>
      <w:proofErr w:type="spellEnd"/>
      <w:r>
        <w:t xml:space="preserve"> unit replies with an OTA Response message (Opcode 3) as shown in Figure 20.</w:t>
      </w:r>
    </w:p>
    <w:p w:rsidR="00CF434C" w:rsidRDefault="00CF434C" w:rsidP="00A91E10">
      <w:r>
        <w:rPr>
          <w:noProof/>
        </w:rPr>
        <w:drawing>
          <wp:inline distT="0" distB="0" distL="0" distR="0">
            <wp:extent cx="4457700" cy="43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9-28 at 2.54.00 PM.png"/>
                    <pic:cNvPicPr/>
                  </pic:nvPicPr>
                  <pic:blipFill>
                    <a:blip r:embed="rId18">
                      <a:extLst>
                        <a:ext uri="{28A0092B-C50C-407E-A947-70E740481C1C}">
                          <a14:useLocalDpi xmlns:a14="http://schemas.microsoft.com/office/drawing/2010/main" val="0"/>
                        </a:ext>
                      </a:extLst>
                    </a:blip>
                    <a:stretch>
                      <a:fillRect/>
                    </a:stretch>
                  </pic:blipFill>
                  <pic:spPr>
                    <a:xfrm>
                      <a:off x="0" y="0"/>
                      <a:ext cx="4457700" cy="431800"/>
                    </a:xfrm>
                    <a:prstGeom prst="rect">
                      <a:avLst/>
                    </a:prstGeom>
                  </pic:spPr>
                </pic:pic>
              </a:graphicData>
            </a:graphic>
          </wp:inline>
        </w:drawing>
      </w:r>
    </w:p>
    <w:p w:rsidR="00CF434C" w:rsidRDefault="00CF434C" w:rsidP="00CF434C">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sidR="00DA4254">
        <w:rPr>
          <w:i/>
          <w:noProof/>
          <w:sz w:val="18"/>
          <w:szCs w:val="18"/>
        </w:rPr>
        <w:t>20</w:t>
      </w:r>
      <w:r w:rsidRPr="00905AB7">
        <w:rPr>
          <w:i/>
          <w:noProof/>
          <w:sz w:val="18"/>
          <w:szCs w:val="18"/>
        </w:rPr>
        <w:fldChar w:fldCharType="end"/>
      </w:r>
      <w:r w:rsidRPr="00905AB7">
        <w:rPr>
          <w:i/>
          <w:sz w:val="18"/>
          <w:szCs w:val="18"/>
        </w:rPr>
        <w:t xml:space="preserve"> </w:t>
      </w:r>
      <w:r>
        <w:rPr>
          <w:i/>
          <w:sz w:val="18"/>
          <w:szCs w:val="18"/>
        </w:rPr>
        <w:t>OTA Response Dialog</w:t>
      </w:r>
    </w:p>
    <w:p w:rsidR="00CF434C" w:rsidRDefault="00CF434C" w:rsidP="00A91E10">
      <w:r>
        <w:t>From then on the Water reports should be sent Daily.</w:t>
      </w:r>
    </w:p>
    <w:p w:rsidR="00B06B93" w:rsidRDefault="00B06B93" w:rsidP="00A91E10"/>
    <w:p w:rsidR="00B06B93" w:rsidRDefault="00B06B93" w:rsidP="00B06B93">
      <w:pPr>
        <w:pStyle w:val="Heading2"/>
      </w:pPr>
      <w:bookmarkStart w:id="17" w:name="_Toc526239986"/>
      <w:r>
        <w:t xml:space="preserve">Testing </w:t>
      </w:r>
      <w:r w:rsidR="00DA4254">
        <w:t xml:space="preserve">Daily </w:t>
      </w:r>
      <w:r>
        <w:t>Water Reporting</w:t>
      </w:r>
      <w:bookmarkEnd w:id="17"/>
    </w:p>
    <w:p w:rsidR="00B06B93" w:rsidRDefault="00B06B93" w:rsidP="00A91E10">
      <w:r>
        <w:t xml:space="preserve">The </w:t>
      </w:r>
      <w:proofErr w:type="spellStart"/>
      <w:r>
        <w:t>Afridev</w:t>
      </w:r>
      <w:proofErr w:type="spellEnd"/>
      <w:r>
        <w:t xml:space="preserve"> unit will collect water sense data each hour of the day and report it at the end of the day.</w:t>
      </w:r>
    </w:p>
    <w:p w:rsidR="00CA4E10" w:rsidRDefault="00CA4E10" w:rsidP="00A91E10"/>
    <w:p w:rsidR="00B06B93" w:rsidRDefault="00B06B93" w:rsidP="00B06B93">
      <w:pPr>
        <w:pStyle w:val="Heading3"/>
      </w:pPr>
      <w:bookmarkStart w:id="18" w:name="_Toc526239987"/>
      <w:r>
        <w:t>Daily Water Log</w:t>
      </w:r>
      <w:bookmarkEnd w:id="18"/>
    </w:p>
    <w:p w:rsidR="00B06B93" w:rsidRDefault="00B06B93" w:rsidP="00B06B93">
      <w:r>
        <w:t>To test this, the unit needs to be connected to a well with regular water pumping.  The amount of water pumped needs to be tracked to a liter accuracy,  At the end of the day the system will report the collected data to the server in a “Daily Water Log” message</w:t>
      </w:r>
    </w:p>
    <w:p w:rsidR="00B06B93" w:rsidRPr="00B06B93" w:rsidRDefault="00B06B93" w:rsidP="00B06B93"/>
    <w:p w:rsidR="00B06B93" w:rsidRDefault="00B06B93" w:rsidP="00A91E10">
      <w:r>
        <w:rPr>
          <w:noProof/>
        </w:rPr>
        <w:drawing>
          <wp:inline distT="0" distB="0" distL="0" distR="0">
            <wp:extent cx="444500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9-28 at 3.03.13 PM.png"/>
                    <pic:cNvPicPr/>
                  </pic:nvPicPr>
                  <pic:blipFill>
                    <a:blip r:embed="rId19">
                      <a:extLst>
                        <a:ext uri="{28A0092B-C50C-407E-A947-70E740481C1C}">
                          <a14:useLocalDpi xmlns:a14="http://schemas.microsoft.com/office/drawing/2010/main" val="0"/>
                        </a:ext>
                      </a:extLst>
                    </a:blip>
                    <a:stretch>
                      <a:fillRect/>
                    </a:stretch>
                  </pic:blipFill>
                  <pic:spPr>
                    <a:xfrm>
                      <a:off x="0" y="0"/>
                      <a:ext cx="4445000" cy="635000"/>
                    </a:xfrm>
                    <a:prstGeom prst="rect">
                      <a:avLst/>
                    </a:prstGeom>
                  </pic:spPr>
                </pic:pic>
              </a:graphicData>
            </a:graphic>
          </wp:inline>
        </w:drawing>
      </w:r>
    </w:p>
    <w:p w:rsidR="00B06B93" w:rsidRDefault="00B06B93" w:rsidP="00B06B93">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sidR="00DA4254">
        <w:rPr>
          <w:i/>
          <w:noProof/>
          <w:sz w:val="18"/>
          <w:szCs w:val="18"/>
        </w:rPr>
        <w:t>21</w:t>
      </w:r>
      <w:r w:rsidRPr="00905AB7">
        <w:rPr>
          <w:i/>
          <w:noProof/>
          <w:sz w:val="18"/>
          <w:szCs w:val="18"/>
        </w:rPr>
        <w:fldChar w:fldCharType="end"/>
      </w:r>
      <w:r w:rsidRPr="00905AB7">
        <w:rPr>
          <w:i/>
          <w:sz w:val="18"/>
          <w:szCs w:val="18"/>
        </w:rPr>
        <w:t xml:space="preserve"> </w:t>
      </w:r>
      <w:r>
        <w:rPr>
          <w:i/>
          <w:sz w:val="18"/>
          <w:szCs w:val="18"/>
        </w:rPr>
        <w:t>Daily Water Log Message</w:t>
      </w:r>
    </w:p>
    <w:p w:rsidR="00B06B93" w:rsidRDefault="00B06B93" w:rsidP="00A91E10"/>
    <w:p w:rsidR="00B06B93" w:rsidRDefault="00B06B93" w:rsidP="00A91E10">
      <w:r>
        <w:t>To verify this message, it needs to be carefully parsed into the individual fields in the message.  A number of fields are 2 bytes in length, so they need to be reassembled with the right endianness.</w:t>
      </w:r>
    </w:p>
    <w:p w:rsidR="00B06B93" w:rsidRDefault="00B06B93" w:rsidP="00A91E10"/>
    <w:p w:rsidR="006D7463" w:rsidRDefault="0036704C" w:rsidP="00A91E10">
      <w:r>
        <w:t>Figure 22</w:t>
      </w:r>
      <w:r w:rsidR="006D7463">
        <w:t xml:space="preserve"> shows sample data included in Water Daily Report messages:</w:t>
      </w:r>
    </w:p>
    <w:p w:rsidR="006D7463" w:rsidRDefault="006D7463" w:rsidP="00A91E10"/>
    <w:tbl>
      <w:tblPr>
        <w:tblStyle w:val="TableGrid"/>
        <w:tblW w:w="8042" w:type="dxa"/>
        <w:tblLook w:val="04A0" w:firstRow="1" w:lastRow="0" w:firstColumn="1" w:lastColumn="0" w:noHBand="0" w:noVBand="1"/>
      </w:tblPr>
      <w:tblGrid>
        <w:gridCol w:w="1795"/>
        <w:gridCol w:w="1177"/>
        <w:gridCol w:w="1266"/>
        <w:gridCol w:w="1268"/>
        <w:gridCol w:w="1268"/>
        <w:gridCol w:w="1268"/>
      </w:tblGrid>
      <w:tr w:rsidR="0036704C" w:rsidRPr="006D7463" w:rsidTr="0036704C">
        <w:trPr>
          <w:trHeight w:val="320"/>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Field</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Report1</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Field</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Report1</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Field</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Report1</w:t>
            </w:r>
          </w:p>
        </w:tc>
      </w:tr>
      <w:tr w:rsidR="0036704C" w:rsidRPr="006D7463"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transmit date</w:t>
            </w:r>
          </w:p>
        </w:tc>
        <w:tc>
          <w:tcPr>
            <w:tcW w:w="1177"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9/20/18</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12:00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transmit time</w:t>
            </w:r>
          </w:p>
        </w:tc>
        <w:tc>
          <w:tcPr>
            <w:tcW w:w="1177"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18:01:11</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13:00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 xml:space="preserve">days </w:t>
            </w:r>
            <w:proofErr w:type="spellStart"/>
            <w:r w:rsidRPr="00CA4E10">
              <w:rPr>
                <w:rFonts w:ascii="Courier New" w:hAnsi="Courier New" w:cs="Courier New"/>
                <w:sz w:val="20"/>
                <w:szCs w:val="20"/>
              </w:rPr>
              <w:t>msb</w:t>
            </w:r>
            <w:proofErr w:type="spellEnd"/>
          </w:p>
        </w:tc>
        <w:tc>
          <w:tcPr>
            <w:tcW w:w="1177"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14:00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 xml:space="preserve">days </w:t>
            </w:r>
            <w:proofErr w:type="spellStart"/>
            <w:r w:rsidRPr="00CA4E10">
              <w:rPr>
                <w:rFonts w:ascii="Courier New" w:hAnsi="Courier New" w:cs="Courier New"/>
                <w:sz w:val="20"/>
                <w:szCs w:val="20"/>
              </w:rPr>
              <w:t>lsb</w:t>
            </w:r>
            <w:proofErr w:type="spellEnd"/>
          </w:p>
        </w:tc>
        <w:tc>
          <w:tcPr>
            <w:tcW w:w="1177"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3:00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15:00</w:t>
            </w:r>
          </w:p>
        </w:tc>
        <w:tc>
          <w:tcPr>
            <w:tcW w:w="1268" w:type="dxa"/>
            <w:tcBorders>
              <w:bottom w:val="single" w:sz="4" w:space="0" w:color="auto"/>
            </w:tcBorders>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proofErr w:type="spellStart"/>
            <w:r w:rsidRPr="00CA4E10">
              <w:rPr>
                <w:rFonts w:ascii="Courier New" w:hAnsi="Courier New" w:cs="Courier New"/>
                <w:sz w:val="20"/>
                <w:szCs w:val="20"/>
              </w:rPr>
              <w:t>sto</w:t>
            </w:r>
            <w:proofErr w:type="spellEnd"/>
            <w:r w:rsidRPr="00CA4E10">
              <w:rPr>
                <w:rFonts w:ascii="Courier New" w:hAnsi="Courier New" w:cs="Courier New"/>
                <w:sz w:val="20"/>
                <w:szCs w:val="20"/>
              </w:rPr>
              <w:t xml:space="preserve"> </w:t>
            </w:r>
            <w:proofErr w:type="spellStart"/>
            <w:r w:rsidRPr="00CA4E10">
              <w:rPr>
                <w:rFonts w:ascii="Courier New" w:hAnsi="Courier New" w:cs="Courier New"/>
                <w:sz w:val="20"/>
                <w:szCs w:val="20"/>
              </w:rPr>
              <w:t>wk</w:t>
            </w:r>
            <w:proofErr w:type="spellEnd"/>
          </w:p>
        </w:tc>
        <w:tc>
          <w:tcPr>
            <w:tcW w:w="1177"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4:00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16:00</w:t>
            </w:r>
          </w:p>
        </w:tc>
        <w:tc>
          <w:tcPr>
            <w:tcW w:w="1268" w:type="dxa"/>
            <w:shd w:val="clear" w:color="auto" w:fill="FFFF00"/>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1827</w:t>
            </w:r>
          </w:p>
        </w:tc>
      </w:tr>
      <w:tr w:rsidR="0036704C" w:rsidRPr="006D7463"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proofErr w:type="spellStart"/>
            <w:r w:rsidRPr="00CA4E10">
              <w:rPr>
                <w:rFonts w:ascii="Courier New" w:hAnsi="Courier New" w:cs="Courier New"/>
                <w:sz w:val="20"/>
                <w:szCs w:val="20"/>
              </w:rPr>
              <w:lastRenderedPageBreak/>
              <w:t>sto</w:t>
            </w:r>
            <w:proofErr w:type="spellEnd"/>
            <w:r w:rsidRPr="00CA4E10">
              <w:rPr>
                <w:rFonts w:ascii="Courier New" w:hAnsi="Courier New" w:cs="Courier New"/>
                <w:sz w:val="20"/>
                <w:szCs w:val="20"/>
              </w:rPr>
              <w:t xml:space="preserve"> day</w:t>
            </w:r>
          </w:p>
        </w:tc>
        <w:tc>
          <w:tcPr>
            <w:tcW w:w="1177" w:type="dxa"/>
            <w:tcBorders>
              <w:bottom w:val="single" w:sz="4" w:space="0" w:color="auto"/>
            </w:tcBorders>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5:00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17:00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total liters</w:t>
            </w:r>
          </w:p>
        </w:tc>
        <w:tc>
          <w:tcPr>
            <w:tcW w:w="1177" w:type="dxa"/>
            <w:shd w:val="clear" w:color="auto" w:fill="FFFF00"/>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58</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6:00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18:00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proofErr w:type="spellStart"/>
            <w:r w:rsidRPr="00CA4E10">
              <w:rPr>
                <w:rFonts w:ascii="Courier New" w:hAnsi="Courier New" w:cs="Courier New"/>
                <w:sz w:val="20"/>
                <w:szCs w:val="20"/>
              </w:rPr>
              <w:t>avg</w:t>
            </w:r>
            <w:proofErr w:type="spellEnd"/>
            <w:r w:rsidRPr="00CA4E10">
              <w:rPr>
                <w:rFonts w:ascii="Courier New" w:hAnsi="Courier New" w:cs="Courier New"/>
                <w:sz w:val="20"/>
                <w:szCs w:val="20"/>
              </w:rPr>
              <w:t xml:space="preserve"> liters</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19:00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red flag</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8:00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20:00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unknowns</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9:00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21:00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 0</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10:00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22:00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 1</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11:00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23:00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6D7463" w:rsidTr="0036704C">
        <w:trPr>
          <w:gridAfter w:val="4"/>
          <w:wAfter w:w="5070" w:type="dxa"/>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pad2</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70</w:t>
            </w:r>
          </w:p>
        </w:tc>
      </w:tr>
      <w:tr w:rsidR="0036704C" w:rsidRPr="006D7463" w:rsidTr="0036704C">
        <w:trPr>
          <w:gridAfter w:val="4"/>
          <w:wAfter w:w="5070" w:type="dxa"/>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pad3</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71</w:t>
            </w:r>
          </w:p>
        </w:tc>
      </w:tr>
      <w:tr w:rsidR="0036704C" w:rsidRPr="006D7463" w:rsidTr="0036704C">
        <w:trPr>
          <w:gridAfter w:val="4"/>
          <w:wAfter w:w="5070" w:type="dxa"/>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pad4</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70</w:t>
            </w:r>
          </w:p>
        </w:tc>
      </w:tr>
      <w:tr w:rsidR="0036704C" w:rsidRPr="006D7463" w:rsidTr="0036704C">
        <w:trPr>
          <w:gridAfter w:val="4"/>
          <w:wAfter w:w="5070" w:type="dxa"/>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pad5</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69</w:t>
            </w:r>
          </w:p>
        </w:tc>
      </w:tr>
    </w:tbl>
    <w:p w:rsidR="0036704C" w:rsidRDefault="0036704C" w:rsidP="0036704C">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22</w:t>
      </w:r>
      <w:r w:rsidRPr="00905AB7">
        <w:rPr>
          <w:i/>
          <w:noProof/>
          <w:sz w:val="18"/>
          <w:szCs w:val="18"/>
        </w:rPr>
        <w:fldChar w:fldCharType="end"/>
      </w:r>
      <w:r w:rsidRPr="00905AB7">
        <w:rPr>
          <w:i/>
          <w:sz w:val="18"/>
          <w:szCs w:val="18"/>
        </w:rPr>
        <w:t xml:space="preserve"> </w:t>
      </w:r>
      <w:r>
        <w:rPr>
          <w:i/>
          <w:sz w:val="18"/>
          <w:szCs w:val="18"/>
        </w:rPr>
        <w:t>Sample Daily Water Log Message</w:t>
      </w:r>
    </w:p>
    <w:p w:rsidR="006D7463" w:rsidRDefault="006D7463" w:rsidP="00A91E10"/>
    <w:p w:rsidR="006B3F2C" w:rsidRDefault="006B3F2C" w:rsidP="00A91E10">
      <w:r>
        <w:t>For the test to pass, the water data needs to match the water pouring data.</w:t>
      </w:r>
      <w:r w:rsidR="0036704C">
        <w:t xml:space="preserve">  Note that the hourly pour figures are in a 32 ml/unit resolution (for RAM savings), so </w:t>
      </w:r>
      <w:r w:rsidR="00960348">
        <w:t>in Figure 22 the</w:t>
      </w:r>
      <w:r w:rsidR="0036704C">
        <w:t xml:space="preserve"> value of 1827 corresponds to 1827*32ml or 58464ml which matches the reported total liters of 58.</w:t>
      </w:r>
    </w:p>
    <w:p w:rsidR="006B3F2C" w:rsidRDefault="006B3F2C" w:rsidP="00A91E10"/>
    <w:p w:rsidR="006D7463" w:rsidRDefault="006D7463" w:rsidP="00A91E10">
      <w:r>
        <w:br w:type="page"/>
      </w:r>
    </w:p>
    <w:p w:rsidR="00DA4254" w:rsidRDefault="00DA4254" w:rsidP="00DA4254">
      <w:pPr>
        <w:pStyle w:val="Heading2"/>
      </w:pPr>
      <w:bookmarkStart w:id="19" w:name="_Toc526239988"/>
      <w:r>
        <w:lastRenderedPageBreak/>
        <w:t xml:space="preserve">Testing </w:t>
      </w:r>
      <w:r w:rsidR="00723434">
        <w:t>Red Flag detection</w:t>
      </w:r>
      <w:bookmarkEnd w:id="19"/>
    </w:p>
    <w:p w:rsidR="00DA4254" w:rsidRDefault="00DA4254" w:rsidP="00DA4254">
      <w:r>
        <w:t>The Afridev</w:t>
      </w:r>
      <w:r w:rsidR="009F0416">
        <w:t>2</w:t>
      </w:r>
      <w:r>
        <w:t xml:space="preserve"> unit will </w:t>
      </w:r>
      <w:r w:rsidR="00723434">
        <w:t>trend the daily pumping data over a rolling 28 day (4 week)</w:t>
      </w:r>
      <w:r w:rsidR="009F0416">
        <w:t xml:space="preserve"> period. When a day’s total measured liters is less than 25% of the historical average for that day, then a red flag is raised for the unit and a message is sent immediately.  The 4-week average for a given day must exceed 200 liters for a red flag to be reported.</w:t>
      </w:r>
    </w:p>
    <w:p w:rsidR="009F0416" w:rsidRDefault="009F0416" w:rsidP="00DA4254"/>
    <w:p w:rsidR="009F0416" w:rsidRDefault="009F0416" w:rsidP="00DA4254">
      <w:r>
        <w:t>To Test this, we need to slightly modify the code to pre-load historical data, or else the test will need to run for over a week.</w:t>
      </w:r>
    </w:p>
    <w:p w:rsidR="009F0416" w:rsidRDefault="009F0416" w:rsidP="00DA4254"/>
    <w:p w:rsidR="009F0416" w:rsidRDefault="009F0416" w:rsidP="009F0416">
      <w:pPr>
        <w:pStyle w:val="Heading3"/>
      </w:pPr>
      <w:bookmarkStart w:id="20" w:name="_Toc526239989"/>
      <w:r>
        <w:t>Modify product code to pre-load the Red Flag Threshold Table</w:t>
      </w:r>
      <w:bookmarkEnd w:id="20"/>
    </w:p>
    <w:p w:rsidR="009F0416" w:rsidRPr="009F0416" w:rsidRDefault="009F0416" w:rsidP="009F0416">
      <w:r>
        <w:t xml:space="preserve">The following code needs to be added to the </w:t>
      </w:r>
      <w:proofErr w:type="spellStart"/>
      <w:r>
        <w:t>storage.c</w:t>
      </w:r>
      <w:proofErr w:type="spellEnd"/>
      <w:r>
        <w:t xml:space="preserve"> module.   Yes this is not very “Black Box”, but we want to cut down the testing time a bit.  We are setting the threshold to 204 (greater than 200) liters for each day.</w:t>
      </w:r>
    </w:p>
    <w:tbl>
      <w:tblPr>
        <w:tblStyle w:val="TableGrid"/>
        <w:tblW w:w="0" w:type="auto"/>
        <w:tblLook w:val="04A0" w:firstRow="1" w:lastRow="0" w:firstColumn="1" w:lastColumn="0" w:noHBand="0" w:noVBand="1"/>
      </w:tblPr>
      <w:tblGrid>
        <w:gridCol w:w="9350"/>
      </w:tblGrid>
      <w:tr w:rsidR="009F0416" w:rsidTr="009F0416">
        <w:tc>
          <w:tcPr>
            <w:tcW w:w="9350" w:type="dxa"/>
          </w:tcPr>
          <w:p w:rsidR="009F0416" w:rsidRDefault="009F0416" w:rsidP="009F0416">
            <w:pPr>
              <w:pStyle w:val="HTMLPreformatted"/>
              <w:shd w:val="clear" w:color="auto" w:fill="FFFFFF"/>
              <w:rPr>
                <w:color w:val="000000"/>
              </w:rPr>
            </w:pPr>
            <w:r>
              <w:rPr>
                <w:color w:val="800080"/>
              </w:rPr>
              <w:t>void</w:t>
            </w:r>
            <w:r>
              <w:rPr>
                <w:color w:val="000000"/>
              </w:rPr>
              <w:t xml:space="preserve"> </w:t>
            </w:r>
            <w:proofErr w:type="spellStart"/>
            <w:r>
              <w:rPr>
                <w:b/>
                <w:bCs/>
                <w:color w:val="000000"/>
              </w:rPr>
              <w:t>storageMgr_init</w:t>
            </w:r>
            <w:proofErr w:type="spellEnd"/>
            <w:r>
              <w:rPr>
                <w:color w:val="000000"/>
              </w:rPr>
              <w:t>(</w:t>
            </w:r>
            <w:r>
              <w:rPr>
                <w:color w:val="800080"/>
              </w:rPr>
              <w:t>void</w:t>
            </w:r>
            <w:r>
              <w:rPr>
                <w:color w:val="000000"/>
              </w:rPr>
              <w:t xml:space="preserve">) </w:t>
            </w:r>
            <w:r>
              <w:rPr>
                <w:color w:val="800000"/>
              </w:rPr>
              <w:t>{</w:t>
            </w:r>
          </w:p>
          <w:p w:rsidR="009F0416" w:rsidRDefault="009F0416" w:rsidP="009F0416">
            <w:pPr>
              <w:pStyle w:val="HTMLPreformatted"/>
              <w:shd w:val="clear" w:color="auto" w:fill="FFFFFF"/>
              <w:rPr>
                <w:color w:val="000000"/>
              </w:rPr>
            </w:pPr>
            <w:r>
              <w:rPr>
                <w:color w:val="000000"/>
              </w:rPr>
              <w:t xml:space="preserve">    uint8_t </w:t>
            </w:r>
            <w:proofErr w:type="spellStart"/>
            <w:r>
              <w:rPr>
                <w:color w:val="000000"/>
              </w:rPr>
              <w:t>i</w:t>
            </w:r>
            <w:proofErr w:type="spellEnd"/>
            <w:r>
              <w:rPr>
                <w:color w:val="000000"/>
              </w:rPr>
              <w:t>;</w:t>
            </w:r>
          </w:p>
          <w:p w:rsidR="009F0416" w:rsidRDefault="009F0416" w:rsidP="009F0416">
            <w:pPr>
              <w:pStyle w:val="HTMLPreformatted"/>
              <w:shd w:val="clear" w:color="auto" w:fill="FFFFFF"/>
              <w:rPr>
                <w:color w:val="000000"/>
              </w:rPr>
            </w:pPr>
          </w:p>
          <w:p w:rsidR="009F0416" w:rsidRDefault="009F0416" w:rsidP="009F0416">
            <w:pPr>
              <w:pStyle w:val="HTMLPreformatted"/>
              <w:shd w:val="clear" w:color="auto" w:fill="FFFFFF"/>
              <w:rPr>
                <w:color w:val="000000"/>
              </w:rPr>
            </w:pPr>
            <w:r>
              <w:rPr>
                <w:color w:val="000000"/>
              </w:rPr>
              <w:t xml:space="preserve">    </w:t>
            </w:r>
            <w:proofErr w:type="spellStart"/>
            <w:r>
              <w:rPr>
                <w:color w:val="C04000"/>
              </w:rPr>
              <w:t>memset</w:t>
            </w:r>
            <w:proofErr w:type="spellEnd"/>
            <w:r>
              <w:rPr>
                <w:color w:val="000000"/>
              </w:rPr>
              <w:t>(&amp;</w:t>
            </w:r>
            <w:proofErr w:type="spellStart"/>
            <w:r>
              <w:rPr>
                <w:color w:val="000000"/>
              </w:rPr>
              <w:t>stData</w:t>
            </w:r>
            <w:proofErr w:type="spellEnd"/>
            <w:r>
              <w:rPr>
                <w:color w:val="000000"/>
              </w:rPr>
              <w:t xml:space="preserve">, </w:t>
            </w:r>
            <w:r>
              <w:rPr>
                <w:color w:val="000080"/>
              </w:rPr>
              <w:t>0</w:t>
            </w:r>
            <w:r>
              <w:rPr>
                <w:color w:val="000000"/>
              </w:rPr>
              <w:t xml:space="preserve">, </w:t>
            </w:r>
            <w:proofErr w:type="spellStart"/>
            <w:r>
              <w:rPr>
                <w:color w:val="800080"/>
              </w:rPr>
              <w:t>sizeof</w:t>
            </w:r>
            <w:proofErr w:type="spellEnd"/>
            <w:r>
              <w:rPr>
                <w:color w:val="000000"/>
              </w:rPr>
              <w:t>(</w:t>
            </w:r>
            <w:proofErr w:type="spellStart"/>
            <w:r>
              <w:rPr>
                <w:color w:val="000000"/>
              </w:rPr>
              <w:t>storageData_t</w:t>
            </w:r>
            <w:proofErr w:type="spellEnd"/>
            <w:r>
              <w:rPr>
                <w:color w:val="000000"/>
              </w:rPr>
              <w:t>));</w:t>
            </w:r>
          </w:p>
          <w:p w:rsidR="009F0416" w:rsidRDefault="009F0416" w:rsidP="009F0416">
            <w:pPr>
              <w:pStyle w:val="HTMLPreformatted"/>
              <w:shd w:val="clear" w:color="auto" w:fill="FFFFFF"/>
              <w:rPr>
                <w:color w:val="000000"/>
              </w:rPr>
            </w:pPr>
          </w:p>
          <w:p w:rsidR="009F0416" w:rsidRDefault="009F0416" w:rsidP="009F0416">
            <w:pPr>
              <w:pStyle w:val="HTMLPreformatted"/>
              <w:shd w:val="clear" w:color="auto" w:fill="FFFFFF"/>
              <w:rPr>
                <w:color w:val="000000"/>
              </w:rPr>
            </w:pPr>
            <w:r>
              <w:rPr>
                <w:color w:val="000000"/>
              </w:rPr>
              <w:t xml:space="preserve">    </w:t>
            </w:r>
            <w:r>
              <w:rPr>
                <w:i/>
                <w:iCs/>
                <w:color w:val="008000"/>
              </w:rPr>
              <w:t>// set the threshold to start for testing purposes</w:t>
            </w:r>
          </w:p>
          <w:p w:rsidR="009F0416" w:rsidRDefault="009F0416" w:rsidP="009F0416">
            <w:pPr>
              <w:pStyle w:val="HTMLPreformatted"/>
              <w:shd w:val="clear" w:color="auto" w:fill="FFFFFF"/>
              <w:rPr>
                <w:color w:val="000000"/>
              </w:rPr>
            </w:pP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w:t>
            </w:r>
            <w:r>
              <w:rPr>
                <w:color w:val="000080"/>
              </w:rPr>
              <w:t>0</w:t>
            </w:r>
            <w:r>
              <w:rPr>
                <w:color w:val="000000"/>
              </w:rPr>
              <w:t xml:space="preserve">; </w:t>
            </w:r>
            <w:proofErr w:type="spellStart"/>
            <w:r>
              <w:rPr>
                <w:color w:val="000000"/>
              </w:rPr>
              <w:t>i</w:t>
            </w:r>
            <w:proofErr w:type="spellEnd"/>
            <w:r>
              <w:rPr>
                <w:color w:val="000000"/>
              </w:rPr>
              <w:t xml:space="preserve">&lt; TOTAL_DAYS_IN_A_WEEK; </w:t>
            </w:r>
            <w:proofErr w:type="spellStart"/>
            <w:r>
              <w:rPr>
                <w:color w:val="000000"/>
              </w:rPr>
              <w:t>i</w:t>
            </w:r>
            <w:proofErr w:type="spellEnd"/>
            <w:r>
              <w:rPr>
                <w:color w:val="000000"/>
              </w:rPr>
              <w:t>++)</w:t>
            </w:r>
          </w:p>
          <w:p w:rsidR="009F0416" w:rsidRDefault="009F0416" w:rsidP="009F0416">
            <w:pPr>
              <w:pStyle w:val="HTMLPreformatted"/>
              <w:shd w:val="clear" w:color="auto" w:fill="FFFFFF"/>
              <w:rPr>
                <w:color w:val="000000"/>
              </w:rPr>
            </w:pPr>
            <w:r>
              <w:rPr>
                <w:color w:val="000000"/>
              </w:rPr>
              <w:t xml:space="preserve">       </w:t>
            </w:r>
            <w:proofErr w:type="spellStart"/>
            <w:r>
              <w:rPr>
                <w:color w:val="000000"/>
              </w:rPr>
              <w:t>stData.redFlagThreshTable</w:t>
            </w:r>
            <w:proofErr w:type="spellEnd"/>
            <w:r>
              <w:rPr>
                <w:color w:val="800000"/>
              </w:rPr>
              <w:t>[</w:t>
            </w:r>
            <w:r>
              <w:rPr>
                <w:color w:val="000080"/>
              </w:rPr>
              <w:t>1</w:t>
            </w:r>
            <w:r>
              <w:rPr>
                <w:color w:val="800000"/>
              </w:rPr>
              <w:t>]</w:t>
            </w:r>
            <w:r>
              <w:rPr>
                <w:color w:val="000000"/>
              </w:rPr>
              <w:t xml:space="preserve"> = </w:t>
            </w:r>
            <w:r>
              <w:rPr>
                <w:color w:val="000080"/>
              </w:rPr>
              <w:t>204</w:t>
            </w:r>
            <w:r>
              <w:rPr>
                <w:color w:val="000000"/>
              </w:rPr>
              <w:t>;</w:t>
            </w:r>
          </w:p>
          <w:p w:rsidR="009F0416" w:rsidRDefault="009F0416" w:rsidP="009F0416">
            <w:pPr>
              <w:pStyle w:val="HTMLPreformatted"/>
              <w:shd w:val="clear" w:color="auto" w:fill="FFFFFF"/>
              <w:rPr>
                <w:color w:val="000000"/>
              </w:rPr>
            </w:pPr>
          </w:p>
          <w:p w:rsidR="009F0416" w:rsidRDefault="009F0416" w:rsidP="009F0416">
            <w:pPr>
              <w:pStyle w:val="HTMLPreformatted"/>
              <w:shd w:val="clear" w:color="auto" w:fill="FFFFFF"/>
              <w:rPr>
                <w:color w:val="000000"/>
              </w:rPr>
            </w:pPr>
            <w:r>
              <w:rPr>
                <w:color w:val="000000"/>
              </w:rPr>
              <w:t xml:space="preserve">    </w:t>
            </w:r>
            <w:r>
              <w:rPr>
                <w:i/>
                <w:iCs/>
                <w:color w:val="008000"/>
              </w:rPr>
              <w:t>// we don't have 28 days for testing</w:t>
            </w:r>
          </w:p>
          <w:p w:rsidR="009F0416" w:rsidRDefault="009F0416" w:rsidP="009F0416">
            <w:pPr>
              <w:pStyle w:val="HTMLPreformatted"/>
              <w:shd w:val="clear" w:color="auto" w:fill="FFFFFF"/>
              <w:rPr>
                <w:color w:val="000000"/>
              </w:rPr>
            </w:pPr>
            <w:r>
              <w:rPr>
                <w:color w:val="000000"/>
              </w:rPr>
              <w:t xml:space="preserve">    </w:t>
            </w:r>
            <w:proofErr w:type="spellStart"/>
            <w:r>
              <w:rPr>
                <w:color w:val="000000"/>
              </w:rPr>
              <w:t>stData.redFlagMapDay</w:t>
            </w:r>
            <w:proofErr w:type="spellEnd"/>
            <w:r>
              <w:rPr>
                <w:color w:val="000000"/>
              </w:rPr>
              <w:t xml:space="preserve"> = RED_FLAG_TOTAL_MAPPING_DAYS;</w:t>
            </w:r>
          </w:p>
          <w:p w:rsidR="009F0416" w:rsidRPr="00E6760E" w:rsidRDefault="009F0416" w:rsidP="00E6760E">
            <w:pPr>
              <w:pStyle w:val="HTMLPreformatted"/>
              <w:shd w:val="clear" w:color="auto" w:fill="FFFFFF"/>
              <w:rPr>
                <w:color w:val="000000"/>
              </w:rPr>
            </w:pPr>
            <w:r>
              <w:rPr>
                <w:color w:val="000000"/>
              </w:rPr>
              <w:t xml:space="preserve">    </w:t>
            </w:r>
            <w:proofErr w:type="spellStart"/>
            <w:r>
              <w:rPr>
                <w:color w:val="000000"/>
              </w:rPr>
              <w:t>stData.redFlagDataFullyPopulated</w:t>
            </w:r>
            <w:proofErr w:type="spellEnd"/>
            <w:r>
              <w:rPr>
                <w:color w:val="000000"/>
              </w:rPr>
              <w:t xml:space="preserve"> = </w:t>
            </w:r>
            <w:r>
              <w:rPr>
                <w:color w:val="000080"/>
              </w:rPr>
              <w:t>1</w:t>
            </w:r>
            <w:r>
              <w:rPr>
                <w:color w:val="000000"/>
              </w:rPr>
              <w:t>;</w:t>
            </w:r>
          </w:p>
        </w:tc>
      </w:tr>
    </w:tbl>
    <w:p w:rsidR="009F0416" w:rsidRDefault="00E6760E" w:rsidP="00E6760E">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23</w:t>
      </w:r>
      <w:r w:rsidRPr="00905AB7">
        <w:rPr>
          <w:i/>
          <w:noProof/>
          <w:sz w:val="18"/>
          <w:szCs w:val="18"/>
        </w:rPr>
        <w:fldChar w:fldCharType="end"/>
      </w:r>
      <w:r w:rsidRPr="00905AB7">
        <w:rPr>
          <w:i/>
          <w:sz w:val="18"/>
          <w:szCs w:val="18"/>
        </w:rPr>
        <w:t xml:space="preserve"> </w:t>
      </w:r>
      <w:r>
        <w:rPr>
          <w:i/>
          <w:sz w:val="18"/>
          <w:szCs w:val="18"/>
        </w:rPr>
        <w:t xml:space="preserve">code segment from </w:t>
      </w:r>
      <w:proofErr w:type="spellStart"/>
      <w:r>
        <w:rPr>
          <w:i/>
          <w:sz w:val="18"/>
          <w:szCs w:val="18"/>
        </w:rPr>
        <w:t>storage.c</w:t>
      </w:r>
      <w:proofErr w:type="spellEnd"/>
    </w:p>
    <w:p w:rsidR="00E6760E" w:rsidRPr="00E6760E" w:rsidRDefault="00E6760E" w:rsidP="00E6760E">
      <w:pPr>
        <w:jc w:val="center"/>
        <w:rPr>
          <w:i/>
          <w:sz w:val="18"/>
          <w:szCs w:val="18"/>
        </w:rPr>
      </w:pPr>
    </w:p>
    <w:p w:rsidR="009F0416" w:rsidRDefault="009F0416" w:rsidP="009F0416">
      <w:pPr>
        <w:pStyle w:val="Heading3"/>
      </w:pPr>
      <w:bookmarkStart w:id="21" w:name="_Toc526239990"/>
      <w:r>
        <w:t>Test the triggering of a Red Flag alert</w:t>
      </w:r>
      <w:bookmarkEnd w:id="21"/>
    </w:p>
    <w:p w:rsidR="009F0416" w:rsidRDefault="009F0416" w:rsidP="009F0416">
      <w:r>
        <w:t xml:space="preserve">The red flag is triggered when the daily pumping data is less than 25% of the threshold.  The test sets the threshold to 204 liters, so 25% of that is 51 liters.   </w:t>
      </w:r>
      <w:r w:rsidR="0036704C">
        <w:t>So for the first day, don’t pump more than 51 liters, or change the pre-loaded threshold to 4 times what you plan to pump that day.</w:t>
      </w:r>
    </w:p>
    <w:p w:rsidR="0036704C" w:rsidRDefault="0036704C" w:rsidP="009F0416"/>
    <w:p w:rsidR="0036704C" w:rsidRDefault="0036704C" w:rsidP="009F0416">
      <w:r>
        <w:t>When the daily water report is sent, the red flag should be indicated:</w:t>
      </w:r>
    </w:p>
    <w:tbl>
      <w:tblPr>
        <w:tblStyle w:val="TableGrid"/>
        <w:tblW w:w="8042" w:type="dxa"/>
        <w:tblLook w:val="04A0" w:firstRow="1" w:lastRow="0" w:firstColumn="1" w:lastColumn="0" w:noHBand="0" w:noVBand="1"/>
      </w:tblPr>
      <w:tblGrid>
        <w:gridCol w:w="1795"/>
        <w:gridCol w:w="1177"/>
        <w:gridCol w:w="1266"/>
        <w:gridCol w:w="1268"/>
        <w:gridCol w:w="1268"/>
        <w:gridCol w:w="1268"/>
      </w:tblGrid>
      <w:tr w:rsidR="0036704C" w:rsidRPr="00CA4E10" w:rsidTr="0036704C">
        <w:trPr>
          <w:trHeight w:val="320"/>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Field</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Report1</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Field</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Report1</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Field</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Report1</w:t>
            </w:r>
          </w:p>
        </w:tc>
      </w:tr>
      <w:tr w:rsidR="0036704C" w:rsidRPr="00CA4E10"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transmit date</w:t>
            </w:r>
          </w:p>
        </w:tc>
        <w:tc>
          <w:tcPr>
            <w:tcW w:w="1177"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9/20/18</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12:00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transmit time</w:t>
            </w:r>
          </w:p>
        </w:tc>
        <w:tc>
          <w:tcPr>
            <w:tcW w:w="1177"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18:01:11</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13:00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 xml:space="preserve">days </w:t>
            </w:r>
            <w:proofErr w:type="spellStart"/>
            <w:r w:rsidRPr="00CA4E10">
              <w:rPr>
                <w:rFonts w:ascii="Courier New" w:hAnsi="Courier New" w:cs="Courier New"/>
                <w:sz w:val="20"/>
                <w:szCs w:val="20"/>
              </w:rPr>
              <w:t>msb</w:t>
            </w:r>
            <w:proofErr w:type="spellEnd"/>
          </w:p>
        </w:tc>
        <w:tc>
          <w:tcPr>
            <w:tcW w:w="1177"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14:00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 xml:space="preserve">days </w:t>
            </w:r>
            <w:proofErr w:type="spellStart"/>
            <w:r w:rsidRPr="00CA4E10">
              <w:rPr>
                <w:rFonts w:ascii="Courier New" w:hAnsi="Courier New" w:cs="Courier New"/>
                <w:sz w:val="20"/>
                <w:szCs w:val="20"/>
              </w:rPr>
              <w:t>lsb</w:t>
            </w:r>
            <w:proofErr w:type="spellEnd"/>
          </w:p>
        </w:tc>
        <w:tc>
          <w:tcPr>
            <w:tcW w:w="1177"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3:00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tcBorders>
              <w:bottom w:val="single" w:sz="4" w:space="0" w:color="auto"/>
            </w:tcBorders>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15:00</w:t>
            </w:r>
          </w:p>
        </w:tc>
        <w:tc>
          <w:tcPr>
            <w:tcW w:w="1268" w:type="dxa"/>
            <w:tcBorders>
              <w:bottom w:val="single" w:sz="4" w:space="0" w:color="auto"/>
            </w:tcBorders>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trHeight w:val="54"/>
        </w:trPr>
        <w:tc>
          <w:tcPr>
            <w:tcW w:w="1795" w:type="dxa"/>
            <w:shd w:val="clear" w:color="auto" w:fill="auto"/>
            <w:noWrap/>
            <w:hideMark/>
          </w:tcPr>
          <w:p w:rsidR="0036704C" w:rsidRPr="00CA4E10" w:rsidRDefault="0036704C" w:rsidP="0036704C">
            <w:pPr>
              <w:rPr>
                <w:rFonts w:ascii="Courier New" w:hAnsi="Courier New" w:cs="Courier New"/>
                <w:sz w:val="20"/>
                <w:szCs w:val="20"/>
              </w:rPr>
            </w:pPr>
            <w:proofErr w:type="spellStart"/>
            <w:r w:rsidRPr="00CA4E10">
              <w:rPr>
                <w:rFonts w:ascii="Courier New" w:hAnsi="Courier New" w:cs="Courier New"/>
                <w:sz w:val="20"/>
                <w:szCs w:val="20"/>
              </w:rPr>
              <w:t>sto</w:t>
            </w:r>
            <w:proofErr w:type="spellEnd"/>
            <w:r w:rsidRPr="00CA4E10">
              <w:rPr>
                <w:rFonts w:ascii="Courier New" w:hAnsi="Courier New" w:cs="Courier New"/>
                <w:sz w:val="20"/>
                <w:szCs w:val="20"/>
              </w:rPr>
              <w:t xml:space="preserve"> </w:t>
            </w:r>
            <w:proofErr w:type="spellStart"/>
            <w:r w:rsidRPr="00CA4E10">
              <w:rPr>
                <w:rFonts w:ascii="Courier New" w:hAnsi="Courier New" w:cs="Courier New"/>
                <w:sz w:val="20"/>
                <w:szCs w:val="20"/>
              </w:rPr>
              <w:t>wk</w:t>
            </w:r>
            <w:proofErr w:type="spellEnd"/>
          </w:p>
        </w:tc>
        <w:tc>
          <w:tcPr>
            <w:tcW w:w="1177" w:type="dxa"/>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4:00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FFFF00"/>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16:00</w:t>
            </w:r>
          </w:p>
        </w:tc>
        <w:tc>
          <w:tcPr>
            <w:tcW w:w="1268" w:type="dxa"/>
            <w:shd w:val="clear" w:color="auto" w:fill="FFFF00"/>
          </w:tcPr>
          <w:p w:rsidR="0036704C" w:rsidRPr="00CA4E10" w:rsidRDefault="0036704C" w:rsidP="0036704C">
            <w:pPr>
              <w:rPr>
                <w:rFonts w:ascii="Courier New" w:hAnsi="Courier New" w:cs="Courier New"/>
                <w:sz w:val="20"/>
                <w:szCs w:val="20"/>
              </w:rPr>
            </w:pPr>
            <w:r>
              <w:rPr>
                <w:rFonts w:ascii="Courier New" w:hAnsi="Courier New" w:cs="Courier New"/>
                <w:sz w:val="20"/>
                <w:szCs w:val="20"/>
              </w:rPr>
              <w:t>1510</w:t>
            </w:r>
          </w:p>
        </w:tc>
      </w:tr>
      <w:tr w:rsidR="0036704C" w:rsidRPr="00CA4E10" w:rsidTr="0036704C">
        <w:trPr>
          <w:trHeight w:val="54"/>
        </w:trPr>
        <w:tc>
          <w:tcPr>
            <w:tcW w:w="1795" w:type="dxa"/>
            <w:tcBorders>
              <w:bottom w:val="single" w:sz="4" w:space="0" w:color="auto"/>
            </w:tcBorders>
            <w:shd w:val="clear" w:color="auto" w:fill="auto"/>
            <w:noWrap/>
            <w:hideMark/>
          </w:tcPr>
          <w:p w:rsidR="0036704C" w:rsidRPr="00CA4E10" w:rsidRDefault="0036704C" w:rsidP="0036704C">
            <w:pPr>
              <w:rPr>
                <w:rFonts w:ascii="Courier New" w:hAnsi="Courier New" w:cs="Courier New"/>
                <w:sz w:val="20"/>
                <w:szCs w:val="20"/>
              </w:rPr>
            </w:pPr>
            <w:proofErr w:type="spellStart"/>
            <w:r w:rsidRPr="00CA4E10">
              <w:rPr>
                <w:rFonts w:ascii="Courier New" w:hAnsi="Courier New" w:cs="Courier New"/>
                <w:sz w:val="20"/>
                <w:szCs w:val="20"/>
              </w:rPr>
              <w:t>sto</w:t>
            </w:r>
            <w:proofErr w:type="spellEnd"/>
            <w:r w:rsidRPr="00CA4E10">
              <w:rPr>
                <w:rFonts w:ascii="Courier New" w:hAnsi="Courier New" w:cs="Courier New"/>
                <w:sz w:val="20"/>
                <w:szCs w:val="20"/>
              </w:rPr>
              <w:t xml:space="preserve"> day</w:t>
            </w:r>
          </w:p>
        </w:tc>
        <w:tc>
          <w:tcPr>
            <w:tcW w:w="1177" w:type="dxa"/>
            <w:tcBorders>
              <w:bottom w:val="single" w:sz="4" w:space="0" w:color="auto"/>
            </w:tcBorders>
            <w:shd w:val="clear" w:color="auto" w:fill="auto"/>
            <w:noWrap/>
            <w:hideMark/>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5:00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17:00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trHeight w:val="54"/>
        </w:trPr>
        <w:tc>
          <w:tcPr>
            <w:tcW w:w="1795" w:type="dxa"/>
            <w:shd w:val="clear" w:color="auto" w:fill="FFFF00"/>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total liters</w:t>
            </w:r>
          </w:p>
        </w:tc>
        <w:tc>
          <w:tcPr>
            <w:tcW w:w="1177" w:type="dxa"/>
            <w:shd w:val="clear" w:color="auto" w:fill="FFFF00"/>
            <w:noWrap/>
          </w:tcPr>
          <w:p w:rsidR="0036704C" w:rsidRPr="00CA4E10" w:rsidRDefault="0036704C" w:rsidP="0036704C">
            <w:pPr>
              <w:rPr>
                <w:rFonts w:ascii="Courier New" w:hAnsi="Courier New" w:cs="Courier New"/>
                <w:sz w:val="20"/>
                <w:szCs w:val="20"/>
              </w:rPr>
            </w:pPr>
            <w:r>
              <w:rPr>
                <w:rFonts w:ascii="Courier New" w:hAnsi="Courier New" w:cs="Courier New"/>
                <w:sz w:val="20"/>
                <w:szCs w:val="20"/>
              </w:rPr>
              <w:t>48</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6:00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18:00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trHeight w:val="54"/>
        </w:trPr>
        <w:tc>
          <w:tcPr>
            <w:tcW w:w="1795" w:type="dxa"/>
            <w:shd w:val="clear" w:color="auto" w:fill="FFFF00"/>
            <w:noWrap/>
          </w:tcPr>
          <w:p w:rsidR="0036704C" w:rsidRPr="00CA4E10" w:rsidRDefault="0036704C" w:rsidP="0036704C">
            <w:pPr>
              <w:rPr>
                <w:rFonts w:ascii="Courier New" w:hAnsi="Courier New" w:cs="Courier New"/>
                <w:sz w:val="20"/>
                <w:szCs w:val="20"/>
              </w:rPr>
            </w:pPr>
            <w:proofErr w:type="spellStart"/>
            <w:r w:rsidRPr="00CA4E10">
              <w:rPr>
                <w:rFonts w:ascii="Courier New" w:hAnsi="Courier New" w:cs="Courier New"/>
                <w:sz w:val="20"/>
                <w:szCs w:val="20"/>
              </w:rPr>
              <w:t>avg</w:t>
            </w:r>
            <w:proofErr w:type="spellEnd"/>
            <w:r w:rsidRPr="00CA4E10">
              <w:rPr>
                <w:rFonts w:ascii="Courier New" w:hAnsi="Courier New" w:cs="Courier New"/>
                <w:sz w:val="20"/>
                <w:szCs w:val="20"/>
              </w:rPr>
              <w:t xml:space="preserve"> liters</w:t>
            </w:r>
          </w:p>
        </w:tc>
        <w:tc>
          <w:tcPr>
            <w:tcW w:w="1177" w:type="dxa"/>
            <w:shd w:val="clear" w:color="auto" w:fill="FFFF00"/>
            <w:noWrap/>
          </w:tcPr>
          <w:p w:rsidR="0036704C" w:rsidRPr="00CA4E10" w:rsidRDefault="0036704C" w:rsidP="0036704C">
            <w:pPr>
              <w:rPr>
                <w:rFonts w:ascii="Courier New" w:hAnsi="Courier New" w:cs="Courier New"/>
                <w:sz w:val="20"/>
                <w:szCs w:val="20"/>
              </w:rPr>
            </w:pPr>
            <w:r>
              <w:rPr>
                <w:rFonts w:ascii="Courier New" w:hAnsi="Courier New" w:cs="Courier New"/>
                <w:sz w:val="20"/>
                <w:szCs w:val="20"/>
              </w:rPr>
              <w:t>204</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19:00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trHeight w:val="54"/>
        </w:trPr>
        <w:tc>
          <w:tcPr>
            <w:tcW w:w="1795" w:type="dxa"/>
            <w:shd w:val="clear" w:color="auto" w:fill="FFFF00"/>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red flag</w:t>
            </w:r>
          </w:p>
        </w:tc>
        <w:tc>
          <w:tcPr>
            <w:tcW w:w="1177" w:type="dxa"/>
            <w:shd w:val="clear" w:color="auto" w:fill="FFFF00"/>
            <w:noWrap/>
          </w:tcPr>
          <w:p w:rsidR="0036704C" w:rsidRPr="0036704C" w:rsidRDefault="0036704C" w:rsidP="0036704C">
            <w:pPr>
              <w:rPr>
                <w:rFonts w:ascii="Courier New" w:hAnsi="Courier New" w:cs="Courier New"/>
                <w:sz w:val="20"/>
                <w:szCs w:val="20"/>
              </w:rPr>
            </w:pPr>
            <w:r w:rsidRPr="0036704C">
              <w:rPr>
                <w:rFonts w:ascii="Courier New" w:hAnsi="Courier New" w:cs="Courier New"/>
                <w:sz w:val="20"/>
                <w:szCs w:val="20"/>
              </w:rPr>
              <w:t>1</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8:00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20:00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unknowns</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9:00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21:00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 0</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10:00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22:00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 1</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11:00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23:00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gridAfter w:val="2"/>
          <w:wAfter w:w="2536" w:type="dxa"/>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pad2</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12:00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gridAfter w:val="2"/>
          <w:wAfter w:w="2536" w:type="dxa"/>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pad3</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71</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13:00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gridAfter w:val="2"/>
          <w:wAfter w:w="2536" w:type="dxa"/>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pad4</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70</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14:00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r w:rsidR="0036704C" w:rsidRPr="00CA4E10" w:rsidTr="0036704C">
        <w:trPr>
          <w:gridAfter w:val="2"/>
          <w:wAfter w:w="2536" w:type="dxa"/>
          <w:trHeight w:val="54"/>
        </w:trPr>
        <w:tc>
          <w:tcPr>
            <w:tcW w:w="1795"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pad5</w:t>
            </w:r>
          </w:p>
        </w:tc>
        <w:tc>
          <w:tcPr>
            <w:tcW w:w="1177" w:type="dxa"/>
            <w:shd w:val="clear" w:color="auto" w:fill="auto"/>
            <w:noWrap/>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69</w:t>
            </w:r>
          </w:p>
        </w:tc>
        <w:tc>
          <w:tcPr>
            <w:tcW w:w="1266"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15:00</w:t>
            </w:r>
          </w:p>
        </w:tc>
        <w:tc>
          <w:tcPr>
            <w:tcW w:w="1268" w:type="dxa"/>
            <w:shd w:val="clear" w:color="auto" w:fill="auto"/>
          </w:tcPr>
          <w:p w:rsidR="0036704C" w:rsidRPr="00CA4E10" w:rsidRDefault="0036704C" w:rsidP="0036704C">
            <w:pPr>
              <w:rPr>
                <w:rFonts w:ascii="Courier New" w:hAnsi="Courier New" w:cs="Courier New"/>
                <w:sz w:val="20"/>
                <w:szCs w:val="20"/>
              </w:rPr>
            </w:pPr>
            <w:r w:rsidRPr="00CA4E10">
              <w:rPr>
                <w:rFonts w:ascii="Courier New" w:hAnsi="Courier New" w:cs="Courier New"/>
                <w:sz w:val="20"/>
                <w:szCs w:val="20"/>
              </w:rPr>
              <w:t>0</w:t>
            </w:r>
          </w:p>
        </w:tc>
      </w:tr>
    </w:tbl>
    <w:p w:rsidR="00E6760E" w:rsidRDefault="00E6760E" w:rsidP="00E6760E">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24</w:t>
      </w:r>
      <w:r w:rsidRPr="00905AB7">
        <w:rPr>
          <w:i/>
          <w:noProof/>
          <w:sz w:val="18"/>
          <w:szCs w:val="18"/>
        </w:rPr>
        <w:fldChar w:fldCharType="end"/>
      </w:r>
      <w:r w:rsidRPr="00905AB7">
        <w:rPr>
          <w:i/>
          <w:sz w:val="18"/>
          <w:szCs w:val="18"/>
        </w:rPr>
        <w:t xml:space="preserve"> </w:t>
      </w:r>
      <w:r>
        <w:rPr>
          <w:i/>
          <w:sz w:val="18"/>
          <w:szCs w:val="18"/>
        </w:rPr>
        <w:t>sample report that shows a red flag</w:t>
      </w:r>
    </w:p>
    <w:p w:rsidR="0036704C" w:rsidRDefault="00E6760E" w:rsidP="00E6760E">
      <w:pPr>
        <w:pStyle w:val="Heading3"/>
      </w:pPr>
      <w:bookmarkStart w:id="22" w:name="_Toc526239991"/>
      <w:r>
        <w:lastRenderedPageBreak/>
        <w:t>Test the removal of a Red Flag alert</w:t>
      </w:r>
      <w:bookmarkEnd w:id="22"/>
    </w:p>
    <w:p w:rsidR="00E6760E" w:rsidRDefault="00E6760E" w:rsidP="00E6760E">
      <w:r>
        <w:t>The red flag indication is removed when the daily pumping data is seen to be more than 75% of the threshold.  The test sets the threshold to 204 liters, so 75% of that is 153 liters.   So for the second day, pump more than 153 liters, or change the pre-loaded threshold to 1/3 more than what you plan to pump that day.</w:t>
      </w:r>
    </w:p>
    <w:p w:rsidR="0036704C" w:rsidRPr="009F0416" w:rsidRDefault="0036704C" w:rsidP="009F0416"/>
    <w:p w:rsidR="00E6760E" w:rsidRDefault="00E6760E" w:rsidP="00E6760E">
      <w:r>
        <w:t>When the daily water report is sent, the red flag should be cleared:</w:t>
      </w:r>
    </w:p>
    <w:tbl>
      <w:tblPr>
        <w:tblStyle w:val="TableGrid"/>
        <w:tblW w:w="8042" w:type="dxa"/>
        <w:tblLook w:val="04A0" w:firstRow="1" w:lastRow="0" w:firstColumn="1" w:lastColumn="0" w:noHBand="0" w:noVBand="1"/>
      </w:tblPr>
      <w:tblGrid>
        <w:gridCol w:w="1795"/>
        <w:gridCol w:w="1177"/>
        <w:gridCol w:w="1266"/>
        <w:gridCol w:w="1268"/>
        <w:gridCol w:w="1268"/>
        <w:gridCol w:w="1268"/>
      </w:tblGrid>
      <w:tr w:rsidR="00E6760E" w:rsidRPr="00CA4E10" w:rsidTr="00A57270">
        <w:trPr>
          <w:trHeight w:val="320"/>
        </w:trPr>
        <w:tc>
          <w:tcPr>
            <w:tcW w:w="1795" w:type="dxa"/>
            <w:shd w:val="clear" w:color="auto" w:fill="auto"/>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Field</w:t>
            </w:r>
          </w:p>
        </w:tc>
        <w:tc>
          <w:tcPr>
            <w:tcW w:w="1177" w:type="dxa"/>
            <w:shd w:val="clear" w:color="auto" w:fill="auto"/>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Report1</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Field</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Report1</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Field</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Report1</w:t>
            </w:r>
          </w:p>
        </w:tc>
      </w:tr>
      <w:tr w:rsidR="00E6760E" w:rsidRPr="00CA4E10" w:rsidTr="00691417">
        <w:trPr>
          <w:trHeight w:val="54"/>
        </w:trPr>
        <w:tc>
          <w:tcPr>
            <w:tcW w:w="1795" w:type="dxa"/>
            <w:shd w:val="clear" w:color="auto" w:fill="auto"/>
            <w:noWrap/>
            <w:hideMark/>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transmit date</w:t>
            </w:r>
          </w:p>
        </w:tc>
        <w:tc>
          <w:tcPr>
            <w:tcW w:w="1177" w:type="dxa"/>
            <w:shd w:val="clear" w:color="auto" w:fill="auto"/>
            <w:noWrap/>
            <w:hideMark/>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9/21</w:t>
            </w:r>
            <w:r w:rsidR="00E6760E" w:rsidRPr="00CA4E10">
              <w:rPr>
                <w:rFonts w:ascii="Courier New" w:hAnsi="Courier New" w:cs="Courier New"/>
                <w:sz w:val="20"/>
                <w:szCs w:val="20"/>
              </w:rPr>
              <w:t>/18</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tcBorders>
              <w:bottom w:val="single" w:sz="4" w:space="0" w:color="auto"/>
            </w:tcBorders>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12:00</w:t>
            </w:r>
          </w:p>
        </w:tc>
        <w:tc>
          <w:tcPr>
            <w:tcW w:w="1268" w:type="dxa"/>
            <w:tcBorders>
              <w:bottom w:val="single" w:sz="4" w:space="0" w:color="auto"/>
            </w:tcBorders>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r w:rsidR="00E6760E" w:rsidRPr="00CA4E10" w:rsidTr="00691417">
        <w:trPr>
          <w:trHeight w:val="54"/>
        </w:trPr>
        <w:tc>
          <w:tcPr>
            <w:tcW w:w="1795" w:type="dxa"/>
            <w:shd w:val="clear" w:color="auto" w:fill="auto"/>
            <w:noWrap/>
            <w:hideMark/>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transmit time</w:t>
            </w:r>
          </w:p>
        </w:tc>
        <w:tc>
          <w:tcPr>
            <w:tcW w:w="1177" w:type="dxa"/>
            <w:shd w:val="clear" w:color="auto" w:fill="auto"/>
            <w:noWrap/>
            <w:hideMark/>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18:01:11</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FFFF00"/>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13:00</w:t>
            </w:r>
          </w:p>
        </w:tc>
        <w:tc>
          <w:tcPr>
            <w:tcW w:w="1268" w:type="dxa"/>
            <w:shd w:val="clear" w:color="auto" w:fill="FFFF00"/>
          </w:tcPr>
          <w:p w:rsidR="00E6760E" w:rsidRPr="00CA4E10" w:rsidRDefault="00E6760E" w:rsidP="00A57270">
            <w:pPr>
              <w:rPr>
                <w:rFonts w:ascii="Courier New" w:hAnsi="Courier New" w:cs="Courier New"/>
                <w:sz w:val="20"/>
                <w:szCs w:val="20"/>
              </w:rPr>
            </w:pPr>
            <w:r>
              <w:rPr>
                <w:rFonts w:ascii="Courier New" w:hAnsi="Courier New" w:cs="Courier New"/>
                <w:sz w:val="20"/>
                <w:szCs w:val="20"/>
              </w:rPr>
              <w:t>1002</w:t>
            </w:r>
          </w:p>
        </w:tc>
      </w:tr>
      <w:tr w:rsidR="00E6760E" w:rsidRPr="00CA4E10" w:rsidTr="00691417">
        <w:trPr>
          <w:trHeight w:val="54"/>
        </w:trPr>
        <w:tc>
          <w:tcPr>
            <w:tcW w:w="1795" w:type="dxa"/>
            <w:shd w:val="clear" w:color="auto" w:fill="auto"/>
            <w:noWrap/>
            <w:hideMark/>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 xml:space="preserve">days </w:t>
            </w:r>
            <w:proofErr w:type="spellStart"/>
            <w:r w:rsidRPr="00CA4E10">
              <w:rPr>
                <w:rFonts w:ascii="Courier New" w:hAnsi="Courier New" w:cs="Courier New"/>
                <w:sz w:val="20"/>
                <w:szCs w:val="20"/>
              </w:rPr>
              <w:t>msb</w:t>
            </w:r>
            <w:proofErr w:type="spellEnd"/>
          </w:p>
        </w:tc>
        <w:tc>
          <w:tcPr>
            <w:tcW w:w="1177" w:type="dxa"/>
            <w:shd w:val="clear" w:color="auto" w:fill="auto"/>
            <w:noWrap/>
            <w:hideMark/>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2:00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FFFF00"/>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14:00</w:t>
            </w:r>
          </w:p>
        </w:tc>
        <w:tc>
          <w:tcPr>
            <w:tcW w:w="1268" w:type="dxa"/>
            <w:shd w:val="clear" w:color="auto" w:fill="FFFF00"/>
          </w:tcPr>
          <w:p w:rsidR="00E6760E" w:rsidRPr="00CA4E10" w:rsidRDefault="00E6760E" w:rsidP="00A57270">
            <w:pPr>
              <w:rPr>
                <w:rFonts w:ascii="Courier New" w:hAnsi="Courier New" w:cs="Courier New"/>
                <w:sz w:val="20"/>
                <w:szCs w:val="20"/>
              </w:rPr>
            </w:pPr>
            <w:r>
              <w:rPr>
                <w:rFonts w:ascii="Courier New" w:hAnsi="Courier New" w:cs="Courier New"/>
                <w:sz w:val="20"/>
                <w:szCs w:val="20"/>
              </w:rPr>
              <w:t>99</w:t>
            </w:r>
            <w:r w:rsidR="00691417">
              <w:rPr>
                <w:rFonts w:ascii="Courier New" w:hAnsi="Courier New" w:cs="Courier New"/>
                <w:sz w:val="20"/>
                <w:szCs w:val="20"/>
              </w:rPr>
              <w:t>8</w:t>
            </w:r>
          </w:p>
        </w:tc>
      </w:tr>
      <w:tr w:rsidR="00E6760E" w:rsidRPr="00CA4E10" w:rsidTr="00691417">
        <w:trPr>
          <w:trHeight w:val="54"/>
        </w:trPr>
        <w:tc>
          <w:tcPr>
            <w:tcW w:w="1795" w:type="dxa"/>
            <w:shd w:val="clear" w:color="auto" w:fill="auto"/>
            <w:noWrap/>
            <w:hideMark/>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 xml:space="preserve">days </w:t>
            </w:r>
            <w:proofErr w:type="spellStart"/>
            <w:r w:rsidRPr="00CA4E10">
              <w:rPr>
                <w:rFonts w:ascii="Courier New" w:hAnsi="Courier New" w:cs="Courier New"/>
                <w:sz w:val="20"/>
                <w:szCs w:val="20"/>
              </w:rPr>
              <w:t>lsb</w:t>
            </w:r>
            <w:proofErr w:type="spellEnd"/>
          </w:p>
        </w:tc>
        <w:tc>
          <w:tcPr>
            <w:tcW w:w="1177" w:type="dxa"/>
            <w:shd w:val="clear" w:color="auto" w:fill="auto"/>
            <w:noWrap/>
            <w:hideMark/>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2</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3:00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tcBorders>
              <w:bottom w:val="single" w:sz="4" w:space="0" w:color="auto"/>
            </w:tcBorders>
            <w:shd w:val="clear" w:color="auto" w:fill="FFFF00"/>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15:00</w:t>
            </w:r>
          </w:p>
        </w:tc>
        <w:tc>
          <w:tcPr>
            <w:tcW w:w="1268" w:type="dxa"/>
            <w:tcBorders>
              <w:bottom w:val="single" w:sz="4" w:space="0" w:color="auto"/>
            </w:tcBorders>
            <w:shd w:val="clear" w:color="auto" w:fill="FFFF00"/>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101</w:t>
            </w:r>
            <w:r w:rsidR="00E6760E" w:rsidRPr="00CA4E10">
              <w:rPr>
                <w:rFonts w:ascii="Courier New" w:hAnsi="Courier New" w:cs="Courier New"/>
                <w:sz w:val="20"/>
                <w:szCs w:val="20"/>
              </w:rPr>
              <w:t>0</w:t>
            </w:r>
          </w:p>
        </w:tc>
      </w:tr>
      <w:tr w:rsidR="00E6760E" w:rsidRPr="00CA4E10" w:rsidTr="00A57270">
        <w:trPr>
          <w:trHeight w:val="54"/>
        </w:trPr>
        <w:tc>
          <w:tcPr>
            <w:tcW w:w="1795" w:type="dxa"/>
            <w:shd w:val="clear" w:color="auto" w:fill="auto"/>
            <w:noWrap/>
            <w:hideMark/>
          </w:tcPr>
          <w:p w:rsidR="00E6760E" w:rsidRPr="00CA4E10" w:rsidRDefault="00E6760E" w:rsidP="00A57270">
            <w:pPr>
              <w:rPr>
                <w:rFonts w:ascii="Courier New" w:hAnsi="Courier New" w:cs="Courier New"/>
                <w:sz w:val="20"/>
                <w:szCs w:val="20"/>
              </w:rPr>
            </w:pPr>
            <w:proofErr w:type="spellStart"/>
            <w:r w:rsidRPr="00CA4E10">
              <w:rPr>
                <w:rFonts w:ascii="Courier New" w:hAnsi="Courier New" w:cs="Courier New"/>
                <w:sz w:val="20"/>
                <w:szCs w:val="20"/>
              </w:rPr>
              <w:t>sto</w:t>
            </w:r>
            <w:proofErr w:type="spellEnd"/>
            <w:r w:rsidRPr="00CA4E10">
              <w:rPr>
                <w:rFonts w:ascii="Courier New" w:hAnsi="Courier New" w:cs="Courier New"/>
                <w:sz w:val="20"/>
                <w:szCs w:val="20"/>
              </w:rPr>
              <w:t xml:space="preserve"> </w:t>
            </w:r>
            <w:proofErr w:type="spellStart"/>
            <w:r w:rsidRPr="00CA4E10">
              <w:rPr>
                <w:rFonts w:ascii="Courier New" w:hAnsi="Courier New" w:cs="Courier New"/>
                <w:sz w:val="20"/>
                <w:szCs w:val="20"/>
              </w:rPr>
              <w:t>wk</w:t>
            </w:r>
            <w:proofErr w:type="spellEnd"/>
          </w:p>
        </w:tc>
        <w:tc>
          <w:tcPr>
            <w:tcW w:w="1177" w:type="dxa"/>
            <w:shd w:val="clear" w:color="auto" w:fill="auto"/>
            <w:noWrap/>
            <w:hideMark/>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4:00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FFFF00"/>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16:00</w:t>
            </w:r>
          </w:p>
        </w:tc>
        <w:tc>
          <w:tcPr>
            <w:tcW w:w="1268" w:type="dxa"/>
            <w:shd w:val="clear" w:color="auto" w:fill="FFFF00"/>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990</w:t>
            </w:r>
          </w:p>
        </w:tc>
      </w:tr>
      <w:tr w:rsidR="00E6760E" w:rsidRPr="00CA4E10" w:rsidTr="00691417">
        <w:trPr>
          <w:trHeight w:val="54"/>
        </w:trPr>
        <w:tc>
          <w:tcPr>
            <w:tcW w:w="1795" w:type="dxa"/>
            <w:tcBorders>
              <w:bottom w:val="single" w:sz="4" w:space="0" w:color="auto"/>
            </w:tcBorders>
            <w:shd w:val="clear" w:color="auto" w:fill="auto"/>
            <w:noWrap/>
            <w:hideMark/>
          </w:tcPr>
          <w:p w:rsidR="00E6760E" w:rsidRPr="00CA4E10" w:rsidRDefault="00E6760E" w:rsidP="00A57270">
            <w:pPr>
              <w:rPr>
                <w:rFonts w:ascii="Courier New" w:hAnsi="Courier New" w:cs="Courier New"/>
                <w:sz w:val="20"/>
                <w:szCs w:val="20"/>
              </w:rPr>
            </w:pPr>
            <w:proofErr w:type="spellStart"/>
            <w:r w:rsidRPr="00CA4E10">
              <w:rPr>
                <w:rFonts w:ascii="Courier New" w:hAnsi="Courier New" w:cs="Courier New"/>
                <w:sz w:val="20"/>
                <w:szCs w:val="20"/>
              </w:rPr>
              <w:t>sto</w:t>
            </w:r>
            <w:proofErr w:type="spellEnd"/>
            <w:r w:rsidRPr="00CA4E10">
              <w:rPr>
                <w:rFonts w:ascii="Courier New" w:hAnsi="Courier New" w:cs="Courier New"/>
                <w:sz w:val="20"/>
                <w:szCs w:val="20"/>
              </w:rPr>
              <w:t xml:space="preserve"> day</w:t>
            </w:r>
          </w:p>
        </w:tc>
        <w:tc>
          <w:tcPr>
            <w:tcW w:w="1177" w:type="dxa"/>
            <w:tcBorders>
              <w:bottom w:val="single" w:sz="4" w:space="0" w:color="auto"/>
            </w:tcBorders>
            <w:shd w:val="clear" w:color="auto" w:fill="auto"/>
            <w:noWrap/>
            <w:hideMark/>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2</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5:00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FFFF00"/>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17:00</w:t>
            </w:r>
          </w:p>
        </w:tc>
        <w:tc>
          <w:tcPr>
            <w:tcW w:w="1268" w:type="dxa"/>
            <w:shd w:val="clear" w:color="auto" w:fill="FFFF00"/>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1000</w:t>
            </w:r>
          </w:p>
        </w:tc>
      </w:tr>
      <w:tr w:rsidR="00E6760E" w:rsidRPr="00CA4E10" w:rsidTr="00A57270">
        <w:trPr>
          <w:trHeight w:val="54"/>
        </w:trPr>
        <w:tc>
          <w:tcPr>
            <w:tcW w:w="1795" w:type="dxa"/>
            <w:shd w:val="clear" w:color="auto" w:fill="FFFF00"/>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total liters</w:t>
            </w:r>
          </w:p>
        </w:tc>
        <w:tc>
          <w:tcPr>
            <w:tcW w:w="1177" w:type="dxa"/>
            <w:shd w:val="clear" w:color="auto" w:fill="FFFF00"/>
            <w:noWrap/>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160</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6:00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18:00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r w:rsidR="00E6760E" w:rsidRPr="00CA4E10" w:rsidTr="00A57270">
        <w:trPr>
          <w:trHeight w:val="54"/>
        </w:trPr>
        <w:tc>
          <w:tcPr>
            <w:tcW w:w="1795" w:type="dxa"/>
            <w:shd w:val="clear" w:color="auto" w:fill="FFFF00"/>
            <w:noWrap/>
          </w:tcPr>
          <w:p w:rsidR="00E6760E" w:rsidRPr="00CA4E10" w:rsidRDefault="00E6760E" w:rsidP="00A57270">
            <w:pPr>
              <w:rPr>
                <w:rFonts w:ascii="Courier New" w:hAnsi="Courier New" w:cs="Courier New"/>
                <w:sz w:val="20"/>
                <w:szCs w:val="20"/>
              </w:rPr>
            </w:pPr>
            <w:proofErr w:type="spellStart"/>
            <w:r w:rsidRPr="00CA4E10">
              <w:rPr>
                <w:rFonts w:ascii="Courier New" w:hAnsi="Courier New" w:cs="Courier New"/>
                <w:sz w:val="20"/>
                <w:szCs w:val="20"/>
              </w:rPr>
              <w:t>avg</w:t>
            </w:r>
            <w:proofErr w:type="spellEnd"/>
            <w:r w:rsidRPr="00CA4E10">
              <w:rPr>
                <w:rFonts w:ascii="Courier New" w:hAnsi="Courier New" w:cs="Courier New"/>
                <w:sz w:val="20"/>
                <w:szCs w:val="20"/>
              </w:rPr>
              <w:t xml:space="preserve"> liters</w:t>
            </w:r>
          </w:p>
        </w:tc>
        <w:tc>
          <w:tcPr>
            <w:tcW w:w="1177" w:type="dxa"/>
            <w:shd w:val="clear" w:color="auto" w:fill="FFFF00"/>
            <w:noWrap/>
          </w:tcPr>
          <w:p w:rsidR="00E6760E" w:rsidRPr="00CA4E10" w:rsidRDefault="00E6760E" w:rsidP="00A57270">
            <w:pPr>
              <w:rPr>
                <w:rFonts w:ascii="Courier New" w:hAnsi="Courier New" w:cs="Courier New"/>
                <w:sz w:val="20"/>
                <w:szCs w:val="20"/>
              </w:rPr>
            </w:pPr>
            <w:r>
              <w:rPr>
                <w:rFonts w:ascii="Courier New" w:hAnsi="Courier New" w:cs="Courier New"/>
                <w:sz w:val="20"/>
                <w:szCs w:val="20"/>
              </w:rPr>
              <w:t>204</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7:00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19:00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r w:rsidR="00E6760E" w:rsidRPr="00CA4E10" w:rsidTr="00A57270">
        <w:trPr>
          <w:trHeight w:val="54"/>
        </w:trPr>
        <w:tc>
          <w:tcPr>
            <w:tcW w:w="1795" w:type="dxa"/>
            <w:shd w:val="clear" w:color="auto" w:fill="FFFF00"/>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red flag</w:t>
            </w:r>
          </w:p>
        </w:tc>
        <w:tc>
          <w:tcPr>
            <w:tcW w:w="1177" w:type="dxa"/>
            <w:shd w:val="clear" w:color="auto" w:fill="FFFF00"/>
            <w:noWrap/>
          </w:tcPr>
          <w:p w:rsidR="00E6760E" w:rsidRPr="0036704C" w:rsidRDefault="00691417" w:rsidP="00A57270">
            <w:pPr>
              <w:rPr>
                <w:rFonts w:ascii="Courier New" w:hAnsi="Courier New" w:cs="Courier New"/>
                <w:sz w:val="20"/>
                <w:szCs w:val="20"/>
              </w:rPr>
            </w:pPr>
            <w:r>
              <w:rPr>
                <w:rFonts w:ascii="Courier New" w:hAnsi="Courier New" w:cs="Courier New"/>
                <w:sz w:val="20"/>
                <w:szCs w:val="20"/>
              </w:rPr>
              <w:t>0</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8:00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20:00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r w:rsidR="00E6760E" w:rsidRPr="00CA4E10" w:rsidTr="00A57270">
        <w:trPr>
          <w:trHeight w:val="54"/>
        </w:trPr>
        <w:tc>
          <w:tcPr>
            <w:tcW w:w="1795" w:type="dxa"/>
            <w:shd w:val="clear" w:color="auto" w:fill="auto"/>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unknowns</w:t>
            </w:r>
          </w:p>
        </w:tc>
        <w:tc>
          <w:tcPr>
            <w:tcW w:w="1177" w:type="dxa"/>
            <w:shd w:val="clear" w:color="auto" w:fill="auto"/>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9:00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21:00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r w:rsidR="00E6760E" w:rsidRPr="00CA4E10" w:rsidTr="00A57270">
        <w:trPr>
          <w:trHeight w:val="54"/>
        </w:trPr>
        <w:tc>
          <w:tcPr>
            <w:tcW w:w="1795" w:type="dxa"/>
            <w:shd w:val="clear" w:color="auto" w:fill="auto"/>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pad 0</w:t>
            </w:r>
          </w:p>
        </w:tc>
        <w:tc>
          <w:tcPr>
            <w:tcW w:w="1177" w:type="dxa"/>
            <w:shd w:val="clear" w:color="auto" w:fill="auto"/>
            <w:noWrap/>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350</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10:00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22:00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r w:rsidR="00E6760E" w:rsidRPr="00CA4E10" w:rsidTr="00A57270">
        <w:trPr>
          <w:trHeight w:val="54"/>
        </w:trPr>
        <w:tc>
          <w:tcPr>
            <w:tcW w:w="1795" w:type="dxa"/>
            <w:shd w:val="clear" w:color="auto" w:fill="auto"/>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pad 1</w:t>
            </w:r>
          </w:p>
        </w:tc>
        <w:tc>
          <w:tcPr>
            <w:tcW w:w="1177" w:type="dxa"/>
            <w:shd w:val="clear" w:color="auto" w:fill="auto"/>
            <w:noWrap/>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350</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11:00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23:00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r w:rsidR="00E6760E" w:rsidRPr="00CA4E10" w:rsidTr="00A57270">
        <w:trPr>
          <w:gridAfter w:val="2"/>
          <w:wAfter w:w="2536" w:type="dxa"/>
          <w:trHeight w:val="54"/>
        </w:trPr>
        <w:tc>
          <w:tcPr>
            <w:tcW w:w="1795" w:type="dxa"/>
            <w:shd w:val="clear" w:color="auto" w:fill="auto"/>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pad2</w:t>
            </w:r>
          </w:p>
        </w:tc>
        <w:tc>
          <w:tcPr>
            <w:tcW w:w="1177" w:type="dxa"/>
            <w:shd w:val="clear" w:color="auto" w:fill="auto"/>
            <w:noWrap/>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350</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12:00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r w:rsidR="00E6760E" w:rsidRPr="00CA4E10" w:rsidTr="00A57270">
        <w:trPr>
          <w:gridAfter w:val="2"/>
          <w:wAfter w:w="2536" w:type="dxa"/>
          <w:trHeight w:val="54"/>
        </w:trPr>
        <w:tc>
          <w:tcPr>
            <w:tcW w:w="1795" w:type="dxa"/>
            <w:shd w:val="clear" w:color="auto" w:fill="auto"/>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pad3</w:t>
            </w:r>
          </w:p>
        </w:tc>
        <w:tc>
          <w:tcPr>
            <w:tcW w:w="1177" w:type="dxa"/>
            <w:shd w:val="clear" w:color="auto" w:fill="auto"/>
            <w:noWrap/>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350</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13:00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r w:rsidR="00E6760E" w:rsidRPr="00CA4E10" w:rsidTr="00A57270">
        <w:trPr>
          <w:gridAfter w:val="2"/>
          <w:wAfter w:w="2536" w:type="dxa"/>
          <w:trHeight w:val="54"/>
        </w:trPr>
        <w:tc>
          <w:tcPr>
            <w:tcW w:w="1795" w:type="dxa"/>
            <w:shd w:val="clear" w:color="auto" w:fill="auto"/>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pad4</w:t>
            </w:r>
          </w:p>
        </w:tc>
        <w:tc>
          <w:tcPr>
            <w:tcW w:w="1177" w:type="dxa"/>
            <w:shd w:val="clear" w:color="auto" w:fill="auto"/>
            <w:noWrap/>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350</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14:00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r w:rsidR="00E6760E" w:rsidRPr="00CA4E10" w:rsidTr="00A57270">
        <w:trPr>
          <w:gridAfter w:val="2"/>
          <w:wAfter w:w="2536" w:type="dxa"/>
          <w:trHeight w:val="54"/>
        </w:trPr>
        <w:tc>
          <w:tcPr>
            <w:tcW w:w="1795" w:type="dxa"/>
            <w:shd w:val="clear" w:color="auto" w:fill="auto"/>
            <w:noWrap/>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pad5</w:t>
            </w:r>
          </w:p>
        </w:tc>
        <w:tc>
          <w:tcPr>
            <w:tcW w:w="1177" w:type="dxa"/>
            <w:shd w:val="clear" w:color="auto" w:fill="auto"/>
            <w:noWrap/>
          </w:tcPr>
          <w:p w:rsidR="00E6760E" w:rsidRPr="00CA4E10" w:rsidRDefault="00691417" w:rsidP="00A57270">
            <w:pPr>
              <w:rPr>
                <w:rFonts w:ascii="Courier New" w:hAnsi="Courier New" w:cs="Courier New"/>
                <w:sz w:val="20"/>
                <w:szCs w:val="20"/>
              </w:rPr>
            </w:pPr>
            <w:r>
              <w:rPr>
                <w:rFonts w:ascii="Courier New" w:hAnsi="Courier New" w:cs="Courier New"/>
                <w:sz w:val="20"/>
                <w:szCs w:val="20"/>
              </w:rPr>
              <w:t>349</w:t>
            </w:r>
          </w:p>
        </w:tc>
        <w:tc>
          <w:tcPr>
            <w:tcW w:w="1266"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15:00</w:t>
            </w:r>
          </w:p>
        </w:tc>
        <w:tc>
          <w:tcPr>
            <w:tcW w:w="1268" w:type="dxa"/>
            <w:shd w:val="clear" w:color="auto" w:fill="auto"/>
          </w:tcPr>
          <w:p w:rsidR="00E6760E" w:rsidRPr="00CA4E10" w:rsidRDefault="00E6760E" w:rsidP="00A57270">
            <w:pPr>
              <w:rPr>
                <w:rFonts w:ascii="Courier New" w:hAnsi="Courier New" w:cs="Courier New"/>
                <w:sz w:val="20"/>
                <w:szCs w:val="20"/>
              </w:rPr>
            </w:pPr>
            <w:r w:rsidRPr="00CA4E10">
              <w:rPr>
                <w:rFonts w:ascii="Courier New" w:hAnsi="Courier New" w:cs="Courier New"/>
                <w:sz w:val="20"/>
                <w:szCs w:val="20"/>
              </w:rPr>
              <w:t>0</w:t>
            </w:r>
          </w:p>
        </w:tc>
      </w:tr>
    </w:tbl>
    <w:p w:rsidR="00E6760E" w:rsidRDefault="00E6760E" w:rsidP="00E6760E">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sidR="00691417">
        <w:rPr>
          <w:i/>
          <w:noProof/>
          <w:sz w:val="18"/>
          <w:szCs w:val="18"/>
        </w:rPr>
        <w:t>25</w:t>
      </w:r>
      <w:r w:rsidRPr="00905AB7">
        <w:rPr>
          <w:i/>
          <w:noProof/>
          <w:sz w:val="18"/>
          <w:szCs w:val="18"/>
        </w:rPr>
        <w:fldChar w:fldCharType="end"/>
      </w:r>
      <w:r w:rsidRPr="00905AB7">
        <w:rPr>
          <w:i/>
          <w:sz w:val="18"/>
          <w:szCs w:val="18"/>
        </w:rPr>
        <w:t xml:space="preserve"> </w:t>
      </w:r>
      <w:r>
        <w:rPr>
          <w:i/>
          <w:sz w:val="18"/>
          <w:szCs w:val="18"/>
        </w:rPr>
        <w:t>sample report that shows a red flag</w:t>
      </w:r>
    </w:p>
    <w:p w:rsidR="009F0416" w:rsidRDefault="009F0416" w:rsidP="00DA4254"/>
    <w:p w:rsidR="00691417" w:rsidRDefault="00691417" w:rsidP="00691417">
      <w:pPr>
        <w:pStyle w:val="Heading3"/>
      </w:pPr>
      <w:bookmarkStart w:id="23" w:name="_Toc526239992"/>
      <w:r>
        <w:t>Test the manual clearing of the Red Flag alert</w:t>
      </w:r>
      <w:r w:rsidR="002B022B">
        <w:t xml:space="preserve"> with Reset Data Message</w:t>
      </w:r>
      <w:bookmarkEnd w:id="23"/>
    </w:p>
    <w:p w:rsidR="00691417" w:rsidRDefault="00691417" w:rsidP="00691417">
      <w:r>
        <w:t>The red flag condition can also be cleared manually with an OTA message sent to the unit.</w:t>
      </w:r>
    </w:p>
    <w:p w:rsidR="00691417" w:rsidRDefault="00691417" w:rsidP="00691417">
      <w:r>
        <w:t xml:space="preserve">To test this feature, request </w:t>
      </w:r>
      <w:r w:rsidR="00F67752">
        <w:t>the reset of stored pour data</w:t>
      </w:r>
      <w:r>
        <w:t xml:space="preserve"> by sending the message </w:t>
      </w:r>
      <w:r w:rsidRPr="008D190C">
        <w:rPr>
          <w:highlight w:val="yellow"/>
        </w:rPr>
        <w:t>03 a5 5a</w:t>
      </w:r>
      <w:r>
        <w:t>, as shown in Figure 26</w:t>
      </w:r>
      <w:r w:rsidR="00F67752">
        <w:t>. This will also clear the red flag condition.</w:t>
      </w:r>
    </w:p>
    <w:p w:rsidR="00691417" w:rsidRPr="00CF434C" w:rsidRDefault="00691417" w:rsidP="00691417">
      <w:pPr>
        <w:jc w:val="center"/>
      </w:pPr>
      <w:r>
        <w:rPr>
          <w:noProof/>
        </w:rPr>
        <w:drawing>
          <wp:inline distT="0" distB="0" distL="0" distR="0">
            <wp:extent cx="1892300" cy="1028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9-28 at 5.20.15 PM.png"/>
                    <pic:cNvPicPr/>
                  </pic:nvPicPr>
                  <pic:blipFill>
                    <a:blip r:embed="rId20">
                      <a:extLst>
                        <a:ext uri="{28A0092B-C50C-407E-A947-70E740481C1C}">
                          <a14:useLocalDpi xmlns:a14="http://schemas.microsoft.com/office/drawing/2010/main" val="0"/>
                        </a:ext>
                      </a:extLst>
                    </a:blip>
                    <a:stretch>
                      <a:fillRect/>
                    </a:stretch>
                  </pic:blipFill>
                  <pic:spPr>
                    <a:xfrm>
                      <a:off x="0" y="0"/>
                      <a:ext cx="1892300" cy="1028700"/>
                    </a:xfrm>
                    <a:prstGeom prst="rect">
                      <a:avLst/>
                    </a:prstGeom>
                  </pic:spPr>
                </pic:pic>
              </a:graphicData>
            </a:graphic>
          </wp:inline>
        </w:drawing>
      </w:r>
    </w:p>
    <w:p w:rsidR="00691417" w:rsidRDefault="00691417" w:rsidP="00691417">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26</w:t>
      </w:r>
      <w:r w:rsidRPr="00905AB7">
        <w:rPr>
          <w:i/>
          <w:noProof/>
          <w:sz w:val="18"/>
          <w:szCs w:val="18"/>
        </w:rPr>
        <w:fldChar w:fldCharType="end"/>
      </w:r>
      <w:r w:rsidRPr="00905AB7">
        <w:rPr>
          <w:i/>
          <w:sz w:val="18"/>
          <w:szCs w:val="18"/>
        </w:rPr>
        <w:t xml:space="preserve"> </w:t>
      </w:r>
      <w:r>
        <w:rPr>
          <w:i/>
          <w:sz w:val="18"/>
          <w:szCs w:val="18"/>
        </w:rPr>
        <w:t>OTA Message Request Dialog</w:t>
      </w:r>
    </w:p>
    <w:p w:rsidR="00691417" w:rsidRPr="00CF434C" w:rsidRDefault="00691417" w:rsidP="00691417">
      <w:pPr>
        <w:jc w:val="center"/>
        <w:rPr>
          <w:i/>
          <w:sz w:val="18"/>
          <w:szCs w:val="18"/>
        </w:rPr>
      </w:pPr>
    </w:p>
    <w:p w:rsidR="00B06B93" w:rsidRDefault="00691417" w:rsidP="00691417">
      <w:r>
        <w:t xml:space="preserve">This queues up the message to be sent the next time the modem is turned on (every 24h).  At the next update, the </w:t>
      </w:r>
      <w:proofErr w:type="spellStart"/>
      <w:r>
        <w:t>Afridev</w:t>
      </w:r>
      <w:proofErr w:type="spellEnd"/>
      <w:r>
        <w:t xml:space="preserve"> unit replies with an OTA Response message (Opcode 3) with the a5 5a pattern in it.</w:t>
      </w:r>
    </w:p>
    <w:p w:rsidR="00691417" w:rsidRDefault="00691417" w:rsidP="00691417"/>
    <w:p w:rsidR="00691417" w:rsidRDefault="00691417" w:rsidP="00691417">
      <w:r>
        <w:t xml:space="preserve">To test this, the red flag condition can be set in the </w:t>
      </w:r>
      <w:proofErr w:type="spellStart"/>
      <w:r>
        <w:rPr>
          <w:b/>
          <w:bCs/>
          <w:color w:val="000000"/>
        </w:rPr>
        <w:t>storageMgr_init</w:t>
      </w:r>
      <w:proofErr w:type="spellEnd"/>
      <w:r>
        <w:rPr>
          <w:color w:val="000000"/>
        </w:rPr>
        <w:t>(</w:t>
      </w:r>
      <w:r>
        <w:rPr>
          <w:color w:val="800080"/>
        </w:rPr>
        <w:t>void</w:t>
      </w:r>
      <w:r>
        <w:rPr>
          <w:color w:val="000000"/>
        </w:rPr>
        <w:t xml:space="preserve">) </w:t>
      </w:r>
      <w:r>
        <w:t>function to save time, and the OTA message can be sent.</w:t>
      </w:r>
      <w:r w:rsidR="002B022B">
        <w:t xml:space="preserve"> The next Daily Water Report should have the flag cleared.</w:t>
      </w:r>
    </w:p>
    <w:p w:rsidR="00B06B93" w:rsidRDefault="00B06B93" w:rsidP="00A91E10"/>
    <w:p w:rsidR="002B022B" w:rsidRDefault="002B022B" w:rsidP="002B022B">
      <w:pPr>
        <w:pStyle w:val="Heading3"/>
      </w:pPr>
      <w:bookmarkStart w:id="24" w:name="_Toc526239993"/>
      <w:r>
        <w:t>Test the manual clearing of the Red Flag alert with Reset Red Flag Message</w:t>
      </w:r>
      <w:bookmarkEnd w:id="24"/>
    </w:p>
    <w:p w:rsidR="002B022B" w:rsidRDefault="002B022B" w:rsidP="002B022B">
      <w:r>
        <w:t>The red flag condition can also be cleared manually with an OTA message sent to the unit.</w:t>
      </w:r>
    </w:p>
    <w:p w:rsidR="002B022B" w:rsidRDefault="002B022B" w:rsidP="002B022B">
      <w:r>
        <w:t xml:space="preserve">To test this feature, request </w:t>
      </w:r>
      <w:r w:rsidR="00F67752">
        <w:t>the reset of the Red Flag alert</w:t>
      </w:r>
      <w:r>
        <w:t xml:space="preserve"> by sending the message </w:t>
      </w:r>
      <w:r w:rsidRPr="008D190C">
        <w:rPr>
          <w:highlight w:val="yellow"/>
        </w:rPr>
        <w:t>04 a5 5a</w:t>
      </w:r>
      <w:r w:rsidR="00F67752">
        <w:t>, as shown in Figure 27</w:t>
      </w:r>
    </w:p>
    <w:p w:rsidR="002B022B" w:rsidRPr="00CF434C" w:rsidRDefault="002B022B" w:rsidP="002B022B">
      <w:pPr>
        <w:jc w:val="center"/>
      </w:pPr>
      <w:r>
        <w:rPr>
          <w:noProof/>
        </w:rPr>
        <w:lastRenderedPageBreak/>
        <w:drawing>
          <wp:inline distT="0" distB="0" distL="0" distR="0">
            <wp:extent cx="1892300" cy="100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9-28 at 5.26.01 PM.png"/>
                    <pic:cNvPicPr/>
                  </pic:nvPicPr>
                  <pic:blipFill>
                    <a:blip r:embed="rId21">
                      <a:extLst>
                        <a:ext uri="{28A0092B-C50C-407E-A947-70E740481C1C}">
                          <a14:useLocalDpi xmlns:a14="http://schemas.microsoft.com/office/drawing/2010/main" val="0"/>
                        </a:ext>
                      </a:extLst>
                    </a:blip>
                    <a:stretch>
                      <a:fillRect/>
                    </a:stretch>
                  </pic:blipFill>
                  <pic:spPr>
                    <a:xfrm>
                      <a:off x="0" y="0"/>
                      <a:ext cx="1892300" cy="1003300"/>
                    </a:xfrm>
                    <a:prstGeom prst="rect">
                      <a:avLst/>
                    </a:prstGeom>
                  </pic:spPr>
                </pic:pic>
              </a:graphicData>
            </a:graphic>
          </wp:inline>
        </w:drawing>
      </w:r>
    </w:p>
    <w:p w:rsidR="002B022B" w:rsidRDefault="002B022B" w:rsidP="002B022B">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sidR="00F67752">
        <w:rPr>
          <w:i/>
          <w:noProof/>
          <w:sz w:val="18"/>
          <w:szCs w:val="18"/>
        </w:rPr>
        <w:t>27</w:t>
      </w:r>
      <w:r w:rsidRPr="00905AB7">
        <w:rPr>
          <w:i/>
          <w:noProof/>
          <w:sz w:val="18"/>
          <w:szCs w:val="18"/>
        </w:rPr>
        <w:fldChar w:fldCharType="end"/>
      </w:r>
      <w:r w:rsidRPr="00905AB7">
        <w:rPr>
          <w:i/>
          <w:sz w:val="18"/>
          <w:szCs w:val="18"/>
        </w:rPr>
        <w:t xml:space="preserve"> </w:t>
      </w:r>
      <w:r>
        <w:rPr>
          <w:i/>
          <w:sz w:val="18"/>
          <w:szCs w:val="18"/>
        </w:rPr>
        <w:t>OTA Message Request Dialog</w:t>
      </w:r>
    </w:p>
    <w:p w:rsidR="002B022B" w:rsidRPr="00CF434C" w:rsidRDefault="002B022B" w:rsidP="002B022B">
      <w:pPr>
        <w:jc w:val="center"/>
        <w:rPr>
          <w:i/>
          <w:sz w:val="18"/>
          <w:szCs w:val="18"/>
        </w:rPr>
      </w:pPr>
    </w:p>
    <w:p w:rsidR="002B022B" w:rsidRDefault="002B022B" w:rsidP="002B022B">
      <w:r>
        <w:t xml:space="preserve">This queues up the message to be sent the next time the modem is turned on (every 24h).  At the next update, the </w:t>
      </w:r>
      <w:proofErr w:type="spellStart"/>
      <w:r>
        <w:t>Afridev</w:t>
      </w:r>
      <w:proofErr w:type="spellEnd"/>
      <w:r>
        <w:t xml:space="preserve"> unit replies with a</w:t>
      </w:r>
      <w:r w:rsidR="00F67752">
        <w:t>n OTA Response message (Opcode 4</w:t>
      </w:r>
      <w:r>
        <w:t>) with the a5 5a pattern in it.</w:t>
      </w:r>
      <w:r w:rsidRPr="002B022B">
        <w:t xml:space="preserve"> </w:t>
      </w:r>
      <w:r>
        <w:t>The next Daily Water Report should have the flag cleared.</w:t>
      </w:r>
    </w:p>
    <w:p w:rsidR="002B022B" w:rsidRDefault="002B022B" w:rsidP="002B022B"/>
    <w:p w:rsidR="002B022B" w:rsidRDefault="002B022B" w:rsidP="002B022B">
      <w:r>
        <w:t xml:space="preserve">To test this, the red flag condition can be set in the </w:t>
      </w:r>
      <w:proofErr w:type="spellStart"/>
      <w:r>
        <w:rPr>
          <w:b/>
          <w:bCs/>
          <w:color w:val="000000"/>
        </w:rPr>
        <w:t>storageMgr_init</w:t>
      </w:r>
      <w:proofErr w:type="spellEnd"/>
      <w:r>
        <w:rPr>
          <w:color w:val="000000"/>
        </w:rPr>
        <w:t>(</w:t>
      </w:r>
      <w:r>
        <w:rPr>
          <w:color w:val="800080"/>
        </w:rPr>
        <w:t>void</w:t>
      </w:r>
      <w:r>
        <w:rPr>
          <w:color w:val="000000"/>
        </w:rPr>
        <w:t xml:space="preserve">) </w:t>
      </w:r>
      <w:r>
        <w:t>function to save time, and the OTA message can be sent.</w:t>
      </w:r>
    </w:p>
    <w:p w:rsidR="00B06B93" w:rsidRDefault="00B06B93" w:rsidP="00A91E10"/>
    <w:p w:rsidR="00A57270" w:rsidRDefault="00A57270" w:rsidP="00A57270">
      <w:pPr>
        <w:pStyle w:val="Heading2"/>
      </w:pPr>
      <w:bookmarkStart w:id="25" w:name="_Toc526239994"/>
      <w:r>
        <w:t>Testing Clock Updates</w:t>
      </w:r>
      <w:bookmarkEnd w:id="25"/>
    </w:p>
    <w:p w:rsidR="00A57270" w:rsidRDefault="00A57270" w:rsidP="00A91E10">
      <w:r>
        <w:t>All measurements are done according to Greenwich Meridian Time (GMT), the time zone that covers London England.  There is no RTC hardware on the Afridev2 unit, so a software real time clock is supported.</w:t>
      </w:r>
    </w:p>
    <w:p w:rsidR="00A57270" w:rsidRDefault="00A57270" w:rsidP="00A91E10"/>
    <w:p w:rsidR="00A57270" w:rsidRDefault="00A57270" w:rsidP="00A91E10">
      <w:r>
        <w:t>It is possible for the software internal clock to lose its synchronization to the real time due to the frequency of the processor sleeping, or possible border cases in the operation of the Afridev2 unit, or an unintended restart of the system.   To help correct this, an OTA message can be sent to move the RTC ahead a number of seconds, minutes, hours, days.</w:t>
      </w:r>
    </w:p>
    <w:p w:rsidR="00A57270" w:rsidRDefault="00A57270" w:rsidP="00A91E10"/>
    <w:p w:rsidR="00A57270" w:rsidRDefault="00A57270" w:rsidP="00A91E10">
      <w:r>
        <w:t>Additionally, the unit’s time zone may be set to align the data updates to the local “midnight”.</w:t>
      </w:r>
    </w:p>
    <w:p w:rsidR="00A57270" w:rsidRDefault="00A57270" w:rsidP="00A91E10"/>
    <w:p w:rsidR="00A57270" w:rsidRDefault="00A57270" w:rsidP="00A57270">
      <w:pPr>
        <w:pStyle w:val="Heading3"/>
      </w:pPr>
      <w:bookmarkStart w:id="26" w:name="_Toc526239995"/>
      <w:r>
        <w:t>Verify Clock Update Message</w:t>
      </w:r>
      <w:bookmarkEnd w:id="26"/>
    </w:p>
    <w:p w:rsidR="00A57270" w:rsidRDefault="00A57270" w:rsidP="00A91E10">
      <w:r>
        <w:t xml:space="preserve">To verify the clock update message, the tester will </w:t>
      </w:r>
      <w:r w:rsidR="00915F78">
        <w:t>remove and replace the battery on the Afridev2 unit.</w:t>
      </w:r>
      <w:r w:rsidR="005618D4">
        <w:t xml:space="preserve"> This will cause an FA message to be sent with the time 00:00:00.  Google </w:t>
      </w:r>
      <w:proofErr w:type="spellStart"/>
      <w:r w:rsidR="005618D4">
        <w:t>gmt</w:t>
      </w:r>
      <w:proofErr w:type="spellEnd"/>
      <w:r w:rsidR="005618D4">
        <w:t xml:space="preserve"> time to get the current time as in Figure 28.</w:t>
      </w:r>
    </w:p>
    <w:p w:rsidR="00A57270" w:rsidRDefault="005618D4" w:rsidP="00A57270">
      <w:pPr>
        <w:jc w:val="center"/>
      </w:pPr>
      <w:r>
        <w:rPr>
          <w:noProof/>
        </w:rPr>
        <w:drawing>
          <wp:inline distT="0" distB="0" distL="0" distR="0">
            <wp:extent cx="2874818" cy="6155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0-01 at 11.37.51 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07186" cy="622436"/>
                    </a:xfrm>
                    <a:prstGeom prst="rect">
                      <a:avLst/>
                    </a:prstGeom>
                  </pic:spPr>
                </pic:pic>
              </a:graphicData>
            </a:graphic>
          </wp:inline>
        </w:drawing>
      </w:r>
    </w:p>
    <w:p w:rsidR="00A57270" w:rsidRDefault="00A57270" w:rsidP="00A57270">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28</w:t>
      </w:r>
      <w:r w:rsidRPr="00905AB7">
        <w:rPr>
          <w:i/>
          <w:noProof/>
          <w:sz w:val="18"/>
          <w:szCs w:val="18"/>
        </w:rPr>
        <w:fldChar w:fldCharType="end"/>
      </w:r>
      <w:r w:rsidRPr="00905AB7">
        <w:rPr>
          <w:i/>
          <w:sz w:val="18"/>
          <w:szCs w:val="18"/>
        </w:rPr>
        <w:t xml:space="preserve"> </w:t>
      </w:r>
      <w:r w:rsidR="00951895">
        <w:rPr>
          <w:i/>
          <w:sz w:val="18"/>
          <w:szCs w:val="18"/>
        </w:rPr>
        <w:t>Getting current GMT Time</w:t>
      </w:r>
    </w:p>
    <w:p w:rsidR="00A57270" w:rsidRPr="00CF434C" w:rsidRDefault="00A57270" w:rsidP="0062406F">
      <w:pPr>
        <w:rPr>
          <w:i/>
          <w:sz w:val="18"/>
          <w:szCs w:val="18"/>
        </w:rPr>
      </w:pPr>
    </w:p>
    <w:p w:rsidR="00A57270" w:rsidRDefault="005618D4" w:rsidP="00A91E10">
      <w:r>
        <w:t xml:space="preserve">Convert this to Military time (15:37 10/1/18 for the example) and format the Clock Update Message with this time in it. The time is sent in Hexadecimal so15:37 10/01/18 in base 10 is 0F:25 0a/01/12 in hexadecimal, so for the example, the OTA command is </w:t>
      </w:r>
      <w:r w:rsidRPr="00951895">
        <w:rPr>
          <w:highlight w:val="yellow"/>
        </w:rPr>
        <w:t>01 5a a5 00 25 0f 00 01</w:t>
      </w:r>
    </w:p>
    <w:p w:rsidR="005618D4" w:rsidRDefault="00951895" w:rsidP="00951895">
      <w:pPr>
        <w:jc w:val="center"/>
      </w:pPr>
      <w:r>
        <w:rPr>
          <w:noProof/>
        </w:rPr>
        <w:drawing>
          <wp:inline distT="0" distB="0" distL="0" distR="0">
            <wp:extent cx="1816100" cy="97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0-01 at 11.47.24 AM.png"/>
                    <pic:cNvPicPr/>
                  </pic:nvPicPr>
                  <pic:blipFill>
                    <a:blip r:embed="rId23">
                      <a:extLst>
                        <a:ext uri="{28A0092B-C50C-407E-A947-70E740481C1C}">
                          <a14:useLocalDpi xmlns:a14="http://schemas.microsoft.com/office/drawing/2010/main" val="0"/>
                        </a:ext>
                      </a:extLst>
                    </a:blip>
                    <a:stretch>
                      <a:fillRect/>
                    </a:stretch>
                  </pic:blipFill>
                  <pic:spPr>
                    <a:xfrm>
                      <a:off x="0" y="0"/>
                      <a:ext cx="1816100" cy="977900"/>
                    </a:xfrm>
                    <a:prstGeom prst="rect">
                      <a:avLst/>
                    </a:prstGeom>
                  </pic:spPr>
                </pic:pic>
              </a:graphicData>
            </a:graphic>
          </wp:inline>
        </w:drawing>
      </w:r>
    </w:p>
    <w:p w:rsidR="00951895" w:rsidRDefault="00951895" w:rsidP="00951895">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29</w:t>
      </w:r>
      <w:r w:rsidRPr="00905AB7">
        <w:rPr>
          <w:i/>
          <w:noProof/>
          <w:sz w:val="18"/>
          <w:szCs w:val="18"/>
        </w:rPr>
        <w:fldChar w:fldCharType="end"/>
      </w:r>
      <w:r w:rsidRPr="00905AB7">
        <w:rPr>
          <w:i/>
          <w:sz w:val="18"/>
          <w:szCs w:val="18"/>
        </w:rPr>
        <w:t xml:space="preserve"> </w:t>
      </w:r>
      <w:r>
        <w:rPr>
          <w:i/>
          <w:sz w:val="18"/>
          <w:szCs w:val="18"/>
        </w:rPr>
        <w:t>Entry of GMT Clock Update Message</w:t>
      </w:r>
    </w:p>
    <w:p w:rsidR="00951895" w:rsidRDefault="00951895" w:rsidP="00951895"/>
    <w:p w:rsidR="00951895" w:rsidRDefault="00951895" w:rsidP="00951895">
      <w:r>
        <w:lastRenderedPageBreak/>
        <w:t>At the next time the Modem is turned on, the OTA request is received and an OTA reply is sent.  The unit should reply to this message at Midnight GMT that same day.</w:t>
      </w:r>
    </w:p>
    <w:p w:rsidR="0062406F" w:rsidRDefault="0062406F" w:rsidP="00A91E10"/>
    <w:p w:rsidR="0062406F" w:rsidRDefault="0062406F" w:rsidP="0062406F">
      <w:pPr>
        <w:pStyle w:val="Heading3"/>
      </w:pPr>
      <w:bookmarkStart w:id="27" w:name="_Toc526239996"/>
      <w:r>
        <w:t>Verify Storage Clock Alignment Message</w:t>
      </w:r>
      <w:bookmarkEnd w:id="27"/>
    </w:p>
    <w:p w:rsidR="0062406F" w:rsidRDefault="0062406F" w:rsidP="00A91E10">
      <w:r>
        <w:t xml:space="preserve">To verify the storage clock alignment message, </w:t>
      </w:r>
      <w:r w:rsidR="00951895">
        <w:t xml:space="preserve">after the clock alignment test a Clock Alignment message can be verified.    The message allows the time to be moved “forward” the number of hours to set the current time in the desired </w:t>
      </w:r>
      <w:proofErr w:type="spellStart"/>
      <w:r w:rsidR="00951895">
        <w:t>timezone</w:t>
      </w:r>
      <w:proofErr w:type="spellEnd"/>
      <w:r w:rsidR="00951895">
        <w:t>.  In the case of Eastern Standard Time, it is 4 hours earlier than GMT.  So to set this time zone, the time needs to be adjusted 20 hours forward (24 – 4).  To avoid having to wait until midnight to make the test, a time zone adjustment can be picked that places midnight a few hours in the future.</w:t>
      </w:r>
    </w:p>
    <w:p w:rsidR="00951895" w:rsidRDefault="00951895" w:rsidP="00A91E10"/>
    <w:p w:rsidR="00951895" w:rsidRDefault="00951895" w:rsidP="00A91E10">
      <w:r>
        <w:t xml:space="preserve">To test the time zone change, build a Storage Clock Alignment message.  For a -4 hour adjustment the test the message would be </w:t>
      </w:r>
      <w:r w:rsidRPr="003C0970">
        <w:rPr>
          <w:highlight w:val="yellow"/>
        </w:rPr>
        <w:t xml:space="preserve">02 a5 5a 00 00 </w:t>
      </w:r>
      <w:r w:rsidR="003C0970" w:rsidRPr="003C0970">
        <w:rPr>
          <w:highlight w:val="yellow"/>
        </w:rPr>
        <w:t>14</w:t>
      </w:r>
    </w:p>
    <w:p w:rsidR="003C0970" w:rsidRDefault="003C0970" w:rsidP="003C0970">
      <w:pPr>
        <w:jc w:val="center"/>
      </w:pPr>
      <w:r>
        <w:rPr>
          <w:noProof/>
        </w:rPr>
        <w:drawing>
          <wp:inline distT="0" distB="0" distL="0" distR="0">
            <wp:extent cx="1841500" cy="1003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0-01 at 11.57.25 AM.png"/>
                    <pic:cNvPicPr/>
                  </pic:nvPicPr>
                  <pic:blipFill>
                    <a:blip r:embed="rId24">
                      <a:extLst>
                        <a:ext uri="{28A0092B-C50C-407E-A947-70E740481C1C}">
                          <a14:useLocalDpi xmlns:a14="http://schemas.microsoft.com/office/drawing/2010/main" val="0"/>
                        </a:ext>
                      </a:extLst>
                    </a:blip>
                    <a:stretch>
                      <a:fillRect/>
                    </a:stretch>
                  </pic:blipFill>
                  <pic:spPr>
                    <a:xfrm>
                      <a:off x="0" y="0"/>
                      <a:ext cx="1841500" cy="1003300"/>
                    </a:xfrm>
                    <a:prstGeom prst="rect">
                      <a:avLst/>
                    </a:prstGeom>
                  </pic:spPr>
                </pic:pic>
              </a:graphicData>
            </a:graphic>
          </wp:inline>
        </w:drawing>
      </w:r>
    </w:p>
    <w:p w:rsidR="003C0970" w:rsidRDefault="003C0970" w:rsidP="003C0970">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30</w:t>
      </w:r>
      <w:r w:rsidRPr="00905AB7">
        <w:rPr>
          <w:i/>
          <w:noProof/>
          <w:sz w:val="18"/>
          <w:szCs w:val="18"/>
        </w:rPr>
        <w:fldChar w:fldCharType="end"/>
      </w:r>
      <w:r w:rsidRPr="00905AB7">
        <w:rPr>
          <w:i/>
          <w:sz w:val="18"/>
          <w:szCs w:val="18"/>
        </w:rPr>
        <w:t xml:space="preserve"> </w:t>
      </w:r>
      <w:r>
        <w:rPr>
          <w:i/>
          <w:sz w:val="18"/>
          <w:szCs w:val="18"/>
        </w:rPr>
        <w:t>Entry of Storage Clock Alignment Message</w:t>
      </w:r>
    </w:p>
    <w:p w:rsidR="003C0970" w:rsidRDefault="003C0970" w:rsidP="00A91E10"/>
    <w:p w:rsidR="003C0970" w:rsidRDefault="003C0970" w:rsidP="003C0970">
      <w:r>
        <w:t>At the next time the Modem is turned on, the OTA request is received and an OTA reply is sent.  The unit should reply to this message at Midnight your time that same day (or whatever time zone you set for your test.</w:t>
      </w:r>
    </w:p>
    <w:p w:rsidR="00A57270" w:rsidRPr="00A91E10" w:rsidRDefault="00A57270" w:rsidP="00A91E10"/>
    <w:p w:rsidR="00E72BBF" w:rsidRDefault="003C0970" w:rsidP="003C0970">
      <w:pPr>
        <w:pStyle w:val="Heading2"/>
      </w:pPr>
      <w:bookmarkStart w:id="28" w:name="_Toc526239997"/>
      <w:r>
        <w:t>Testing GPS Requests</w:t>
      </w:r>
      <w:bookmarkEnd w:id="28"/>
    </w:p>
    <w:p w:rsidR="003C0970" w:rsidRDefault="003C0970" w:rsidP="003C0970">
      <w:r>
        <w:t>The system allows for a GPS test to be requested.  Ordinarily the GPS test is done just after activation, but it can also be done manually.  Additionally, the default accuracy settings of the GPS measurement can be changed.</w:t>
      </w:r>
    </w:p>
    <w:p w:rsidR="003C0970" w:rsidRDefault="003C0970" w:rsidP="003C0970"/>
    <w:p w:rsidR="003C0970" w:rsidRDefault="003C0970" w:rsidP="003C0970">
      <w:pPr>
        <w:pStyle w:val="Heading3"/>
      </w:pPr>
      <w:bookmarkStart w:id="29" w:name="_Toc526239998"/>
      <w:r>
        <w:t xml:space="preserve">GPS </w:t>
      </w:r>
      <w:r w:rsidR="003E71EB">
        <w:t xml:space="preserve">Set </w:t>
      </w:r>
      <w:r>
        <w:t xml:space="preserve">Measurement </w:t>
      </w:r>
      <w:r w:rsidR="003E71EB">
        <w:t>Criteria</w:t>
      </w:r>
      <w:bookmarkEnd w:id="29"/>
    </w:p>
    <w:p w:rsidR="003C0970" w:rsidRDefault="003C0970" w:rsidP="003C0970">
      <w:r>
        <w:t xml:space="preserve">To test the setting of GPS accuracy settings, the GPS </w:t>
      </w:r>
      <w:r w:rsidR="003E71EB">
        <w:t xml:space="preserve">Set </w:t>
      </w:r>
      <w:r>
        <w:t xml:space="preserve">Measurement </w:t>
      </w:r>
      <w:r w:rsidR="003E71EB">
        <w:t>Criteria</w:t>
      </w:r>
      <w:r>
        <w:t xml:space="preserve"> OTA message can be sent to the unit.   </w:t>
      </w:r>
      <w:r w:rsidR="003E71EB">
        <w:t xml:space="preserve">The test will set the number of satellites to 4, the HDOP value to 40 (4 meters) and the minimum measurement time of 1 minute.    For these settings the OTA message needed is: </w:t>
      </w:r>
      <w:r w:rsidR="003E71EB">
        <w:rPr>
          <w:highlight w:val="yellow"/>
        </w:rPr>
        <w:t>0e</w:t>
      </w:r>
      <w:r w:rsidR="003E71EB" w:rsidRPr="003E71EB">
        <w:rPr>
          <w:highlight w:val="yellow"/>
        </w:rPr>
        <w:t xml:space="preserve"> 5a a5 04 28 00 3c</w:t>
      </w:r>
      <w:r w:rsidR="003E71EB">
        <w:t>.</w:t>
      </w:r>
    </w:p>
    <w:p w:rsidR="003E71EB" w:rsidRDefault="003E71EB" w:rsidP="003E71EB">
      <w:pPr>
        <w:jc w:val="center"/>
      </w:pPr>
      <w:r>
        <w:rPr>
          <w:noProof/>
        </w:rPr>
        <w:drawing>
          <wp:inline distT="0" distB="0" distL="0" distR="0">
            <wp:extent cx="1854200" cy="965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10-01 at 12.12.24 PM.png"/>
                    <pic:cNvPicPr/>
                  </pic:nvPicPr>
                  <pic:blipFill>
                    <a:blip r:embed="rId25">
                      <a:extLst>
                        <a:ext uri="{28A0092B-C50C-407E-A947-70E740481C1C}">
                          <a14:useLocalDpi xmlns:a14="http://schemas.microsoft.com/office/drawing/2010/main" val="0"/>
                        </a:ext>
                      </a:extLst>
                    </a:blip>
                    <a:stretch>
                      <a:fillRect/>
                    </a:stretch>
                  </pic:blipFill>
                  <pic:spPr>
                    <a:xfrm>
                      <a:off x="0" y="0"/>
                      <a:ext cx="1854200" cy="965200"/>
                    </a:xfrm>
                    <a:prstGeom prst="rect">
                      <a:avLst/>
                    </a:prstGeom>
                  </pic:spPr>
                </pic:pic>
              </a:graphicData>
            </a:graphic>
          </wp:inline>
        </w:drawing>
      </w:r>
    </w:p>
    <w:p w:rsidR="003E71EB" w:rsidRDefault="003E71EB" w:rsidP="003E71EB">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31</w:t>
      </w:r>
      <w:r w:rsidRPr="00905AB7">
        <w:rPr>
          <w:i/>
          <w:noProof/>
          <w:sz w:val="18"/>
          <w:szCs w:val="18"/>
        </w:rPr>
        <w:fldChar w:fldCharType="end"/>
      </w:r>
      <w:r w:rsidRPr="00905AB7">
        <w:rPr>
          <w:i/>
          <w:sz w:val="18"/>
          <w:szCs w:val="18"/>
        </w:rPr>
        <w:t xml:space="preserve"> </w:t>
      </w:r>
      <w:r>
        <w:rPr>
          <w:i/>
          <w:sz w:val="18"/>
          <w:szCs w:val="18"/>
        </w:rPr>
        <w:t>GPS Set Measurement Criteria Message setting</w:t>
      </w:r>
    </w:p>
    <w:p w:rsidR="003E71EB" w:rsidRDefault="003E71EB" w:rsidP="003E71EB">
      <w:pPr>
        <w:jc w:val="center"/>
      </w:pPr>
    </w:p>
    <w:p w:rsidR="003E71EB" w:rsidRDefault="003E71EB" w:rsidP="003E71EB">
      <w:pPr>
        <w:pStyle w:val="Heading3"/>
      </w:pPr>
      <w:r>
        <w:br w:type="page"/>
      </w:r>
    </w:p>
    <w:p w:rsidR="003E71EB" w:rsidRDefault="003E71EB" w:rsidP="003E71EB">
      <w:pPr>
        <w:pStyle w:val="Heading3"/>
      </w:pPr>
      <w:bookmarkStart w:id="30" w:name="_Toc526239999"/>
      <w:r>
        <w:lastRenderedPageBreak/>
        <w:t>GPS Request New Measurement</w:t>
      </w:r>
      <w:bookmarkEnd w:id="30"/>
    </w:p>
    <w:p w:rsidR="003E71EB" w:rsidRDefault="003E71EB" w:rsidP="003C0970">
      <w:r>
        <w:t>Once the settings are changed, a new GPS request can be requested.  The OTA message needed is: 0d 5a a5 01</w:t>
      </w:r>
    </w:p>
    <w:p w:rsidR="003C0970" w:rsidRDefault="003E71EB" w:rsidP="003E71EB">
      <w:pPr>
        <w:jc w:val="center"/>
      </w:pPr>
      <w:r>
        <w:rPr>
          <w:noProof/>
        </w:rPr>
        <w:drawing>
          <wp:inline distT="0" distB="0" distL="0" distR="0">
            <wp:extent cx="1866900" cy="99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10-01 at 12.13.54 PM.png"/>
                    <pic:cNvPicPr/>
                  </pic:nvPicPr>
                  <pic:blipFill>
                    <a:blip r:embed="rId26">
                      <a:extLst>
                        <a:ext uri="{28A0092B-C50C-407E-A947-70E740481C1C}">
                          <a14:useLocalDpi xmlns:a14="http://schemas.microsoft.com/office/drawing/2010/main" val="0"/>
                        </a:ext>
                      </a:extLst>
                    </a:blip>
                    <a:stretch>
                      <a:fillRect/>
                    </a:stretch>
                  </pic:blipFill>
                  <pic:spPr>
                    <a:xfrm>
                      <a:off x="0" y="0"/>
                      <a:ext cx="1866900" cy="990600"/>
                    </a:xfrm>
                    <a:prstGeom prst="rect">
                      <a:avLst/>
                    </a:prstGeom>
                  </pic:spPr>
                </pic:pic>
              </a:graphicData>
            </a:graphic>
          </wp:inline>
        </w:drawing>
      </w:r>
    </w:p>
    <w:p w:rsidR="003E71EB" w:rsidRDefault="003E71EB" w:rsidP="003E71EB">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32</w:t>
      </w:r>
      <w:r w:rsidRPr="00905AB7">
        <w:rPr>
          <w:i/>
          <w:noProof/>
          <w:sz w:val="18"/>
          <w:szCs w:val="18"/>
        </w:rPr>
        <w:fldChar w:fldCharType="end"/>
      </w:r>
      <w:r w:rsidRPr="00905AB7">
        <w:rPr>
          <w:i/>
          <w:sz w:val="18"/>
          <w:szCs w:val="18"/>
        </w:rPr>
        <w:t xml:space="preserve"> </w:t>
      </w:r>
      <w:r>
        <w:rPr>
          <w:i/>
          <w:sz w:val="18"/>
          <w:szCs w:val="18"/>
        </w:rPr>
        <w:t>GPS Request New Measurement Command</w:t>
      </w:r>
    </w:p>
    <w:p w:rsidR="003E71EB" w:rsidRDefault="003E71EB" w:rsidP="003C0970"/>
    <w:p w:rsidR="003C0970" w:rsidRDefault="003E71EB" w:rsidP="003C0970">
      <w:r>
        <w:t>The next time the modem is turned on (midnight), then the OTA request is sent to the Afridev2 unit.   After the message is received, then the unit needs to be taken outside for 5 minutes to get a GPS fix.  The next time the modem is turned on (midnight again), then the GPS measurement is reported.</w:t>
      </w:r>
    </w:p>
    <w:p w:rsidR="00FA370D" w:rsidRDefault="00FA370D" w:rsidP="003C0970"/>
    <w:p w:rsidR="00FA370D" w:rsidRDefault="00FA370D" w:rsidP="00FA370D">
      <w:pPr>
        <w:pStyle w:val="Heading3"/>
      </w:pPr>
      <w:bookmarkStart w:id="31" w:name="_Toc526240000"/>
      <w:r>
        <w:t>GPS Request Existing GPS data</w:t>
      </w:r>
      <w:bookmarkEnd w:id="31"/>
    </w:p>
    <w:p w:rsidR="003E71EB" w:rsidRDefault="003E71EB" w:rsidP="003C0970"/>
    <w:p w:rsidR="00FA370D" w:rsidRDefault="00FA370D" w:rsidP="00FA370D">
      <w:r>
        <w:t xml:space="preserve">In another test, the OTA message’s last byte can be changed to a 0 to request the current GPS coordinates. The OTA message needed is: </w:t>
      </w:r>
      <w:r w:rsidRPr="00FA370D">
        <w:rPr>
          <w:highlight w:val="yellow"/>
        </w:rPr>
        <w:t>0d 5a a5 00</w:t>
      </w:r>
    </w:p>
    <w:p w:rsidR="00FA370D" w:rsidRDefault="00FA370D" w:rsidP="00FA370D"/>
    <w:p w:rsidR="003E71EB" w:rsidRDefault="00FA370D" w:rsidP="003C0970">
      <w:r>
        <w:t>The next time the modem is turned on (midnight), then the GPS measurement is reported.</w:t>
      </w:r>
    </w:p>
    <w:p w:rsidR="00FA370D" w:rsidRDefault="00FA370D" w:rsidP="003C0970"/>
    <w:p w:rsidR="00FA370D" w:rsidRDefault="00FA370D" w:rsidP="00FA370D">
      <w:pPr>
        <w:pStyle w:val="Heading2"/>
      </w:pPr>
      <w:bookmarkStart w:id="32" w:name="_Toc526240001"/>
      <w:r>
        <w:t xml:space="preserve">Testing System </w:t>
      </w:r>
      <w:r w:rsidR="00CA0090">
        <w:t xml:space="preserve">Reset </w:t>
      </w:r>
      <w:r>
        <w:t>Command</w:t>
      </w:r>
      <w:bookmarkEnd w:id="32"/>
    </w:p>
    <w:p w:rsidR="00FA370D" w:rsidRDefault="00FA370D" w:rsidP="00FA370D"/>
    <w:p w:rsidR="00FA370D" w:rsidRDefault="00FA370D" w:rsidP="00CA0090">
      <w:pPr>
        <w:pStyle w:val="Heading3"/>
      </w:pPr>
      <w:bookmarkStart w:id="33" w:name="_Toc526240002"/>
      <w:r>
        <w:t>The Afridev</w:t>
      </w:r>
      <w:r w:rsidR="00CA0090">
        <w:t>2</w:t>
      </w:r>
      <w:r>
        <w:t xml:space="preserve"> unit has a few commands that are used to reset the unit’s </w:t>
      </w:r>
      <w:r w:rsidR="00CA0090">
        <w:t>processor and restart the system</w:t>
      </w:r>
      <w:r>
        <w:t>.</w:t>
      </w:r>
      <w:bookmarkEnd w:id="33"/>
    </w:p>
    <w:p w:rsidR="00FA370D" w:rsidRDefault="00FA370D" w:rsidP="00FA370D"/>
    <w:p w:rsidR="00FA370D" w:rsidRDefault="00FA370D" w:rsidP="00FA370D">
      <w:pPr>
        <w:pStyle w:val="Heading3"/>
      </w:pPr>
      <w:bookmarkStart w:id="34" w:name="_Toc526240003"/>
      <w:r>
        <w:t>Reset Device</w:t>
      </w:r>
      <w:bookmarkEnd w:id="34"/>
    </w:p>
    <w:p w:rsidR="00FA370D" w:rsidRDefault="00FA370D" w:rsidP="00FA370D">
      <w:r>
        <w:t xml:space="preserve">When the unit is restarted, all the existing data is cleared out and the unit starts from the beginning.   All the previous activities done at installation have to be redone:  measure 50 liters of water, Activation, get GPS fix, set clock.  To perform this test the OTA message needed is </w:t>
      </w:r>
      <w:r w:rsidRPr="00FA370D">
        <w:rPr>
          <w:highlight w:val="yellow"/>
        </w:rPr>
        <w:t>08 5a a5 aa 55 cc 33</w:t>
      </w:r>
      <w:r>
        <w:t>.</w:t>
      </w:r>
    </w:p>
    <w:p w:rsidR="00FA370D" w:rsidRDefault="00FA370D" w:rsidP="00FA370D"/>
    <w:p w:rsidR="00FA370D" w:rsidRDefault="00FA370D" w:rsidP="00FA370D">
      <w:r>
        <w:t xml:space="preserve">The next time the modem is turned on (midnight), then the unit is restarted.   A Final Acceptance and Monthly Check-in Message should be seen on the </w:t>
      </w:r>
      <w:proofErr w:type="spellStart"/>
      <w:r>
        <w:t>BodyTrace</w:t>
      </w:r>
      <w:proofErr w:type="spellEnd"/>
      <w:r>
        <w:t xml:space="preserve"> server.   Note that the unit may need to be re-activated for future tests.</w:t>
      </w:r>
    </w:p>
    <w:p w:rsidR="00FA370D" w:rsidRDefault="00FA370D" w:rsidP="00FA370D"/>
    <w:p w:rsidR="00FA370D" w:rsidRDefault="008504C3" w:rsidP="00FA370D">
      <w:pPr>
        <w:pStyle w:val="Heading2"/>
      </w:pPr>
      <w:bookmarkStart w:id="35" w:name="_Toc526240004"/>
      <w:r>
        <w:t xml:space="preserve">In-Field </w:t>
      </w:r>
      <w:r w:rsidR="00FA370D">
        <w:t>Firmware Update</w:t>
      </w:r>
      <w:bookmarkEnd w:id="35"/>
    </w:p>
    <w:p w:rsidR="00FA370D" w:rsidRDefault="00FA370D" w:rsidP="00FA370D"/>
    <w:p w:rsidR="00CA0090" w:rsidRDefault="008504C3" w:rsidP="00FA370D">
      <w:r>
        <w:t xml:space="preserve">To test the In-Field Firmware Upgrade feature, the Application Image is required.  </w:t>
      </w:r>
    </w:p>
    <w:p w:rsidR="00CA0090" w:rsidRDefault="00CA0090" w:rsidP="00FA370D"/>
    <w:p w:rsidR="00CA0090" w:rsidRDefault="00CA0090" w:rsidP="00CA0090">
      <w:pPr>
        <w:pStyle w:val="Heading3"/>
      </w:pPr>
      <w:bookmarkStart w:id="36" w:name="_Toc526240005"/>
      <w:r>
        <w:t>Building the Application Image</w:t>
      </w:r>
      <w:bookmarkEnd w:id="36"/>
    </w:p>
    <w:p w:rsidR="00FA370D" w:rsidRDefault="008504C3" w:rsidP="00FA370D">
      <w:r>
        <w:t xml:space="preserve">This is built using the CCS tool to build the Boot and App projects, then running the run.bat app in the </w:t>
      </w:r>
      <w:r w:rsidRPr="008504C3">
        <w:t>Afridev2\AfridevV2ImageBuilder</w:t>
      </w:r>
      <w:r>
        <w:t xml:space="preserve"> folder.</w:t>
      </w:r>
    </w:p>
    <w:p w:rsidR="00CA0090" w:rsidRDefault="00CA0090" w:rsidP="00FA370D"/>
    <w:p w:rsidR="00CA0090" w:rsidRDefault="00CA0090" w:rsidP="00CA0090">
      <w:pPr>
        <w:pStyle w:val="Heading3"/>
      </w:pPr>
      <w:bookmarkStart w:id="37" w:name="_Toc526240006"/>
      <w:r w:rsidRPr="00CA0090">
        <w:lastRenderedPageBreak/>
        <w:t>Obtain the Firmware Upgrade Message file.</w:t>
      </w:r>
      <w:bookmarkEnd w:id="37"/>
      <w:r w:rsidRPr="00CA0090">
        <w:t xml:space="preserve"> </w:t>
      </w:r>
    </w:p>
    <w:p w:rsidR="00CA0090" w:rsidRDefault="00CA0090" w:rsidP="00FA370D">
      <w:r w:rsidRPr="00CA0090">
        <w:t>This is a text file that contains a complete Application image wrapped in a Firmware Upgrade Message. For example, with the Outpour version 1.4 release, this file is called: “outpour_MSP430_v1_4_daily_061515_0830_msg.txt”</w:t>
      </w:r>
      <w:r>
        <w:t>.</w:t>
      </w:r>
    </w:p>
    <w:p w:rsidR="00CA0090" w:rsidRDefault="00CA0090" w:rsidP="00FA370D"/>
    <w:p w:rsidR="00CA0090" w:rsidRPr="00CA0090" w:rsidRDefault="00CA0090" w:rsidP="00CA0090">
      <w:pPr>
        <w:pStyle w:val="Heading3"/>
      </w:pPr>
      <w:bookmarkStart w:id="38" w:name="_Toc526240007"/>
      <w:r>
        <w:t xml:space="preserve">Copy and Paste Contents of Firmware Upgrade Message file to </w:t>
      </w:r>
      <w:proofErr w:type="spellStart"/>
      <w:r>
        <w:t>BodyTrace</w:t>
      </w:r>
      <w:proofErr w:type="spellEnd"/>
      <w:r>
        <w:t xml:space="preserve"> server</w:t>
      </w:r>
      <w:bookmarkEnd w:id="38"/>
    </w:p>
    <w:p w:rsidR="00CA0090" w:rsidRDefault="00CA0090" w:rsidP="00FA370D">
      <w:r w:rsidRPr="00CA0090">
        <w:t>Using a Text Editor, op</w:t>
      </w:r>
      <w:r>
        <w:t>en the Firmware Upgrade Message.</w:t>
      </w:r>
    </w:p>
    <w:p w:rsidR="00CA0090" w:rsidRDefault="00CA0090" w:rsidP="00CA0090">
      <w:pPr>
        <w:jc w:val="center"/>
      </w:pPr>
      <w:r>
        <w:rPr>
          <w:noProof/>
        </w:rPr>
        <w:drawing>
          <wp:inline distT="0" distB="0" distL="0" distR="0">
            <wp:extent cx="4279900"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02 at 9.48.58 AM.png"/>
                    <pic:cNvPicPr/>
                  </pic:nvPicPr>
                  <pic:blipFill>
                    <a:blip r:embed="rId27">
                      <a:extLst>
                        <a:ext uri="{28A0092B-C50C-407E-A947-70E740481C1C}">
                          <a14:useLocalDpi xmlns:a14="http://schemas.microsoft.com/office/drawing/2010/main" val="0"/>
                        </a:ext>
                      </a:extLst>
                    </a:blip>
                    <a:stretch>
                      <a:fillRect/>
                    </a:stretch>
                  </pic:blipFill>
                  <pic:spPr>
                    <a:xfrm>
                      <a:off x="0" y="0"/>
                      <a:ext cx="4279900" cy="1930400"/>
                    </a:xfrm>
                    <a:prstGeom prst="rect">
                      <a:avLst/>
                    </a:prstGeom>
                  </pic:spPr>
                </pic:pic>
              </a:graphicData>
            </a:graphic>
          </wp:inline>
        </w:drawing>
      </w:r>
    </w:p>
    <w:p w:rsidR="00CA0090" w:rsidRPr="00CA0090" w:rsidRDefault="00CA0090" w:rsidP="00CA0090">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33</w:t>
      </w:r>
      <w:r w:rsidRPr="00905AB7">
        <w:rPr>
          <w:i/>
          <w:noProof/>
          <w:sz w:val="18"/>
          <w:szCs w:val="18"/>
        </w:rPr>
        <w:fldChar w:fldCharType="end"/>
      </w:r>
      <w:r w:rsidRPr="00905AB7">
        <w:rPr>
          <w:i/>
          <w:sz w:val="18"/>
          <w:szCs w:val="18"/>
        </w:rPr>
        <w:t xml:space="preserve"> </w:t>
      </w:r>
      <w:r>
        <w:rPr>
          <w:i/>
          <w:sz w:val="18"/>
          <w:szCs w:val="18"/>
        </w:rPr>
        <w:t>Contents of Firmware Upgrade Message</w:t>
      </w:r>
    </w:p>
    <w:p w:rsidR="00CA0090" w:rsidRDefault="00CA0090" w:rsidP="00CA0090">
      <w:r w:rsidRPr="00CA0090">
        <w:t>Perform a “Select ALL” and “Copy” operation, copying the complete message to the clipboard or equivalent.</w:t>
      </w:r>
    </w:p>
    <w:p w:rsidR="00CA0090" w:rsidRDefault="00CA0090" w:rsidP="00CA0090">
      <w:pPr>
        <w:jc w:val="center"/>
      </w:pPr>
      <w:r>
        <w:rPr>
          <w:noProof/>
        </w:rPr>
        <w:drawing>
          <wp:inline distT="0" distB="0" distL="0" distR="0">
            <wp:extent cx="1422400"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02 at 9.50.23 AM.png"/>
                    <pic:cNvPicPr/>
                  </pic:nvPicPr>
                  <pic:blipFill>
                    <a:blip r:embed="rId28">
                      <a:extLst>
                        <a:ext uri="{28A0092B-C50C-407E-A947-70E740481C1C}">
                          <a14:useLocalDpi xmlns:a14="http://schemas.microsoft.com/office/drawing/2010/main" val="0"/>
                        </a:ext>
                      </a:extLst>
                    </a:blip>
                    <a:stretch>
                      <a:fillRect/>
                    </a:stretch>
                  </pic:blipFill>
                  <pic:spPr>
                    <a:xfrm>
                      <a:off x="0" y="0"/>
                      <a:ext cx="1422400" cy="1282700"/>
                    </a:xfrm>
                    <a:prstGeom prst="rect">
                      <a:avLst/>
                    </a:prstGeom>
                  </pic:spPr>
                </pic:pic>
              </a:graphicData>
            </a:graphic>
          </wp:inline>
        </w:drawing>
      </w:r>
      <w:r>
        <w:rPr>
          <w:noProof/>
        </w:rPr>
        <w:drawing>
          <wp:inline distT="0" distB="0" distL="0" distR="0">
            <wp:extent cx="1397000"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2 at 9.51.48 AM.png"/>
                    <pic:cNvPicPr/>
                  </pic:nvPicPr>
                  <pic:blipFill>
                    <a:blip r:embed="rId29">
                      <a:extLst>
                        <a:ext uri="{28A0092B-C50C-407E-A947-70E740481C1C}">
                          <a14:useLocalDpi xmlns:a14="http://schemas.microsoft.com/office/drawing/2010/main" val="0"/>
                        </a:ext>
                      </a:extLst>
                    </a:blip>
                    <a:stretch>
                      <a:fillRect/>
                    </a:stretch>
                  </pic:blipFill>
                  <pic:spPr>
                    <a:xfrm>
                      <a:off x="0" y="0"/>
                      <a:ext cx="1397000" cy="1270000"/>
                    </a:xfrm>
                    <a:prstGeom prst="rect">
                      <a:avLst/>
                    </a:prstGeom>
                  </pic:spPr>
                </pic:pic>
              </a:graphicData>
            </a:graphic>
          </wp:inline>
        </w:drawing>
      </w:r>
    </w:p>
    <w:p w:rsidR="00CA0090" w:rsidRPr="00CA0090" w:rsidRDefault="00CA0090" w:rsidP="00CA0090">
      <w:pPr>
        <w:jc w:val="center"/>
        <w:rPr>
          <w:i/>
          <w:sz w:val="18"/>
          <w:szCs w:val="18"/>
        </w:rPr>
      </w:pPr>
      <w:r w:rsidRPr="00905AB7">
        <w:rPr>
          <w:i/>
          <w:sz w:val="18"/>
          <w:szCs w:val="18"/>
        </w:rPr>
        <w:t xml:space="preserve">Figure </w:t>
      </w:r>
      <w:r w:rsidRPr="00905AB7">
        <w:rPr>
          <w:i/>
          <w:noProof/>
          <w:sz w:val="18"/>
          <w:szCs w:val="18"/>
        </w:rPr>
        <w:fldChar w:fldCharType="begin"/>
      </w:r>
      <w:r w:rsidRPr="00905AB7">
        <w:rPr>
          <w:i/>
          <w:noProof/>
          <w:sz w:val="18"/>
          <w:szCs w:val="18"/>
        </w:rPr>
        <w:instrText xml:space="preserve"> SEQ Figure \* ARABIC </w:instrText>
      </w:r>
      <w:r w:rsidRPr="00905AB7">
        <w:rPr>
          <w:i/>
          <w:noProof/>
          <w:sz w:val="18"/>
          <w:szCs w:val="18"/>
        </w:rPr>
        <w:fldChar w:fldCharType="separate"/>
      </w:r>
      <w:r>
        <w:rPr>
          <w:i/>
          <w:noProof/>
          <w:sz w:val="18"/>
          <w:szCs w:val="18"/>
        </w:rPr>
        <w:t>34</w:t>
      </w:r>
      <w:r w:rsidRPr="00905AB7">
        <w:rPr>
          <w:i/>
          <w:noProof/>
          <w:sz w:val="18"/>
          <w:szCs w:val="18"/>
        </w:rPr>
        <w:fldChar w:fldCharType="end"/>
      </w:r>
      <w:r w:rsidRPr="00905AB7">
        <w:rPr>
          <w:i/>
          <w:sz w:val="18"/>
          <w:szCs w:val="18"/>
        </w:rPr>
        <w:t xml:space="preserve"> </w:t>
      </w:r>
      <w:r>
        <w:rPr>
          <w:i/>
          <w:sz w:val="18"/>
          <w:szCs w:val="18"/>
        </w:rPr>
        <w:t>Selecting and copying all text</w:t>
      </w:r>
    </w:p>
    <w:p w:rsidR="00CA0090" w:rsidRDefault="00CA0090" w:rsidP="00CA0090">
      <w:r>
        <w:t>Go to the CQT web site for the Afridev</w:t>
      </w:r>
      <w:r w:rsidR="006622CD">
        <w:t>2</w:t>
      </w:r>
      <w:r>
        <w:t xml:space="preserve"> unit.  In the Message window, perform a paste and send of the Firmware Upgrade Message</w:t>
      </w:r>
    </w:p>
    <w:p w:rsidR="00CA0090" w:rsidRDefault="00CA0090" w:rsidP="00CA0090">
      <w:pPr>
        <w:jc w:val="center"/>
      </w:pPr>
      <w:r>
        <w:rPr>
          <w:noProof/>
        </w:rPr>
        <w:drawing>
          <wp:inline distT="0" distB="0" distL="0" distR="0">
            <wp:extent cx="3776382"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02 at 9.52.57 AM.png"/>
                    <pic:cNvPicPr/>
                  </pic:nvPicPr>
                  <pic:blipFill>
                    <a:blip r:embed="rId30">
                      <a:extLst>
                        <a:ext uri="{28A0092B-C50C-407E-A947-70E740481C1C}">
                          <a14:useLocalDpi xmlns:a14="http://schemas.microsoft.com/office/drawing/2010/main" val="0"/>
                        </a:ext>
                      </a:extLst>
                    </a:blip>
                    <a:stretch>
                      <a:fillRect/>
                    </a:stretch>
                  </pic:blipFill>
                  <pic:spPr>
                    <a:xfrm>
                      <a:off x="0" y="0"/>
                      <a:ext cx="3817523" cy="1155452"/>
                    </a:xfrm>
                    <a:prstGeom prst="rect">
                      <a:avLst/>
                    </a:prstGeom>
                  </pic:spPr>
                </pic:pic>
              </a:graphicData>
            </a:graphic>
          </wp:inline>
        </w:drawing>
      </w:r>
    </w:p>
    <w:p w:rsidR="00CA0090" w:rsidRDefault="00CA0090" w:rsidP="00CA0090">
      <w:pPr>
        <w:jc w:val="center"/>
      </w:pPr>
    </w:p>
    <w:p w:rsidR="00CA0090" w:rsidRDefault="00CA0090" w:rsidP="00CA0090">
      <w:pPr>
        <w:jc w:val="center"/>
      </w:pPr>
      <w:r>
        <w:rPr>
          <w:noProof/>
        </w:rPr>
        <w:drawing>
          <wp:inline distT="0" distB="0" distL="0" distR="0">
            <wp:extent cx="1967346" cy="1165835"/>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0-02 at 9.53.42 AM.png"/>
                    <pic:cNvPicPr/>
                  </pic:nvPicPr>
                  <pic:blipFill>
                    <a:blip r:embed="rId31">
                      <a:extLst>
                        <a:ext uri="{28A0092B-C50C-407E-A947-70E740481C1C}">
                          <a14:useLocalDpi xmlns:a14="http://schemas.microsoft.com/office/drawing/2010/main" val="0"/>
                        </a:ext>
                      </a:extLst>
                    </a:blip>
                    <a:stretch>
                      <a:fillRect/>
                    </a:stretch>
                  </pic:blipFill>
                  <pic:spPr>
                    <a:xfrm>
                      <a:off x="0" y="0"/>
                      <a:ext cx="2005946" cy="1188709"/>
                    </a:xfrm>
                    <a:prstGeom prst="rect">
                      <a:avLst/>
                    </a:prstGeom>
                  </pic:spPr>
                </pic:pic>
              </a:graphicData>
            </a:graphic>
          </wp:inline>
        </w:drawing>
      </w:r>
    </w:p>
    <w:p w:rsidR="00CA0090" w:rsidRPr="00FA370D" w:rsidRDefault="00CA0090" w:rsidP="00CA0090">
      <w:r w:rsidRPr="00CA0090">
        <w:t xml:space="preserve">Then next time the </w:t>
      </w:r>
      <w:proofErr w:type="spellStart"/>
      <w:r w:rsidRPr="00CA0090">
        <w:t>Afridev</w:t>
      </w:r>
      <w:proofErr w:type="spellEnd"/>
      <w:r w:rsidRPr="00CA0090">
        <w:t xml:space="preserve"> unit performs a Final Assembly, Water Data or Monthly Check-In message, a firmware upgrade will be performed</w:t>
      </w:r>
    </w:p>
    <w:sectPr w:rsidR="00CA0090" w:rsidRPr="00FA370D" w:rsidSect="00E72BBF">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A6D" w:rsidRDefault="00361A6D" w:rsidP="00F6118A">
      <w:r>
        <w:separator/>
      </w:r>
    </w:p>
  </w:endnote>
  <w:endnote w:type="continuationSeparator" w:id="0">
    <w:p w:rsidR="00361A6D" w:rsidRDefault="00361A6D" w:rsidP="00F6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K Grotesk">
    <w:panose1 w:val="00000500000000000000"/>
    <w:charset w:val="4D"/>
    <w:family w:val="auto"/>
    <w:pitch w:val="variable"/>
    <w:sig w:usb0="00000207" w:usb1="00000000" w:usb2="00000000" w:usb3="00000000" w:csb0="00000097"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604020202020204"/>
    <w:charset w:val="00"/>
    <w:family w:val="swiss"/>
    <w:pitch w:val="variable"/>
    <w:sig w:usb0="E4002EFF" w:usb1="C000E47F"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785324"/>
      <w:docPartObj>
        <w:docPartGallery w:val="Page Numbers (Bottom of Page)"/>
        <w:docPartUnique/>
      </w:docPartObj>
    </w:sdtPr>
    <w:sdtEndPr>
      <w:rPr>
        <w:noProof/>
      </w:rPr>
    </w:sdtEndPr>
    <w:sdtContent>
      <w:p w:rsidR="008504C3" w:rsidRDefault="008504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504C3" w:rsidRDefault="008504C3" w:rsidP="00F6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A6D" w:rsidRDefault="00361A6D" w:rsidP="00F6118A">
      <w:r>
        <w:separator/>
      </w:r>
    </w:p>
  </w:footnote>
  <w:footnote w:type="continuationSeparator" w:id="0">
    <w:p w:rsidR="00361A6D" w:rsidRDefault="00361A6D" w:rsidP="00F61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1960"/>
    <w:multiLevelType w:val="hybridMultilevel"/>
    <w:tmpl w:val="354A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D2182"/>
    <w:multiLevelType w:val="hybridMultilevel"/>
    <w:tmpl w:val="7BA26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280E15"/>
    <w:multiLevelType w:val="multilevel"/>
    <w:tmpl w:val="8DAA39F0"/>
    <w:lvl w:ilvl="0">
      <w:start w:val="1"/>
      <w:numFmt w:val="decimal"/>
      <w:lvlText w:val="2.%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85C7287"/>
    <w:multiLevelType w:val="hybridMultilevel"/>
    <w:tmpl w:val="0192BE32"/>
    <w:lvl w:ilvl="0" w:tplc="BA3AB78C">
      <w:start w:val="5"/>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C27CB"/>
    <w:multiLevelType w:val="hybridMultilevel"/>
    <w:tmpl w:val="B25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A0224"/>
    <w:multiLevelType w:val="hybridMultilevel"/>
    <w:tmpl w:val="21B6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B5216"/>
    <w:multiLevelType w:val="hybridMultilevel"/>
    <w:tmpl w:val="7DB6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03795"/>
    <w:multiLevelType w:val="multilevel"/>
    <w:tmpl w:val="342A86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D9C1DA0"/>
    <w:multiLevelType w:val="multilevel"/>
    <w:tmpl w:val="04090025"/>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2900D05"/>
    <w:multiLevelType w:val="hybridMultilevel"/>
    <w:tmpl w:val="7668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00423"/>
    <w:multiLevelType w:val="hybridMultilevel"/>
    <w:tmpl w:val="842CEAAC"/>
    <w:lvl w:ilvl="0" w:tplc="C3A8A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B344F"/>
    <w:multiLevelType w:val="hybridMultilevel"/>
    <w:tmpl w:val="FADC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40B3B"/>
    <w:multiLevelType w:val="multilevel"/>
    <w:tmpl w:val="04090025"/>
    <w:lvl w:ilvl="0">
      <w:start w:val="1"/>
      <w:numFmt w:val="decimal"/>
      <w:pStyle w:val="Heading1"/>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24F03FC"/>
    <w:multiLevelType w:val="hybridMultilevel"/>
    <w:tmpl w:val="1BBEC2BE"/>
    <w:lvl w:ilvl="0" w:tplc="BA3AB78C">
      <w:start w:val="5"/>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53E8B"/>
    <w:multiLevelType w:val="multilevel"/>
    <w:tmpl w:val="2A4C09FC"/>
    <w:lvl w:ilvl="0">
      <w:start w:val="1"/>
      <w:numFmt w:val="decimal"/>
      <w:lvlText w:val="2.%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7"/>
  </w:num>
  <w:num w:numId="3">
    <w:abstractNumId w:val="12"/>
  </w:num>
  <w:num w:numId="4">
    <w:abstractNumId w:val="4"/>
  </w:num>
  <w:num w:numId="5">
    <w:abstractNumId w:val="9"/>
  </w:num>
  <w:num w:numId="6">
    <w:abstractNumId w:val="3"/>
  </w:num>
  <w:num w:numId="7">
    <w:abstractNumId w:val="12"/>
    <w:lvlOverride w:ilvl="0">
      <w:startOverride w:val="1"/>
    </w:lvlOverride>
  </w:num>
  <w:num w:numId="8">
    <w:abstractNumId w:val="12"/>
    <w:lvlOverride w:ilvl="0">
      <w:startOverride w:val="1"/>
    </w:lvlOverride>
  </w:num>
  <w:num w:numId="9">
    <w:abstractNumId w:val="13"/>
  </w:num>
  <w:num w:numId="10">
    <w:abstractNumId w:val="10"/>
  </w:num>
  <w:num w:numId="11">
    <w:abstractNumId w:val="0"/>
  </w:num>
  <w:num w:numId="12">
    <w:abstractNumId w:val="11"/>
  </w:num>
  <w:num w:numId="13">
    <w:abstractNumId w:val="1"/>
  </w:num>
  <w:num w:numId="14">
    <w:abstractNumId w:val="6"/>
  </w:num>
  <w:num w:numId="15">
    <w:abstractNumId w:val="12"/>
    <w:lvlOverride w:ilvl="0">
      <w:startOverride w:val="1"/>
    </w:lvlOverride>
  </w:num>
  <w:num w:numId="16">
    <w:abstractNumId w:val="2"/>
  </w:num>
  <w:num w:numId="17">
    <w:abstractNumId w:val="12"/>
    <w:lvlOverride w:ilvl="0">
      <w:startOverride w:val="1"/>
    </w:lvlOverride>
  </w:num>
  <w:num w:numId="18">
    <w:abstractNumId w:val="14"/>
  </w:num>
  <w:num w:numId="19">
    <w:abstractNumId w:val="8"/>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E0"/>
    <w:rsid w:val="00011CD9"/>
    <w:rsid w:val="00012970"/>
    <w:rsid w:val="0001397B"/>
    <w:rsid w:val="00015FB6"/>
    <w:rsid w:val="00020B06"/>
    <w:rsid w:val="000436C7"/>
    <w:rsid w:val="0005096C"/>
    <w:rsid w:val="00052377"/>
    <w:rsid w:val="00055AC5"/>
    <w:rsid w:val="00060FE9"/>
    <w:rsid w:val="0006184F"/>
    <w:rsid w:val="000B3708"/>
    <w:rsid w:val="000B773F"/>
    <w:rsid w:val="000C26B9"/>
    <w:rsid w:val="000C7F6C"/>
    <w:rsid w:val="000D4408"/>
    <w:rsid w:val="000F0F19"/>
    <w:rsid w:val="000F70EA"/>
    <w:rsid w:val="001009A7"/>
    <w:rsid w:val="00121F47"/>
    <w:rsid w:val="00123F1C"/>
    <w:rsid w:val="0014452D"/>
    <w:rsid w:val="0014663E"/>
    <w:rsid w:val="001E693E"/>
    <w:rsid w:val="001F1691"/>
    <w:rsid w:val="00206107"/>
    <w:rsid w:val="00206A7B"/>
    <w:rsid w:val="002236CB"/>
    <w:rsid w:val="00224FAA"/>
    <w:rsid w:val="00242CD0"/>
    <w:rsid w:val="00265A32"/>
    <w:rsid w:val="002B022B"/>
    <w:rsid w:val="002C058C"/>
    <w:rsid w:val="002D7868"/>
    <w:rsid w:val="003052F8"/>
    <w:rsid w:val="0031787E"/>
    <w:rsid w:val="00327E75"/>
    <w:rsid w:val="003541F5"/>
    <w:rsid w:val="00361A6D"/>
    <w:rsid w:val="0036704C"/>
    <w:rsid w:val="003774C4"/>
    <w:rsid w:val="003B3B2E"/>
    <w:rsid w:val="003C0970"/>
    <w:rsid w:val="003D1282"/>
    <w:rsid w:val="003E71EB"/>
    <w:rsid w:val="003F61B0"/>
    <w:rsid w:val="00447FAF"/>
    <w:rsid w:val="00452C45"/>
    <w:rsid w:val="00452DFD"/>
    <w:rsid w:val="00477362"/>
    <w:rsid w:val="00485E74"/>
    <w:rsid w:val="00485F90"/>
    <w:rsid w:val="004D3DFE"/>
    <w:rsid w:val="004E567C"/>
    <w:rsid w:val="004F77B2"/>
    <w:rsid w:val="00517FEC"/>
    <w:rsid w:val="00524F38"/>
    <w:rsid w:val="00543118"/>
    <w:rsid w:val="0054322F"/>
    <w:rsid w:val="0054463F"/>
    <w:rsid w:val="0055785C"/>
    <w:rsid w:val="00560FB0"/>
    <w:rsid w:val="005618D4"/>
    <w:rsid w:val="00572551"/>
    <w:rsid w:val="005910AB"/>
    <w:rsid w:val="005A4D9D"/>
    <w:rsid w:val="005B41A7"/>
    <w:rsid w:val="005C52FF"/>
    <w:rsid w:val="005D474C"/>
    <w:rsid w:val="005F1B3F"/>
    <w:rsid w:val="00602DB5"/>
    <w:rsid w:val="0062406F"/>
    <w:rsid w:val="00624DBC"/>
    <w:rsid w:val="0062670B"/>
    <w:rsid w:val="00627F12"/>
    <w:rsid w:val="00632D0C"/>
    <w:rsid w:val="006463E6"/>
    <w:rsid w:val="0066136F"/>
    <w:rsid w:val="006622CD"/>
    <w:rsid w:val="0066770B"/>
    <w:rsid w:val="006729B0"/>
    <w:rsid w:val="00691417"/>
    <w:rsid w:val="006B3F2C"/>
    <w:rsid w:val="006B78E6"/>
    <w:rsid w:val="006D06EF"/>
    <w:rsid w:val="006D7463"/>
    <w:rsid w:val="00706448"/>
    <w:rsid w:val="00715CF6"/>
    <w:rsid w:val="007174E8"/>
    <w:rsid w:val="00723434"/>
    <w:rsid w:val="0072619C"/>
    <w:rsid w:val="00746B6A"/>
    <w:rsid w:val="00762244"/>
    <w:rsid w:val="007653A8"/>
    <w:rsid w:val="00773B23"/>
    <w:rsid w:val="007765FE"/>
    <w:rsid w:val="00777397"/>
    <w:rsid w:val="007862A8"/>
    <w:rsid w:val="007D4CF3"/>
    <w:rsid w:val="007D574D"/>
    <w:rsid w:val="007F4875"/>
    <w:rsid w:val="008007B2"/>
    <w:rsid w:val="00817A97"/>
    <w:rsid w:val="00827B50"/>
    <w:rsid w:val="00831AA7"/>
    <w:rsid w:val="00844945"/>
    <w:rsid w:val="008504C3"/>
    <w:rsid w:val="0086338A"/>
    <w:rsid w:val="008652FA"/>
    <w:rsid w:val="008A3D23"/>
    <w:rsid w:val="008A73E0"/>
    <w:rsid w:val="008D190C"/>
    <w:rsid w:val="00903852"/>
    <w:rsid w:val="00905AB7"/>
    <w:rsid w:val="00915F78"/>
    <w:rsid w:val="00924D37"/>
    <w:rsid w:val="00931E33"/>
    <w:rsid w:val="00931EB8"/>
    <w:rsid w:val="00932A58"/>
    <w:rsid w:val="00947630"/>
    <w:rsid w:val="00951895"/>
    <w:rsid w:val="00960348"/>
    <w:rsid w:val="00967C33"/>
    <w:rsid w:val="00992017"/>
    <w:rsid w:val="009A4DE8"/>
    <w:rsid w:val="009F0416"/>
    <w:rsid w:val="009F2B3F"/>
    <w:rsid w:val="009F77B4"/>
    <w:rsid w:val="009F7F74"/>
    <w:rsid w:val="00A01F8C"/>
    <w:rsid w:val="00A05B74"/>
    <w:rsid w:val="00A2349A"/>
    <w:rsid w:val="00A41D40"/>
    <w:rsid w:val="00A4396F"/>
    <w:rsid w:val="00A57270"/>
    <w:rsid w:val="00A67A62"/>
    <w:rsid w:val="00A7070F"/>
    <w:rsid w:val="00A76809"/>
    <w:rsid w:val="00A91E10"/>
    <w:rsid w:val="00AB48D0"/>
    <w:rsid w:val="00AC5270"/>
    <w:rsid w:val="00AD59FD"/>
    <w:rsid w:val="00AE5F68"/>
    <w:rsid w:val="00B03E29"/>
    <w:rsid w:val="00B06699"/>
    <w:rsid w:val="00B06B93"/>
    <w:rsid w:val="00B078C2"/>
    <w:rsid w:val="00B2147B"/>
    <w:rsid w:val="00B2182B"/>
    <w:rsid w:val="00B30365"/>
    <w:rsid w:val="00B50B67"/>
    <w:rsid w:val="00B515E8"/>
    <w:rsid w:val="00B56CF3"/>
    <w:rsid w:val="00B62721"/>
    <w:rsid w:val="00B64613"/>
    <w:rsid w:val="00B94D42"/>
    <w:rsid w:val="00BA21CB"/>
    <w:rsid w:val="00BA41D5"/>
    <w:rsid w:val="00BD1327"/>
    <w:rsid w:val="00BE6000"/>
    <w:rsid w:val="00BF1708"/>
    <w:rsid w:val="00BF477E"/>
    <w:rsid w:val="00C468DE"/>
    <w:rsid w:val="00C63042"/>
    <w:rsid w:val="00C63E5F"/>
    <w:rsid w:val="00C806AE"/>
    <w:rsid w:val="00C80F9F"/>
    <w:rsid w:val="00C81C13"/>
    <w:rsid w:val="00C9688A"/>
    <w:rsid w:val="00C9700D"/>
    <w:rsid w:val="00CA0090"/>
    <w:rsid w:val="00CA0A1C"/>
    <w:rsid w:val="00CA4E10"/>
    <w:rsid w:val="00CD2856"/>
    <w:rsid w:val="00CE6C74"/>
    <w:rsid w:val="00CF00DE"/>
    <w:rsid w:val="00CF434C"/>
    <w:rsid w:val="00CF6759"/>
    <w:rsid w:val="00D004BF"/>
    <w:rsid w:val="00D44EC2"/>
    <w:rsid w:val="00D510FA"/>
    <w:rsid w:val="00D53BE6"/>
    <w:rsid w:val="00D76C60"/>
    <w:rsid w:val="00DA0A81"/>
    <w:rsid w:val="00DA4254"/>
    <w:rsid w:val="00DA6D35"/>
    <w:rsid w:val="00DC0458"/>
    <w:rsid w:val="00DC6F68"/>
    <w:rsid w:val="00DC795F"/>
    <w:rsid w:val="00DF2FF6"/>
    <w:rsid w:val="00E039A4"/>
    <w:rsid w:val="00E53D34"/>
    <w:rsid w:val="00E56900"/>
    <w:rsid w:val="00E6760E"/>
    <w:rsid w:val="00E72BBF"/>
    <w:rsid w:val="00EA675E"/>
    <w:rsid w:val="00EA7DDF"/>
    <w:rsid w:val="00EF4A47"/>
    <w:rsid w:val="00F0457A"/>
    <w:rsid w:val="00F052EE"/>
    <w:rsid w:val="00F1006E"/>
    <w:rsid w:val="00F118E3"/>
    <w:rsid w:val="00F26BEE"/>
    <w:rsid w:val="00F33EB3"/>
    <w:rsid w:val="00F365B6"/>
    <w:rsid w:val="00F47309"/>
    <w:rsid w:val="00F47393"/>
    <w:rsid w:val="00F6118A"/>
    <w:rsid w:val="00F63EFA"/>
    <w:rsid w:val="00F66A1C"/>
    <w:rsid w:val="00F67752"/>
    <w:rsid w:val="00F855B4"/>
    <w:rsid w:val="00FA370D"/>
    <w:rsid w:val="00FA684F"/>
    <w:rsid w:val="00FB6F78"/>
    <w:rsid w:val="00FE2D9B"/>
    <w:rsid w:val="00FE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E1501"/>
  <w15:chartTrackingRefBased/>
  <w15:docId w15:val="{CEFFC713-C451-4234-B7CA-6182BB5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F1691"/>
    <w:pPr>
      <w:widowControl w:val="0"/>
      <w:spacing w:after="0" w:line="240" w:lineRule="auto"/>
    </w:pPr>
    <w:rPr>
      <w:rFonts w:ascii="HK Grotesk" w:hAnsi="HK Grotesk"/>
    </w:rPr>
  </w:style>
  <w:style w:type="paragraph" w:styleId="Heading1">
    <w:name w:val="heading 1"/>
    <w:basedOn w:val="Normal"/>
    <w:next w:val="Normal"/>
    <w:link w:val="Heading1Char"/>
    <w:uiPriority w:val="9"/>
    <w:qFormat/>
    <w:rsid w:val="001F1691"/>
    <w:pPr>
      <w:keepNext/>
      <w:keepLines/>
      <w:numPr>
        <w:numId w:val="3"/>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1CD9"/>
    <w:pPr>
      <w:keepNext/>
      <w:keepLines/>
      <w:numPr>
        <w:ilvl w:val="1"/>
        <w:numId w:val="3"/>
      </w:numPr>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691"/>
    <w:pPr>
      <w:keepNext/>
      <w:keepLines/>
      <w:numPr>
        <w:ilvl w:val="2"/>
        <w:numId w:val="3"/>
      </w:numPr>
      <w:spacing w:before="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61B0"/>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61B0"/>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61B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61B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61B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1B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2CD0"/>
    <w:pPr>
      <w:ind w:left="20"/>
    </w:pPr>
    <w:rPr>
      <w:rFonts w:eastAsia="Times New Roman"/>
      <w:sz w:val="24"/>
      <w:szCs w:val="24"/>
    </w:rPr>
  </w:style>
  <w:style w:type="character" w:customStyle="1" w:styleId="BodyTextChar">
    <w:name w:val="Body Text Char"/>
    <w:basedOn w:val="DefaultParagraphFont"/>
    <w:link w:val="BodyText"/>
    <w:uiPriority w:val="1"/>
    <w:rsid w:val="00242CD0"/>
    <w:rPr>
      <w:rFonts w:ascii="Candara" w:eastAsia="Times New Roman" w:hAnsi="Candara"/>
      <w:sz w:val="24"/>
      <w:szCs w:val="24"/>
    </w:rPr>
  </w:style>
  <w:style w:type="character" w:customStyle="1" w:styleId="Heading2Char">
    <w:name w:val="Heading 2 Char"/>
    <w:basedOn w:val="DefaultParagraphFont"/>
    <w:link w:val="Heading2"/>
    <w:uiPriority w:val="9"/>
    <w:rsid w:val="001F1691"/>
    <w:rPr>
      <w:rFonts w:ascii="HK Grotesk" w:eastAsiaTheme="majorEastAsia" w:hAnsi="HK Grotesk" w:cstheme="majorBidi"/>
      <w:color w:val="2E74B5" w:themeColor="accent1" w:themeShade="BF"/>
      <w:sz w:val="26"/>
      <w:szCs w:val="26"/>
    </w:rPr>
  </w:style>
  <w:style w:type="character" w:customStyle="1" w:styleId="Heading1Char">
    <w:name w:val="Heading 1 Char"/>
    <w:basedOn w:val="DefaultParagraphFont"/>
    <w:link w:val="Heading1"/>
    <w:uiPriority w:val="9"/>
    <w:rsid w:val="001F1691"/>
    <w:rPr>
      <w:rFonts w:ascii="HK Grotesk" w:eastAsiaTheme="majorEastAsia" w:hAnsi="HK Grotesk" w:cstheme="majorBidi"/>
      <w:color w:val="2E74B5" w:themeColor="accent1" w:themeShade="BF"/>
      <w:sz w:val="32"/>
      <w:szCs w:val="32"/>
    </w:rPr>
  </w:style>
  <w:style w:type="character" w:customStyle="1" w:styleId="Heading3Char">
    <w:name w:val="Heading 3 Char"/>
    <w:basedOn w:val="DefaultParagraphFont"/>
    <w:link w:val="Heading3"/>
    <w:uiPriority w:val="9"/>
    <w:rsid w:val="001F1691"/>
    <w:rPr>
      <w:rFonts w:ascii="HK Grotesk" w:eastAsiaTheme="majorEastAsia" w:hAnsi="HK Grotesk" w:cstheme="majorBidi"/>
      <w:color w:val="1F4D78" w:themeColor="accent1" w:themeShade="7F"/>
      <w:sz w:val="24"/>
      <w:szCs w:val="24"/>
    </w:rPr>
  </w:style>
  <w:style w:type="paragraph" w:styleId="BalloonText">
    <w:name w:val="Balloon Text"/>
    <w:basedOn w:val="Normal"/>
    <w:link w:val="BalloonTextChar"/>
    <w:uiPriority w:val="99"/>
    <w:semiHidden/>
    <w:unhideWhenUsed/>
    <w:rsid w:val="008652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2FA"/>
    <w:rPr>
      <w:rFonts w:ascii="Segoe UI" w:hAnsi="Segoe UI" w:cs="Segoe UI"/>
      <w:sz w:val="18"/>
      <w:szCs w:val="18"/>
    </w:rPr>
  </w:style>
  <w:style w:type="paragraph" w:styleId="Header">
    <w:name w:val="header"/>
    <w:basedOn w:val="Normal"/>
    <w:link w:val="HeaderChar"/>
    <w:uiPriority w:val="99"/>
    <w:unhideWhenUsed/>
    <w:rsid w:val="00F6118A"/>
    <w:pPr>
      <w:tabs>
        <w:tab w:val="center" w:pos="4680"/>
        <w:tab w:val="right" w:pos="9360"/>
      </w:tabs>
    </w:pPr>
  </w:style>
  <w:style w:type="character" w:customStyle="1" w:styleId="HeaderChar">
    <w:name w:val="Header Char"/>
    <w:basedOn w:val="DefaultParagraphFont"/>
    <w:link w:val="Header"/>
    <w:uiPriority w:val="99"/>
    <w:rsid w:val="00F6118A"/>
    <w:rPr>
      <w:rFonts w:ascii="HK Grotesk" w:hAnsi="HK Grotesk"/>
    </w:rPr>
  </w:style>
  <w:style w:type="paragraph" w:styleId="Footer">
    <w:name w:val="footer"/>
    <w:basedOn w:val="Normal"/>
    <w:link w:val="FooterChar"/>
    <w:uiPriority w:val="99"/>
    <w:unhideWhenUsed/>
    <w:rsid w:val="00F6118A"/>
    <w:pPr>
      <w:tabs>
        <w:tab w:val="center" w:pos="4680"/>
        <w:tab w:val="right" w:pos="9360"/>
      </w:tabs>
    </w:pPr>
  </w:style>
  <w:style w:type="character" w:customStyle="1" w:styleId="FooterChar">
    <w:name w:val="Footer Char"/>
    <w:basedOn w:val="DefaultParagraphFont"/>
    <w:link w:val="Footer"/>
    <w:uiPriority w:val="99"/>
    <w:rsid w:val="00F6118A"/>
    <w:rPr>
      <w:rFonts w:ascii="HK Grotesk" w:hAnsi="HK Grotesk"/>
    </w:rPr>
  </w:style>
  <w:style w:type="table" w:styleId="TableGrid">
    <w:name w:val="Table Grid"/>
    <w:basedOn w:val="TableNormal"/>
    <w:uiPriority w:val="39"/>
    <w:rsid w:val="00F6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18A"/>
    <w:rPr>
      <w:color w:val="0563C1" w:themeColor="hyperlink"/>
      <w:u w:val="single"/>
    </w:rPr>
  </w:style>
  <w:style w:type="paragraph" w:styleId="Caption">
    <w:name w:val="caption"/>
    <w:basedOn w:val="Normal"/>
    <w:next w:val="Normal"/>
    <w:uiPriority w:val="35"/>
    <w:unhideWhenUsed/>
    <w:qFormat/>
    <w:rsid w:val="0054463F"/>
    <w:pPr>
      <w:spacing w:after="200"/>
    </w:pPr>
    <w:rPr>
      <w:i/>
      <w:iCs/>
      <w:color w:val="44546A" w:themeColor="text2"/>
      <w:sz w:val="18"/>
      <w:szCs w:val="18"/>
    </w:rPr>
  </w:style>
  <w:style w:type="paragraph" w:styleId="ListParagraph">
    <w:name w:val="List Paragraph"/>
    <w:basedOn w:val="Normal"/>
    <w:uiPriority w:val="34"/>
    <w:qFormat/>
    <w:rsid w:val="0054463F"/>
    <w:pPr>
      <w:ind w:left="720"/>
      <w:contextualSpacing/>
    </w:pPr>
  </w:style>
  <w:style w:type="character" w:styleId="FollowedHyperlink">
    <w:name w:val="FollowedHyperlink"/>
    <w:basedOn w:val="DefaultParagraphFont"/>
    <w:uiPriority w:val="99"/>
    <w:semiHidden/>
    <w:unhideWhenUsed/>
    <w:rsid w:val="00224FAA"/>
    <w:rPr>
      <w:color w:val="954F72" w:themeColor="followedHyperlink"/>
      <w:u w:val="single"/>
    </w:rPr>
  </w:style>
  <w:style w:type="character" w:styleId="UnresolvedMention">
    <w:name w:val="Unresolved Mention"/>
    <w:basedOn w:val="DefaultParagraphFont"/>
    <w:uiPriority w:val="99"/>
    <w:semiHidden/>
    <w:unhideWhenUsed/>
    <w:rsid w:val="00452C45"/>
    <w:rPr>
      <w:color w:val="605E5C"/>
      <w:shd w:val="clear" w:color="auto" w:fill="E1DFDD"/>
    </w:rPr>
  </w:style>
  <w:style w:type="paragraph" w:styleId="HTMLPreformatted">
    <w:name w:val="HTML Preformatted"/>
    <w:basedOn w:val="Normal"/>
    <w:link w:val="HTMLPreformattedChar"/>
    <w:uiPriority w:val="99"/>
    <w:unhideWhenUsed/>
    <w:rsid w:val="00A7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680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61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61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61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61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61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61B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D190C"/>
    <w:pPr>
      <w:widowControl/>
      <w:numPr>
        <w:numId w:val="0"/>
      </w:numPr>
      <w:spacing w:before="480" w:line="276" w:lineRule="auto"/>
      <w:outlineLvl w:val="9"/>
    </w:pPr>
    <w:rPr>
      <w:rFonts w:asciiTheme="majorHAnsi" w:hAnsiTheme="majorHAnsi"/>
      <w:b/>
      <w:bCs/>
      <w:sz w:val="28"/>
      <w:szCs w:val="28"/>
    </w:rPr>
  </w:style>
  <w:style w:type="paragraph" w:styleId="TOC3">
    <w:name w:val="toc 3"/>
    <w:basedOn w:val="Normal"/>
    <w:next w:val="Normal"/>
    <w:autoRedefine/>
    <w:uiPriority w:val="39"/>
    <w:unhideWhenUsed/>
    <w:rsid w:val="008D190C"/>
    <w:pPr>
      <w:ind w:left="440"/>
    </w:pPr>
    <w:rPr>
      <w:rFonts w:asciiTheme="minorHAnsi" w:hAnsiTheme="minorHAnsi" w:cstheme="minorHAnsi"/>
      <w:sz w:val="20"/>
      <w:szCs w:val="20"/>
    </w:rPr>
  </w:style>
  <w:style w:type="paragraph" w:styleId="TOC1">
    <w:name w:val="toc 1"/>
    <w:basedOn w:val="Normal"/>
    <w:next w:val="Normal"/>
    <w:autoRedefine/>
    <w:uiPriority w:val="39"/>
    <w:unhideWhenUsed/>
    <w:rsid w:val="008D190C"/>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8D190C"/>
    <w:pPr>
      <w:spacing w:before="120"/>
      <w:ind w:left="220"/>
    </w:pPr>
    <w:rPr>
      <w:rFonts w:asciiTheme="minorHAnsi" w:hAnsiTheme="minorHAnsi" w:cstheme="minorHAnsi"/>
      <w:b/>
      <w:bCs/>
    </w:rPr>
  </w:style>
  <w:style w:type="paragraph" w:styleId="TOC4">
    <w:name w:val="toc 4"/>
    <w:basedOn w:val="Normal"/>
    <w:next w:val="Normal"/>
    <w:autoRedefine/>
    <w:uiPriority w:val="39"/>
    <w:semiHidden/>
    <w:unhideWhenUsed/>
    <w:rsid w:val="008D190C"/>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D190C"/>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D190C"/>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D190C"/>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D190C"/>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D190C"/>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1423">
      <w:bodyDiv w:val="1"/>
      <w:marLeft w:val="0"/>
      <w:marRight w:val="0"/>
      <w:marTop w:val="0"/>
      <w:marBottom w:val="0"/>
      <w:divBdr>
        <w:top w:val="none" w:sz="0" w:space="0" w:color="auto"/>
        <w:left w:val="none" w:sz="0" w:space="0" w:color="auto"/>
        <w:bottom w:val="none" w:sz="0" w:space="0" w:color="auto"/>
        <w:right w:val="none" w:sz="0" w:space="0" w:color="auto"/>
      </w:divBdr>
    </w:div>
    <w:div w:id="265578247">
      <w:bodyDiv w:val="1"/>
      <w:marLeft w:val="0"/>
      <w:marRight w:val="0"/>
      <w:marTop w:val="0"/>
      <w:marBottom w:val="0"/>
      <w:divBdr>
        <w:top w:val="none" w:sz="0" w:space="0" w:color="auto"/>
        <w:left w:val="none" w:sz="0" w:space="0" w:color="auto"/>
        <w:bottom w:val="none" w:sz="0" w:space="0" w:color="auto"/>
        <w:right w:val="none" w:sz="0" w:space="0" w:color="auto"/>
      </w:divBdr>
    </w:div>
    <w:div w:id="288054646">
      <w:bodyDiv w:val="1"/>
      <w:marLeft w:val="0"/>
      <w:marRight w:val="0"/>
      <w:marTop w:val="0"/>
      <w:marBottom w:val="0"/>
      <w:divBdr>
        <w:top w:val="none" w:sz="0" w:space="0" w:color="auto"/>
        <w:left w:val="none" w:sz="0" w:space="0" w:color="auto"/>
        <w:bottom w:val="none" w:sz="0" w:space="0" w:color="auto"/>
        <w:right w:val="none" w:sz="0" w:space="0" w:color="auto"/>
      </w:divBdr>
    </w:div>
    <w:div w:id="295910727">
      <w:bodyDiv w:val="1"/>
      <w:marLeft w:val="0"/>
      <w:marRight w:val="0"/>
      <w:marTop w:val="0"/>
      <w:marBottom w:val="0"/>
      <w:divBdr>
        <w:top w:val="none" w:sz="0" w:space="0" w:color="auto"/>
        <w:left w:val="none" w:sz="0" w:space="0" w:color="auto"/>
        <w:bottom w:val="none" w:sz="0" w:space="0" w:color="auto"/>
        <w:right w:val="none" w:sz="0" w:space="0" w:color="auto"/>
      </w:divBdr>
    </w:div>
    <w:div w:id="405498876">
      <w:bodyDiv w:val="1"/>
      <w:marLeft w:val="0"/>
      <w:marRight w:val="0"/>
      <w:marTop w:val="0"/>
      <w:marBottom w:val="0"/>
      <w:divBdr>
        <w:top w:val="none" w:sz="0" w:space="0" w:color="auto"/>
        <w:left w:val="none" w:sz="0" w:space="0" w:color="auto"/>
        <w:bottom w:val="none" w:sz="0" w:space="0" w:color="auto"/>
        <w:right w:val="none" w:sz="0" w:space="0" w:color="auto"/>
      </w:divBdr>
    </w:div>
    <w:div w:id="652103648">
      <w:bodyDiv w:val="1"/>
      <w:marLeft w:val="0"/>
      <w:marRight w:val="0"/>
      <w:marTop w:val="0"/>
      <w:marBottom w:val="0"/>
      <w:divBdr>
        <w:top w:val="none" w:sz="0" w:space="0" w:color="auto"/>
        <w:left w:val="none" w:sz="0" w:space="0" w:color="auto"/>
        <w:bottom w:val="none" w:sz="0" w:space="0" w:color="auto"/>
        <w:right w:val="none" w:sz="0" w:space="0" w:color="auto"/>
      </w:divBdr>
    </w:div>
    <w:div w:id="667175940">
      <w:bodyDiv w:val="1"/>
      <w:marLeft w:val="0"/>
      <w:marRight w:val="0"/>
      <w:marTop w:val="0"/>
      <w:marBottom w:val="0"/>
      <w:divBdr>
        <w:top w:val="none" w:sz="0" w:space="0" w:color="auto"/>
        <w:left w:val="none" w:sz="0" w:space="0" w:color="auto"/>
        <w:bottom w:val="none" w:sz="0" w:space="0" w:color="auto"/>
        <w:right w:val="none" w:sz="0" w:space="0" w:color="auto"/>
      </w:divBdr>
      <w:divsChild>
        <w:div w:id="472913662">
          <w:marLeft w:val="0"/>
          <w:marRight w:val="0"/>
          <w:marTop w:val="0"/>
          <w:marBottom w:val="0"/>
          <w:divBdr>
            <w:top w:val="none" w:sz="0" w:space="0" w:color="auto"/>
            <w:left w:val="none" w:sz="0" w:space="0" w:color="auto"/>
            <w:bottom w:val="none" w:sz="0" w:space="0" w:color="auto"/>
            <w:right w:val="none" w:sz="0" w:space="0" w:color="auto"/>
          </w:divBdr>
          <w:divsChild>
            <w:div w:id="627129889">
              <w:marLeft w:val="0"/>
              <w:marRight w:val="0"/>
              <w:marTop w:val="0"/>
              <w:marBottom w:val="0"/>
              <w:divBdr>
                <w:top w:val="none" w:sz="0" w:space="0" w:color="auto"/>
                <w:left w:val="none" w:sz="0" w:space="0" w:color="auto"/>
                <w:bottom w:val="none" w:sz="0" w:space="0" w:color="auto"/>
                <w:right w:val="none" w:sz="0" w:space="0" w:color="auto"/>
              </w:divBdr>
              <w:divsChild>
                <w:div w:id="6240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8817">
      <w:bodyDiv w:val="1"/>
      <w:marLeft w:val="0"/>
      <w:marRight w:val="0"/>
      <w:marTop w:val="0"/>
      <w:marBottom w:val="0"/>
      <w:divBdr>
        <w:top w:val="none" w:sz="0" w:space="0" w:color="auto"/>
        <w:left w:val="none" w:sz="0" w:space="0" w:color="auto"/>
        <w:bottom w:val="none" w:sz="0" w:space="0" w:color="auto"/>
        <w:right w:val="none" w:sz="0" w:space="0" w:color="auto"/>
      </w:divBdr>
    </w:div>
    <w:div w:id="1005521553">
      <w:bodyDiv w:val="1"/>
      <w:marLeft w:val="0"/>
      <w:marRight w:val="0"/>
      <w:marTop w:val="0"/>
      <w:marBottom w:val="0"/>
      <w:divBdr>
        <w:top w:val="none" w:sz="0" w:space="0" w:color="auto"/>
        <w:left w:val="none" w:sz="0" w:space="0" w:color="auto"/>
        <w:bottom w:val="none" w:sz="0" w:space="0" w:color="auto"/>
        <w:right w:val="none" w:sz="0" w:space="0" w:color="auto"/>
      </w:divBdr>
    </w:div>
    <w:div w:id="1269971376">
      <w:bodyDiv w:val="1"/>
      <w:marLeft w:val="0"/>
      <w:marRight w:val="0"/>
      <w:marTop w:val="0"/>
      <w:marBottom w:val="0"/>
      <w:divBdr>
        <w:top w:val="none" w:sz="0" w:space="0" w:color="auto"/>
        <w:left w:val="none" w:sz="0" w:space="0" w:color="auto"/>
        <w:bottom w:val="none" w:sz="0" w:space="0" w:color="auto"/>
        <w:right w:val="none" w:sz="0" w:space="0" w:color="auto"/>
      </w:divBdr>
    </w:div>
    <w:div w:id="1310673730">
      <w:bodyDiv w:val="1"/>
      <w:marLeft w:val="0"/>
      <w:marRight w:val="0"/>
      <w:marTop w:val="0"/>
      <w:marBottom w:val="0"/>
      <w:divBdr>
        <w:top w:val="none" w:sz="0" w:space="0" w:color="auto"/>
        <w:left w:val="none" w:sz="0" w:space="0" w:color="auto"/>
        <w:bottom w:val="none" w:sz="0" w:space="0" w:color="auto"/>
        <w:right w:val="none" w:sz="0" w:space="0" w:color="auto"/>
      </w:divBdr>
    </w:div>
    <w:div w:id="1327707213">
      <w:bodyDiv w:val="1"/>
      <w:marLeft w:val="0"/>
      <w:marRight w:val="0"/>
      <w:marTop w:val="0"/>
      <w:marBottom w:val="0"/>
      <w:divBdr>
        <w:top w:val="none" w:sz="0" w:space="0" w:color="auto"/>
        <w:left w:val="none" w:sz="0" w:space="0" w:color="auto"/>
        <w:bottom w:val="none" w:sz="0" w:space="0" w:color="auto"/>
        <w:right w:val="none" w:sz="0" w:space="0" w:color="auto"/>
      </w:divBdr>
      <w:divsChild>
        <w:div w:id="1391926733">
          <w:marLeft w:val="0"/>
          <w:marRight w:val="0"/>
          <w:marTop w:val="0"/>
          <w:marBottom w:val="0"/>
          <w:divBdr>
            <w:top w:val="none" w:sz="0" w:space="0" w:color="auto"/>
            <w:left w:val="none" w:sz="0" w:space="0" w:color="auto"/>
            <w:bottom w:val="none" w:sz="0" w:space="0" w:color="auto"/>
            <w:right w:val="none" w:sz="0" w:space="0" w:color="auto"/>
          </w:divBdr>
        </w:div>
      </w:divsChild>
    </w:div>
    <w:div w:id="1377310903">
      <w:bodyDiv w:val="1"/>
      <w:marLeft w:val="0"/>
      <w:marRight w:val="0"/>
      <w:marTop w:val="0"/>
      <w:marBottom w:val="0"/>
      <w:divBdr>
        <w:top w:val="none" w:sz="0" w:space="0" w:color="auto"/>
        <w:left w:val="none" w:sz="0" w:space="0" w:color="auto"/>
        <w:bottom w:val="none" w:sz="0" w:space="0" w:color="auto"/>
        <w:right w:val="none" w:sz="0" w:space="0" w:color="auto"/>
      </w:divBdr>
    </w:div>
    <w:div w:id="1474176120">
      <w:bodyDiv w:val="1"/>
      <w:marLeft w:val="0"/>
      <w:marRight w:val="0"/>
      <w:marTop w:val="0"/>
      <w:marBottom w:val="0"/>
      <w:divBdr>
        <w:top w:val="none" w:sz="0" w:space="0" w:color="auto"/>
        <w:left w:val="none" w:sz="0" w:space="0" w:color="auto"/>
        <w:bottom w:val="none" w:sz="0" w:space="0" w:color="auto"/>
        <w:right w:val="none" w:sz="0" w:space="0" w:color="auto"/>
      </w:divBdr>
    </w:div>
    <w:div w:id="1525900481">
      <w:bodyDiv w:val="1"/>
      <w:marLeft w:val="0"/>
      <w:marRight w:val="0"/>
      <w:marTop w:val="0"/>
      <w:marBottom w:val="0"/>
      <w:divBdr>
        <w:top w:val="none" w:sz="0" w:space="0" w:color="auto"/>
        <w:left w:val="none" w:sz="0" w:space="0" w:color="auto"/>
        <w:bottom w:val="none" w:sz="0" w:space="0" w:color="auto"/>
        <w:right w:val="none" w:sz="0" w:space="0" w:color="auto"/>
      </w:divBdr>
      <w:divsChild>
        <w:div w:id="716860853">
          <w:marLeft w:val="0"/>
          <w:marRight w:val="0"/>
          <w:marTop w:val="0"/>
          <w:marBottom w:val="0"/>
          <w:divBdr>
            <w:top w:val="none" w:sz="0" w:space="0" w:color="auto"/>
            <w:left w:val="none" w:sz="0" w:space="0" w:color="auto"/>
            <w:bottom w:val="none" w:sz="0" w:space="0" w:color="auto"/>
            <w:right w:val="none" w:sz="0" w:space="0" w:color="auto"/>
          </w:divBdr>
        </w:div>
      </w:divsChild>
    </w:div>
    <w:div w:id="1765568558">
      <w:bodyDiv w:val="1"/>
      <w:marLeft w:val="0"/>
      <w:marRight w:val="0"/>
      <w:marTop w:val="0"/>
      <w:marBottom w:val="0"/>
      <w:divBdr>
        <w:top w:val="none" w:sz="0" w:space="0" w:color="auto"/>
        <w:left w:val="none" w:sz="0" w:space="0" w:color="auto"/>
        <w:bottom w:val="none" w:sz="0" w:space="0" w:color="auto"/>
        <w:right w:val="none" w:sz="0" w:space="0" w:color="auto"/>
      </w:divBdr>
    </w:div>
    <w:div w:id="1925529121">
      <w:bodyDiv w:val="1"/>
      <w:marLeft w:val="0"/>
      <w:marRight w:val="0"/>
      <w:marTop w:val="0"/>
      <w:marBottom w:val="0"/>
      <w:divBdr>
        <w:top w:val="none" w:sz="0" w:space="0" w:color="auto"/>
        <w:left w:val="none" w:sz="0" w:space="0" w:color="auto"/>
        <w:bottom w:val="none" w:sz="0" w:space="0" w:color="auto"/>
        <w:right w:val="none" w:sz="0" w:space="0" w:color="auto"/>
      </w:divBdr>
      <w:divsChild>
        <w:div w:id="376852939">
          <w:marLeft w:val="0"/>
          <w:marRight w:val="0"/>
          <w:marTop w:val="0"/>
          <w:marBottom w:val="0"/>
          <w:divBdr>
            <w:top w:val="none" w:sz="0" w:space="0" w:color="auto"/>
            <w:left w:val="none" w:sz="0" w:space="0" w:color="auto"/>
            <w:bottom w:val="none" w:sz="0" w:space="0" w:color="auto"/>
            <w:right w:val="none" w:sz="0" w:space="0" w:color="auto"/>
          </w:divBdr>
          <w:divsChild>
            <w:div w:id="674377048">
              <w:marLeft w:val="0"/>
              <w:marRight w:val="0"/>
              <w:marTop w:val="0"/>
              <w:marBottom w:val="0"/>
              <w:divBdr>
                <w:top w:val="none" w:sz="0" w:space="0" w:color="auto"/>
                <w:left w:val="none" w:sz="0" w:space="0" w:color="auto"/>
                <w:bottom w:val="none" w:sz="0" w:space="0" w:color="auto"/>
                <w:right w:val="none" w:sz="0" w:space="0" w:color="auto"/>
              </w:divBdr>
              <w:divsChild>
                <w:div w:id="10704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7016">
      <w:bodyDiv w:val="1"/>
      <w:marLeft w:val="0"/>
      <w:marRight w:val="0"/>
      <w:marTop w:val="0"/>
      <w:marBottom w:val="0"/>
      <w:divBdr>
        <w:top w:val="none" w:sz="0" w:space="0" w:color="auto"/>
        <w:left w:val="none" w:sz="0" w:space="0" w:color="auto"/>
        <w:bottom w:val="none" w:sz="0" w:space="0" w:color="auto"/>
        <w:right w:val="none" w:sz="0" w:space="0" w:color="auto"/>
      </w:divBdr>
    </w:div>
    <w:div w:id="214364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prov.bodytrace.com/www.cqt.io/raw.html?imei=8615080394233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Water Flow ml/sec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Flow!$B$4</c:f>
              <c:strCache>
                <c:ptCount val="1"/>
                <c:pt idx="0">
                  <c:v>Try 1</c:v>
                </c:pt>
              </c:strCache>
            </c:strRef>
          </c:tx>
          <c:spPr>
            <a:ln w="28575" cap="rnd">
              <a:solidFill>
                <a:schemeClr val="accent1"/>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Flow!$B$5:$B$21</c:f>
              <c:numCache>
                <c:formatCode>General</c:formatCode>
                <c:ptCount val="17"/>
                <c:pt idx="0">
                  <c:v>122</c:v>
                </c:pt>
                <c:pt idx="1">
                  <c:v>244</c:v>
                </c:pt>
                <c:pt idx="2">
                  <c:v>244</c:v>
                </c:pt>
                <c:pt idx="3">
                  <c:v>305</c:v>
                </c:pt>
                <c:pt idx="4">
                  <c:v>300</c:v>
                </c:pt>
                <c:pt idx="5">
                  <c:v>298</c:v>
                </c:pt>
                <c:pt idx="6">
                  <c:v>223</c:v>
                </c:pt>
                <c:pt idx="7">
                  <c:v>120</c:v>
                </c:pt>
                <c:pt idx="8">
                  <c:v>118</c:v>
                </c:pt>
                <c:pt idx="9">
                  <c:v>44</c:v>
                </c:pt>
                <c:pt idx="10">
                  <c:v>42</c:v>
                </c:pt>
                <c:pt idx="11">
                  <c:v>37</c:v>
                </c:pt>
                <c:pt idx="12">
                  <c:v>33</c:v>
                </c:pt>
                <c:pt idx="13">
                  <c:v>37</c:v>
                </c:pt>
              </c:numCache>
            </c:numRef>
          </c:val>
          <c:smooth val="0"/>
          <c:extLst>
            <c:ext xmlns:c16="http://schemas.microsoft.com/office/drawing/2014/chart" uri="{C3380CC4-5D6E-409C-BE32-E72D297353CC}">
              <c16:uniqueId val="{00000000-5F17-44D7-AFC4-51B07A3B9E67}"/>
            </c:ext>
          </c:extLst>
        </c:ser>
        <c:ser>
          <c:idx val="1"/>
          <c:order val="1"/>
          <c:tx>
            <c:strRef>
              <c:f>Flow!$C$4</c:f>
              <c:strCache>
                <c:ptCount val="1"/>
                <c:pt idx="0">
                  <c:v>Try 2</c:v>
                </c:pt>
              </c:strCache>
            </c:strRef>
          </c:tx>
          <c:spPr>
            <a:ln w="28575" cap="rnd">
              <a:solidFill>
                <a:schemeClr val="accent2"/>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Flow!$C$5:$C$21</c:f>
              <c:numCache>
                <c:formatCode>General</c:formatCode>
                <c:ptCount val="17"/>
                <c:pt idx="0">
                  <c:v>61</c:v>
                </c:pt>
                <c:pt idx="1">
                  <c:v>122</c:v>
                </c:pt>
                <c:pt idx="2">
                  <c:v>220</c:v>
                </c:pt>
                <c:pt idx="3">
                  <c:v>233</c:v>
                </c:pt>
                <c:pt idx="4">
                  <c:v>294</c:v>
                </c:pt>
                <c:pt idx="5">
                  <c:v>291</c:v>
                </c:pt>
                <c:pt idx="6">
                  <c:v>275</c:v>
                </c:pt>
                <c:pt idx="7">
                  <c:v>157</c:v>
                </c:pt>
                <c:pt idx="8">
                  <c:v>118</c:v>
                </c:pt>
                <c:pt idx="9">
                  <c:v>109</c:v>
                </c:pt>
                <c:pt idx="10">
                  <c:v>43</c:v>
                </c:pt>
                <c:pt idx="11">
                  <c:v>40</c:v>
                </c:pt>
                <c:pt idx="12">
                  <c:v>35</c:v>
                </c:pt>
              </c:numCache>
            </c:numRef>
          </c:val>
          <c:smooth val="0"/>
          <c:extLst>
            <c:ext xmlns:c16="http://schemas.microsoft.com/office/drawing/2014/chart" uri="{C3380CC4-5D6E-409C-BE32-E72D297353CC}">
              <c16:uniqueId val="{00000001-5F17-44D7-AFC4-51B07A3B9E67}"/>
            </c:ext>
          </c:extLst>
        </c:ser>
        <c:ser>
          <c:idx val="2"/>
          <c:order val="2"/>
          <c:tx>
            <c:strRef>
              <c:f>Flow!$D$4</c:f>
              <c:strCache>
                <c:ptCount val="1"/>
                <c:pt idx="0">
                  <c:v>Try 3</c:v>
                </c:pt>
              </c:strCache>
            </c:strRef>
          </c:tx>
          <c:spPr>
            <a:ln w="28575" cap="rnd">
              <a:solidFill>
                <a:schemeClr val="accent3"/>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Flow!$D$5:$D$21</c:f>
              <c:numCache>
                <c:formatCode>General</c:formatCode>
                <c:ptCount val="17"/>
                <c:pt idx="0">
                  <c:v>61</c:v>
                </c:pt>
                <c:pt idx="1">
                  <c:v>104</c:v>
                </c:pt>
                <c:pt idx="2">
                  <c:v>244</c:v>
                </c:pt>
                <c:pt idx="3">
                  <c:v>290</c:v>
                </c:pt>
                <c:pt idx="4">
                  <c:v>295</c:v>
                </c:pt>
                <c:pt idx="5">
                  <c:v>305</c:v>
                </c:pt>
                <c:pt idx="6">
                  <c:v>234</c:v>
                </c:pt>
                <c:pt idx="7">
                  <c:v>120</c:v>
                </c:pt>
                <c:pt idx="8">
                  <c:v>112</c:v>
                </c:pt>
                <c:pt idx="9">
                  <c:v>44</c:v>
                </c:pt>
                <c:pt idx="10">
                  <c:v>49</c:v>
                </c:pt>
                <c:pt idx="11">
                  <c:v>39</c:v>
                </c:pt>
                <c:pt idx="12">
                  <c:v>34</c:v>
                </c:pt>
                <c:pt idx="13">
                  <c:v>0</c:v>
                </c:pt>
                <c:pt idx="14">
                  <c:v>0</c:v>
                </c:pt>
                <c:pt idx="15">
                  <c:v>31</c:v>
                </c:pt>
              </c:numCache>
            </c:numRef>
          </c:val>
          <c:smooth val="0"/>
          <c:extLst>
            <c:ext xmlns:c16="http://schemas.microsoft.com/office/drawing/2014/chart" uri="{C3380CC4-5D6E-409C-BE32-E72D297353CC}">
              <c16:uniqueId val="{00000002-5F17-44D7-AFC4-51B07A3B9E67}"/>
            </c:ext>
          </c:extLst>
        </c:ser>
        <c:ser>
          <c:idx val="3"/>
          <c:order val="3"/>
          <c:tx>
            <c:strRef>
              <c:f>Flow!$E$4</c:f>
              <c:strCache>
                <c:ptCount val="1"/>
                <c:pt idx="0">
                  <c:v>Try 4</c:v>
                </c:pt>
              </c:strCache>
            </c:strRef>
          </c:tx>
          <c:spPr>
            <a:ln w="28575" cap="rnd">
              <a:solidFill>
                <a:schemeClr val="accent4"/>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Flow!$E$5:$E$21</c:f>
              <c:numCache>
                <c:formatCode>General</c:formatCode>
                <c:ptCount val="17"/>
                <c:pt idx="0">
                  <c:v>122</c:v>
                </c:pt>
                <c:pt idx="1">
                  <c:v>122</c:v>
                </c:pt>
                <c:pt idx="2">
                  <c:v>229</c:v>
                </c:pt>
                <c:pt idx="3">
                  <c:v>183</c:v>
                </c:pt>
                <c:pt idx="4">
                  <c:v>287</c:v>
                </c:pt>
                <c:pt idx="5">
                  <c:v>286</c:v>
                </c:pt>
                <c:pt idx="6">
                  <c:v>275</c:v>
                </c:pt>
                <c:pt idx="7">
                  <c:v>167</c:v>
                </c:pt>
                <c:pt idx="8">
                  <c:v>122</c:v>
                </c:pt>
                <c:pt idx="9">
                  <c:v>44</c:v>
                </c:pt>
                <c:pt idx="10">
                  <c:v>43</c:v>
                </c:pt>
                <c:pt idx="11">
                  <c:v>42</c:v>
                </c:pt>
                <c:pt idx="12">
                  <c:v>37</c:v>
                </c:pt>
                <c:pt idx="13">
                  <c:v>39</c:v>
                </c:pt>
              </c:numCache>
            </c:numRef>
          </c:val>
          <c:smooth val="0"/>
          <c:extLst>
            <c:ext xmlns:c16="http://schemas.microsoft.com/office/drawing/2014/chart" uri="{C3380CC4-5D6E-409C-BE32-E72D297353CC}">
              <c16:uniqueId val="{00000003-5F17-44D7-AFC4-51B07A3B9E67}"/>
            </c:ext>
          </c:extLst>
        </c:ser>
        <c:ser>
          <c:idx val="4"/>
          <c:order val="4"/>
          <c:tx>
            <c:strRef>
              <c:f>Flow!$F$4</c:f>
              <c:strCache>
                <c:ptCount val="1"/>
                <c:pt idx="0">
                  <c:v>Try 5</c:v>
                </c:pt>
              </c:strCache>
            </c:strRef>
          </c:tx>
          <c:spPr>
            <a:ln w="28575" cap="rnd">
              <a:solidFill>
                <a:schemeClr val="accent5"/>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Flow!$F$5:$F$21</c:f>
              <c:numCache>
                <c:formatCode>General</c:formatCode>
                <c:ptCount val="17"/>
                <c:pt idx="0">
                  <c:v>39</c:v>
                </c:pt>
                <c:pt idx="1">
                  <c:v>61</c:v>
                </c:pt>
                <c:pt idx="2">
                  <c:v>244</c:v>
                </c:pt>
                <c:pt idx="3">
                  <c:v>278</c:v>
                </c:pt>
                <c:pt idx="4">
                  <c:v>281</c:v>
                </c:pt>
                <c:pt idx="5">
                  <c:v>283</c:v>
                </c:pt>
                <c:pt idx="6">
                  <c:v>297</c:v>
                </c:pt>
                <c:pt idx="7">
                  <c:v>121</c:v>
                </c:pt>
                <c:pt idx="8">
                  <c:v>112</c:v>
                </c:pt>
                <c:pt idx="9">
                  <c:v>44</c:v>
                </c:pt>
                <c:pt idx="10">
                  <c:v>44</c:v>
                </c:pt>
                <c:pt idx="11">
                  <c:v>47</c:v>
                </c:pt>
                <c:pt idx="12">
                  <c:v>35</c:v>
                </c:pt>
                <c:pt idx="13">
                  <c:v>30</c:v>
                </c:pt>
              </c:numCache>
            </c:numRef>
          </c:val>
          <c:smooth val="0"/>
          <c:extLst>
            <c:ext xmlns:c16="http://schemas.microsoft.com/office/drawing/2014/chart" uri="{C3380CC4-5D6E-409C-BE32-E72D297353CC}">
              <c16:uniqueId val="{00000004-5F17-44D7-AFC4-51B07A3B9E67}"/>
            </c:ext>
          </c:extLst>
        </c:ser>
        <c:ser>
          <c:idx val="5"/>
          <c:order val="5"/>
          <c:tx>
            <c:strRef>
              <c:f>Flow!$G$4</c:f>
              <c:strCache>
                <c:ptCount val="1"/>
                <c:pt idx="0">
                  <c:v>Try 6</c:v>
                </c:pt>
              </c:strCache>
            </c:strRef>
          </c:tx>
          <c:spPr>
            <a:ln w="28575" cap="rnd">
              <a:solidFill>
                <a:schemeClr val="accent6"/>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Flow!$G$5:$G$21</c:f>
              <c:numCache>
                <c:formatCode>General</c:formatCode>
                <c:ptCount val="17"/>
                <c:pt idx="0">
                  <c:v>40</c:v>
                </c:pt>
                <c:pt idx="1">
                  <c:v>183</c:v>
                </c:pt>
                <c:pt idx="2">
                  <c:v>244</c:v>
                </c:pt>
                <c:pt idx="3">
                  <c:v>275</c:v>
                </c:pt>
                <c:pt idx="4">
                  <c:v>276</c:v>
                </c:pt>
                <c:pt idx="5">
                  <c:v>287</c:v>
                </c:pt>
                <c:pt idx="6">
                  <c:v>305</c:v>
                </c:pt>
                <c:pt idx="7">
                  <c:v>121</c:v>
                </c:pt>
                <c:pt idx="8">
                  <c:v>116</c:v>
                </c:pt>
                <c:pt idx="9">
                  <c:v>95</c:v>
                </c:pt>
                <c:pt idx="10">
                  <c:v>44</c:v>
                </c:pt>
                <c:pt idx="11">
                  <c:v>45</c:v>
                </c:pt>
                <c:pt idx="12">
                  <c:v>37</c:v>
                </c:pt>
                <c:pt idx="13">
                  <c:v>33</c:v>
                </c:pt>
                <c:pt idx="14">
                  <c:v>0</c:v>
                </c:pt>
                <c:pt idx="15">
                  <c:v>0</c:v>
                </c:pt>
                <c:pt idx="16">
                  <c:v>30</c:v>
                </c:pt>
              </c:numCache>
            </c:numRef>
          </c:val>
          <c:smooth val="0"/>
          <c:extLst>
            <c:ext xmlns:c16="http://schemas.microsoft.com/office/drawing/2014/chart" uri="{C3380CC4-5D6E-409C-BE32-E72D297353CC}">
              <c16:uniqueId val="{00000005-5F17-44D7-AFC4-51B07A3B9E67}"/>
            </c:ext>
          </c:extLst>
        </c:ser>
        <c:ser>
          <c:idx val="6"/>
          <c:order val="6"/>
          <c:tx>
            <c:strRef>
              <c:f>Flow!$H$4</c:f>
              <c:strCache>
                <c:ptCount val="1"/>
                <c:pt idx="0">
                  <c:v>Try 7</c:v>
                </c:pt>
              </c:strCache>
            </c:strRef>
          </c:tx>
          <c:spPr>
            <a:ln w="28575" cap="rnd">
              <a:solidFill>
                <a:schemeClr val="accent1">
                  <a:lumMod val="60000"/>
                </a:schemeClr>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Flow!$H$5:$H$21</c:f>
              <c:numCache>
                <c:formatCode>General</c:formatCode>
                <c:ptCount val="17"/>
                <c:pt idx="0">
                  <c:v>42</c:v>
                </c:pt>
                <c:pt idx="1">
                  <c:v>94</c:v>
                </c:pt>
                <c:pt idx="2">
                  <c:v>244</c:v>
                </c:pt>
                <c:pt idx="3">
                  <c:v>274</c:v>
                </c:pt>
                <c:pt idx="4">
                  <c:v>283</c:v>
                </c:pt>
                <c:pt idx="5">
                  <c:v>288</c:v>
                </c:pt>
                <c:pt idx="6">
                  <c:v>295</c:v>
                </c:pt>
                <c:pt idx="7">
                  <c:v>120</c:v>
                </c:pt>
                <c:pt idx="8">
                  <c:v>110</c:v>
                </c:pt>
                <c:pt idx="9">
                  <c:v>44</c:v>
                </c:pt>
                <c:pt idx="10">
                  <c:v>43</c:v>
                </c:pt>
                <c:pt idx="11">
                  <c:v>46</c:v>
                </c:pt>
                <c:pt idx="12">
                  <c:v>32</c:v>
                </c:pt>
              </c:numCache>
            </c:numRef>
          </c:val>
          <c:smooth val="0"/>
          <c:extLst>
            <c:ext xmlns:c16="http://schemas.microsoft.com/office/drawing/2014/chart" uri="{C3380CC4-5D6E-409C-BE32-E72D297353CC}">
              <c16:uniqueId val="{00000006-5F17-44D7-AFC4-51B07A3B9E67}"/>
            </c:ext>
          </c:extLst>
        </c:ser>
        <c:ser>
          <c:idx val="7"/>
          <c:order val="7"/>
          <c:tx>
            <c:strRef>
              <c:f>Flow!$I$4</c:f>
              <c:strCache>
                <c:ptCount val="1"/>
                <c:pt idx="0">
                  <c:v>Try 8</c:v>
                </c:pt>
              </c:strCache>
            </c:strRef>
          </c:tx>
          <c:spPr>
            <a:ln w="28575" cap="rnd">
              <a:solidFill>
                <a:schemeClr val="accent2">
                  <a:lumMod val="60000"/>
                </a:schemeClr>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Flow!$I$5:$I$21</c:f>
              <c:numCache>
                <c:formatCode>General</c:formatCode>
                <c:ptCount val="17"/>
                <c:pt idx="0">
                  <c:v>94</c:v>
                </c:pt>
                <c:pt idx="1">
                  <c:v>244</c:v>
                </c:pt>
                <c:pt idx="2">
                  <c:v>274</c:v>
                </c:pt>
                <c:pt idx="3">
                  <c:v>283</c:v>
                </c:pt>
                <c:pt idx="4">
                  <c:v>288</c:v>
                </c:pt>
                <c:pt idx="5">
                  <c:v>295</c:v>
                </c:pt>
                <c:pt idx="6">
                  <c:v>120</c:v>
                </c:pt>
                <c:pt idx="7">
                  <c:v>110</c:v>
                </c:pt>
                <c:pt idx="8">
                  <c:v>44</c:v>
                </c:pt>
                <c:pt idx="9">
                  <c:v>43</c:v>
                </c:pt>
                <c:pt idx="10">
                  <c:v>46</c:v>
                </c:pt>
                <c:pt idx="11">
                  <c:v>32</c:v>
                </c:pt>
              </c:numCache>
            </c:numRef>
          </c:val>
          <c:smooth val="0"/>
          <c:extLst>
            <c:ext xmlns:c16="http://schemas.microsoft.com/office/drawing/2014/chart" uri="{C3380CC4-5D6E-409C-BE32-E72D297353CC}">
              <c16:uniqueId val="{00000007-5F17-44D7-AFC4-51B07A3B9E67}"/>
            </c:ext>
          </c:extLst>
        </c:ser>
        <c:ser>
          <c:idx val="8"/>
          <c:order val="8"/>
          <c:tx>
            <c:strRef>
              <c:f>Flow!$J$4</c:f>
              <c:strCache>
                <c:ptCount val="1"/>
                <c:pt idx="0">
                  <c:v>Try 9</c:v>
                </c:pt>
              </c:strCache>
            </c:strRef>
          </c:tx>
          <c:spPr>
            <a:ln w="28575" cap="rnd">
              <a:solidFill>
                <a:schemeClr val="accent3">
                  <a:lumMod val="60000"/>
                </a:schemeClr>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Flow!$J$5:$J$21</c:f>
              <c:numCache>
                <c:formatCode>General</c:formatCode>
                <c:ptCount val="17"/>
                <c:pt idx="0">
                  <c:v>183</c:v>
                </c:pt>
                <c:pt idx="1">
                  <c:v>244</c:v>
                </c:pt>
                <c:pt idx="2">
                  <c:v>244</c:v>
                </c:pt>
                <c:pt idx="3">
                  <c:v>276</c:v>
                </c:pt>
                <c:pt idx="4">
                  <c:v>295</c:v>
                </c:pt>
                <c:pt idx="5">
                  <c:v>301</c:v>
                </c:pt>
                <c:pt idx="6">
                  <c:v>218</c:v>
                </c:pt>
                <c:pt idx="7">
                  <c:v>120</c:v>
                </c:pt>
                <c:pt idx="8">
                  <c:v>101</c:v>
                </c:pt>
                <c:pt idx="9">
                  <c:v>44</c:v>
                </c:pt>
                <c:pt idx="10">
                  <c:v>47</c:v>
                </c:pt>
                <c:pt idx="11">
                  <c:v>35</c:v>
                </c:pt>
              </c:numCache>
            </c:numRef>
          </c:val>
          <c:smooth val="0"/>
          <c:extLst>
            <c:ext xmlns:c16="http://schemas.microsoft.com/office/drawing/2014/chart" uri="{C3380CC4-5D6E-409C-BE32-E72D297353CC}">
              <c16:uniqueId val="{00000008-5F17-44D7-AFC4-51B07A3B9E67}"/>
            </c:ext>
          </c:extLst>
        </c:ser>
        <c:ser>
          <c:idx val="9"/>
          <c:order val="9"/>
          <c:tx>
            <c:strRef>
              <c:f>Flow!$K$4</c:f>
              <c:strCache>
                <c:ptCount val="1"/>
                <c:pt idx="0">
                  <c:v>Try 10</c:v>
                </c:pt>
              </c:strCache>
            </c:strRef>
          </c:tx>
          <c:spPr>
            <a:ln w="28575" cap="rnd">
              <a:solidFill>
                <a:schemeClr val="accent4">
                  <a:lumMod val="60000"/>
                </a:schemeClr>
              </a:solidFill>
              <a:round/>
            </a:ln>
            <a:effectLst/>
          </c:spPr>
          <c:marker>
            <c:symbol val="none"/>
          </c:marker>
          <c:cat>
            <c:numRef>
              <c:f>Flow!$A$5:$A$21</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Flow!$K$5:$K$21</c:f>
              <c:numCache>
                <c:formatCode>General</c:formatCode>
                <c:ptCount val="17"/>
                <c:pt idx="0">
                  <c:v>54</c:v>
                </c:pt>
                <c:pt idx="1">
                  <c:v>122</c:v>
                </c:pt>
                <c:pt idx="2">
                  <c:v>183</c:v>
                </c:pt>
                <c:pt idx="3">
                  <c:v>244</c:v>
                </c:pt>
                <c:pt idx="4">
                  <c:v>244</c:v>
                </c:pt>
                <c:pt idx="5">
                  <c:v>299</c:v>
                </c:pt>
                <c:pt idx="6">
                  <c:v>235</c:v>
                </c:pt>
                <c:pt idx="7">
                  <c:v>120</c:v>
                </c:pt>
                <c:pt idx="8">
                  <c:v>108</c:v>
                </c:pt>
                <c:pt idx="9">
                  <c:v>44</c:v>
                </c:pt>
                <c:pt idx="10">
                  <c:v>48</c:v>
                </c:pt>
                <c:pt idx="11">
                  <c:v>38</c:v>
                </c:pt>
                <c:pt idx="12">
                  <c:v>32</c:v>
                </c:pt>
              </c:numCache>
            </c:numRef>
          </c:val>
          <c:smooth val="0"/>
          <c:extLst>
            <c:ext xmlns:c16="http://schemas.microsoft.com/office/drawing/2014/chart" uri="{C3380CC4-5D6E-409C-BE32-E72D297353CC}">
              <c16:uniqueId val="{00000009-5F17-44D7-AFC4-51B07A3B9E67}"/>
            </c:ext>
          </c:extLst>
        </c:ser>
        <c:dLbls>
          <c:showLegendKey val="0"/>
          <c:showVal val="0"/>
          <c:showCatName val="0"/>
          <c:showSerName val="0"/>
          <c:showPercent val="0"/>
          <c:showBubbleSize val="0"/>
        </c:dLbls>
        <c:smooth val="0"/>
        <c:axId val="470036256"/>
        <c:axId val="470036912"/>
      </c:lineChart>
      <c:catAx>
        <c:axId val="47003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36912"/>
        <c:crosses val="autoZero"/>
        <c:auto val="1"/>
        <c:lblAlgn val="ctr"/>
        <c:lblOffset val="100"/>
        <c:noMultiLvlLbl val="0"/>
      </c:catAx>
      <c:valAx>
        <c:axId val="47003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3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2A44B-02DA-7D47-980D-5EC61040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19</Pages>
  <Words>5805</Words>
  <Characters>33090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Lieb</dc:creator>
  <cp:keywords/>
  <dc:description/>
  <cp:lastModifiedBy>Rob Lieb</cp:lastModifiedBy>
  <cp:revision>23</cp:revision>
  <cp:lastPrinted>2018-09-28T19:30:00Z</cp:lastPrinted>
  <dcterms:created xsi:type="dcterms:W3CDTF">2018-09-27T18:15:00Z</dcterms:created>
  <dcterms:modified xsi:type="dcterms:W3CDTF">2018-10-02T14:38:00Z</dcterms:modified>
</cp:coreProperties>
</file>