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7ED28" w14:textId="77777777" w:rsidR="00096B9D" w:rsidRDefault="00AE7711">
      <w:r>
        <w:rPr>
          <w:rFonts w:hint="eastAsia"/>
        </w:rPr>
        <w:t>业务</w:t>
      </w:r>
      <w:r>
        <w:t>规则：</w:t>
      </w:r>
    </w:p>
    <w:p w14:paraId="06D1E34A" w14:textId="77777777" w:rsidR="00096B9D" w:rsidRDefault="00AE7711">
      <w:pPr>
        <w:pStyle w:val="2"/>
        <w:numPr>
          <w:ilvl w:val="0"/>
          <w:numId w:val="1"/>
        </w:numPr>
      </w:pPr>
      <w:r>
        <w:rPr>
          <w:rFonts w:hint="eastAsia"/>
        </w:rPr>
        <w:t>小主</w:t>
      </w:r>
      <w:r>
        <w:t>ID</w:t>
      </w:r>
      <w:r>
        <w:t>编码规则：</w:t>
      </w:r>
    </w:p>
    <w:p w14:paraId="3D09337F" w14:textId="77777777" w:rsidR="00096B9D" w:rsidRDefault="00AE7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</w:t>
      </w:r>
      <w:r>
        <w:t>六位地区编码，参考身份证，</w:t>
      </w:r>
      <w:r>
        <w:rPr>
          <w:rFonts w:hint="eastAsia"/>
        </w:rPr>
        <w:t>由</w:t>
      </w:r>
      <w:r>
        <w:t>用户主动填写</w:t>
      </w:r>
      <w:r>
        <w:rPr>
          <w:rFonts w:hint="eastAsia"/>
        </w:rPr>
        <w:t>，</w:t>
      </w:r>
      <w:r>
        <w:t>如未填写，根据地区进行赋值，需要获得地区</w:t>
      </w:r>
      <w:r>
        <w:rPr>
          <w:rFonts w:hint="eastAsia"/>
        </w:rPr>
        <w:t>编码</w:t>
      </w:r>
      <w:r>
        <w:t>表</w:t>
      </w:r>
      <w:r>
        <w:rPr>
          <w:rFonts w:hint="eastAsia"/>
        </w:rPr>
        <w:t>；</w:t>
      </w:r>
    </w:p>
    <w:p w14:paraId="25097005" w14:textId="77777777" w:rsidR="00096B9D" w:rsidRDefault="00AE7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开始的八位为宠物生日</w:t>
      </w:r>
      <w:r>
        <w:rPr>
          <w:rFonts w:hint="eastAsia"/>
        </w:rPr>
        <w:t>，</w:t>
      </w:r>
      <w:r>
        <w:t>按</w:t>
      </w:r>
      <w:r>
        <w:t>YYYYMMDD</w:t>
      </w:r>
      <w:r>
        <w:t>赋值；</w:t>
      </w:r>
    </w:p>
    <w:p w14:paraId="761B4455" w14:textId="77777777" w:rsidR="00096B9D" w:rsidRDefault="00AE7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位</w:t>
      </w:r>
      <w:r>
        <w:t>开始的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为</w:t>
      </w:r>
      <w:r>
        <w:rPr>
          <w:rFonts w:hint="eastAsia"/>
        </w:rPr>
        <w:t>随机码，</w:t>
      </w:r>
      <w:r>
        <w:t>生成后要检查小主</w:t>
      </w:r>
      <w:r>
        <w:t>ID</w:t>
      </w:r>
      <w:r>
        <w:t>不能重复</w:t>
      </w:r>
      <w:r>
        <w:rPr>
          <w:rFonts w:hint="eastAsia"/>
        </w:rPr>
        <w:t>；</w:t>
      </w:r>
    </w:p>
    <w:p w14:paraId="0F196CE3" w14:textId="77777777" w:rsidR="00096B9D" w:rsidRDefault="00AE7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rPr>
          <w:rFonts w:hint="eastAsia"/>
        </w:rPr>
        <w:t>一</w:t>
      </w:r>
      <w:r>
        <w:t>位为宠物类型编码，猫</w:t>
      </w:r>
      <w:r>
        <w:t>C</w:t>
      </w:r>
      <w:r>
        <w:t>，</w:t>
      </w:r>
      <w:r>
        <w:rPr>
          <w:rFonts w:hint="eastAsia"/>
        </w:rPr>
        <w:t>狗</w:t>
      </w:r>
      <w:r>
        <w:t>D</w:t>
      </w:r>
      <w:r>
        <w:t>，其他</w:t>
      </w:r>
      <w:r>
        <w:t>P</w:t>
      </w:r>
    </w:p>
    <w:p w14:paraId="5D730B9E" w14:textId="77777777" w:rsidR="00096B9D" w:rsidRDefault="00AE7711">
      <w:pPr>
        <w:pStyle w:val="a3"/>
        <w:numPr>
          <w:ilvl w:val="0"/>
          <w:numId w:val="2"/>
        </w:numPr>
        <w:ind w:firstLineChars="0"/>
      </w:pPr>
      <w:r>
        <w:t>生成后要检查小主</w:t>
      </w:r>
      <w:r>
        <w:t>ID</w:t>
      </w:r>
      <w:r>
        <w:t>不能重复</w:t>
      </w:r>
      <w:r>
        <w:rPr>
          <w:rFonts w:hint="eastAsia"/>
        </w:rPr>
        <w:t>；</w:t>
      </w:r>
    </w:p>
    <w:p w14:paraId="21918D5C" w14:textId="77777777" w:rsidR="00096B9D" w:rsidRDefault="00AE7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小主</w:t>
      </w:r>
      <w:r>
        <w:rPr>
          <w:rFonts w:hint="eastAsia"/>
        </w:rPr>
        <w:t>ID</w:t>
      </w:r>
      <w:r>
        <w:rPr>
          <w:rFonts w:hint="eastAsia"/>
        </w:rPr>
        <w:t>重复，步骤</w:t>
      </w:r>
      <w:r>
        <w:rPr>
          <w:rFonts w:hint="eastAsia"/>
        </w:rPr>
        <w:t>3</w:t>
      </w:r>
      <w:r>
        <w:rPr>
          <w:rFonts w:hint="eastAsia"/>
        </w:rPr>
        <w:t>重新执行，直至不重复</w:t>
      </w:r>
    </w:p>
    <w:p w14:paraId="67E8B78B" w14:textId="77777777" w:rsidR="00096B9D" w:rsidRDefault="00096B9D"/>
    <w:p w14:paraId="65D64761" w14:textId="77777777" w:rsidR="00096B9D" w:rsidRDefault="00AE7711">
      <w:r>
        <w:rPr>
          <w:rFonts w:hint="eastAsia"/>
          <w:highlight w:val="yellow"/>
        </w:rPr>
        <w:t>缺</w:t>
      </w:r>
      <w:r>
        <w:rPr>
          <w:highlight w:val="yellow"/>
        </w:rPr>
        <w:t>：地区编码表</w:t>
      </w:r>
    </w:p>
    <w:p w14:paraId="687D460D" w14:textId="77777777" w:rsidR="00096B9D" w:rsidRDefault="00096B9D"/>
    <w:p w14:paraId="28F55D8E" w14:textId="77777777" w:rsidR="00096B9D" w:rsidRDefault="00AE7711">
      <w:pPr>
        <w:pStyle w:val="2"/>
        <w:numPr>
          <w:ilvl w:val="0"/>
          <w:numId w:val="1"/>
        </w:numPr>
      </w:pPr>
      <w:r>
        <w:rPr>
          <w:rFonts w:hint="eastAsia"/>
        </w:rPr>
        <w:t>互动</w:t>
      </w:r>
      <w:bookmarkStart w:id="0" w:name="_GoBack"/>
      <w:bookmarkEnd w:id="0"/>
    </w:p>
    <w:p w14:paraId="6812DB96" w14:textId="77777777" w:rsidR="00096B9D" w:rsidRDefault="00AE7711">
      <w:pPr>
        <w:numPr>
          <w:ilvl w:val="0"/>
          <w:numId w:val="3"/>
        </w:numPr>
      </w:pPr>
      <w:r>
        <w:rPr>
          <w:rFonts w:hint="eastAsia"/>
        </w:rPr>
        <w:t>互动暂时不做需要宠物主同意的功能；</w:t>
      </w:r>
    </w:p>
    <w:p w14:paraId="367F02E0" w14:textId="77777777" w:rsidR="00096B9D" w:rsidRDefault="00AE7711">
      <w:pPr>
        <w:numPr>
          <w:ilvl w:val="0"/>
          <w:numId w:val="3"/>
        </w:numPr>
      </w:pPr>
      <w:r>
        <w:rPr>
          <w:rFonts w:hint="eastAsia"/>
        </w:rPr>
        <w:t>互动按钮保留三个：“摸”</w:t>
      </w:r>
      <w:r>
        <w:rPr>
          <w:rFonts w:hint="eastAsia"/>
        </w:rPr>
        <w:t>/</w:t>
      </w:r>
      <w:r>
        <w:rPr>
          <w:rFonts w:hint="eastAsia"/>
        </w:rPr>
        <w:t>“赏”</w:t>
      </w:r>
      <w:r>
        <w:rPr>
          <w:rFonts w:hint="eastAsia"/>
        </w:rPr>
        <w:t>/</w:t>
      </w:r>
      <w:r>
        <w:rPr>
          <w:rFonts w:hint="eastAsia"/>
        </w:rPr>
        <w:t>“喂”</w:t>
      </w:r>
    </w:p>
    <w:p w14:paraId="419E2F1B" w14:textId="77777777" w:rsidR="00096B9D" w:rsidRDefault="00AE7711">
      <w:r>
        <w:rPr>
          <w:rFonts w:hint="eastAsia"/>
        </w:rPr>
        <w:t>其中：</w:t>
      </w:r>
    </w:p>
    <w:p w14:paraId="6C81EF94" w14:textId="77777777" w:rsidR="00096B9D" w:rsidRDefault="00AE7711">
      <w:pPr>
        <w:numPr>
          <w:ilvl w:val="0"/>
          <w:numId w:val="4"/>
        </w:numPr>
      </w:pPr>
      <w:r>
        <w:rPr>
          <w:rFonts w:hint="eastAsia"/>
        </w:rPr>
        <w:t>“摸”谁都可以用，摸一次亲昵度</w:t>
      </w:r>
      <w:r>
        <w:rPr>
          <w:rFonts w:hint="eastAsia"/>
        </w:rPr>
        <w:t>+1</w:t>
      </w:r>
      <w:r>
        <w:rPr>
          <w:rFonts w:hint="eastAsia"/>
        </w:rPr>
        <w:t>（界面弹出显示“</w:t>
      </w:r>
      <w:r>
        <w:rPr>
          <w:rFonts w:hint="eastAsia"/>
        </w:rPr>
        <w:t>+1</w:t>
      </w:r>
      <w:r>
        <w:rPr>
          <w:rFonts w:hint="eastAsia"/>
        </w:rPr>
        <w:t>”），点一次之后，前台限制</w:t>
      </w:r>
      <w:r>
        <w:rPr>
          <w:rFonts w:hint="eastAsia"/>
        </w:rPr>
        <w:t>5</w:t>
      </w:r>
      <w:r>
        <w:rPr>
          <w:rFonts w:hint="eastAsia"/>
        </w:rPr>
        <w:t>分钟内无法再点，后台校验</w:t>
      </w:r>
      <w:r>
        <w:rPr>
          <w:rFonts w:hint="eastAsia"/>
        </w:rPr>
        <w:t>5</w:t>
      </w:r>
      <w:r>
        <w:rPr>
          <w:rFonts w:hint="eastAsia"/>
        </w:rPr>
        <w:t>分钟内是否通过“摸”增加亲昵度，如果有，则拒绝增加亲昵度。</w:t>
      </w:r>
    </w:p>
    <w:p w14:paraId="4FD0F9A0" w14:textId="77777777" w:rsidR="00096B9D" w:rsidRDefault="00AE7711">
      <w:pPr>
        <w:numPr>
          <w:ilvl w:val="0"/>
          <w:numId w:val="4"/>
        </w:numPr>
      </w:pPr>
      <w:r>
        <w:rPr>
          <w:rFonts w:hint="eastAsia"/>
        </w:rPr>
        <w:t>“赏”点击时检查亲昵度，亲昵度低于</w:t>
      </w:r>
      <w:r>
        <w:rPr>
          <w:rFonts w:hint="eastAsia"/>
        </w:rPr>
        <w:t>10</w:t>
      </w:r>
      <w:r>
        <w:rPr>
          <w:rFonts w:hint="eastAsia"/>
        </w:rPr>
        <w:t>，提示“您和小主亲昵度不足，请多摸摸它”；当亲昵度大于等于</w:t>
      </w:r>
      <w:r>
        <w:rPr>
          <w:rFonts w:hint="eastAsia"/>
        </w:rPr>
        <w:t>10</w:t>
      </w:r>
      <w:r>
        <w:rPr>
          <w:rFonts w:hint="eastAsia"/>
        </w:rPr>
        <w:t>时，进入“赏”页面。页面分两部分，说明部分和登记部分。</w:t>
      </w:r>
    </w:p>
    <w:p w14:paraId="1F054884" w14:textId="77777777" w:rsidR="00096B9D" w:rsidRDefault="00AE7711">
      <w:pPr>
        <w:numPr>
          <w:ilvl w:val="1"/>
          <w:numId w:val="4"/>
        </w:numPr>
      </w:pPr>
      <w:r>
        <w:rPr>
          <w:rFonts w:hint="eastAsia"/>
        </w:rPr>
        <w:t>说明部分：内容包括文字说明和微店链接，应可更换。文字内容暂定如下：</w:t>
      </w:r>
    </w:p>
    <w:p w14:paraId="28BBBE2E" w14:textId="77777777" w:rsidR="00096B9D" w:rsidRDefault="00AE7711">
      <w:pPr>
        <w:numPr>
          <w:ilvl w:val="2"/>
          <w:numId w:val="4"/>
        </w:numPr>
      </w:pPr>
      <w:r>
        <w:rPr>
          <w:rFonts w:hint="eastAsia"/>
        </w:rPr>
        <w:t>打赏商品限平台微店，请移步前往（链接）</w:t>
      </w:r>
    </w:p>
    <w:p w14:paraId="457BB677" w14:textId="77777777" w:rsidR="00096B9D" w:rsidRDefault="00AE7711">
      <w:pPr>
        <w:numPr>
          <w:ilvl w:val="2"/>
          <w:numId w:val="4"/>
        </w:numPr>
      </w:pPr>
      <w:r>
        <w:rPr>
          <w:rFonts w:hint="eastAsia"/>
        </w:rPr>
        <w:t>小主详细地址已经在平台登记，您在平台微店购买时只需填写用户公开部分地址，并备注“</w:t>
      </w:r>
      <w:r>
        <w:rPr>
          <w:rFonts w:hint="eastAsia"/>
        </w:rPr>
        <w:t>赏”、小主卡号和您的手机号即可。</w:t>
      </w:r>
    </w:p>
    <w:p w14:paraId="3613BF35" w14:textId="77777777" w:rsidR="00096B9D" w:rsidRDefault="00AE7711">
      <w:pPr>
        <w:numPr>
          <w:ilvl w:val="2"/>
          <w:numId w:val="4"/>
        </w:numPr>
      </w:pPr>
      <w:r>
        <w:rPr>
          <w:rFonts w:hint="eastAsia"/>
        </w:rPr>
        <w:t>购买完成后，请在本页面记录订单号及重量以便核实。</w:t>
      </w:r>
    </w:p>
    <w:p w14:paraId="2E9B3523" w14:textId="77777777" w:rsidR="00096B9D" w:rsidRDefault="00AE7711">
      <w:pPr>
        <w:numPr>
          <w:ilvl w:val="2"/>
          <w:numId w:val="4"/>
        </w:numPr>
      </w:pPr>
      <w:r>
        <w:rPr>
          <w:rFonts w:hint="eastAsia"/>
        </w:rPr>
        <w:t>发货后您和小主的亲昵度将增加</w:t>
      </w:r>
      <w:r>
        <w:rPr>
          <w:rFonts w:hint="eastAsia"/>
        </w:rPr>
        <w:t>100</w:t>
      </w:r>
      <w:r>
        <w:rPr>
          <w:rFonts w:hint="eastAsia"/>
        </w:rPr>
        <w:t>，且打开“喂”按钮，每天可“喂”小主</w:t>
      </w:r>
      <w:r>
        <w:rPr>
          <w:rFonts w:hint="eastAsia"/>
        </w:rPr>
        <w:t>3</w:t>
      </w:r>
      <w:r>
        <w:rPr>
          <w:rFonts w:hint="eastAsia"/>
        </w:rPr>
        <w:t>次，每次亲昵度</w:t>
      </w:r>
      <w:r>
        <w:rPr>
          <w:rFonts w:hint="eastAsia"/>
        </w:rPr>
        <w:t>+20</w:t>
      </w:r>
      <w:r>
        <w:rPr>
          <w:rFonts w:hint="eastAsia"/>
        </w:rPr>
        <w:t>，一</w:t>
      </w:r>
      <w:r>
        <w:rPr>
          <w:rFonts w:hint="eastAsia"/>
        </w:rPr>
        <w:t>KG</w:t>
      </w:r>
      <w:r>
        <w:rPr>
          <w:rFonts w:hint="eastAsia"/>
        </w:rPr>
        <w:t>粮可喂</w:t>
      </w:r>
      <w:r>
        <w:rPr>
          <w:rFonts w:hint="eastAsia"/>
        </w:rPr>
        <w:t>50</w:t>
      </w:r>
      <w:r>
        <w:rPr>
          <w:rFonts w:hint="eastAsia"/>
        </w:rPr>
        <w:t>次。</w:t>
      </w:r>
    </w:p>
    <w:p w14:paraId="1352543D" w14:textId="77777777" w:rsidR="00096B9D" w:rsidRDefault="00AE7711">
      <w:pPr>
        <w:numPr>
          <w:ilvl w:val="1"/>
          <w:numId w:val="4"/>
        </w:numPr>
      </w:pPr>
      <w:r>
        <w:rPr>
          <w:rFonts w:hint="eastAsia"/>
        </w:rPr>
        <w:t>登记部分：登记“订单号”和“重量（千克）”（需要后台审核，可在后台修改。审核通过后增加亲昵度，打开“喂”按钮。暂时先按这种手工模式做，未来可以做接口对接。目前我们微信里用的是有赞店，如果对接简单本次就做最好）</w:t>
      </w:r>
    </w:p>
    <w:p w14:paraId="58765770" w14:textId="77777777" w:rsidR="00096B9D" w:rsidRDefault="00AE7711">
      <w:pPr>
        <w:numPr>
          <w:ilvl w:val="0"/>
          <w:numId w:val="4"/>
        </w:numPr>
      </w:pPr>
      <w:r>
        <w:rPr>
          <w:rFonts w:hint="eastAsia"/>
        </w:rPr>
        <w:t>“喂”点击时检查赠送给小主的宠物粮余额。</w:t>
      </w:r>
    </w:p>
    <w:p w14:paraId="4F055521" w14:textId="77777777" w:rsidR="00096B9D" w:rsidRDefault="00AE7711">
      <w:pPr>
        <w:numPr>
          <w:ilvl w:val="1"/>
          <w:numId w:val="4"/>
        </w:numPr>
        <w:tabs>
          <w:tab w:val="clear" w:pos="840"/>
          <w:tab w:val="left" w:pos="312"/>
        </w:tabs>
      </w:pPr>
      <w:r>
        <w:rPr>
          <w:rFonts w:hint="eastAsia"/>
        </w:rPr>
        <w:t>余额为零提示“请先给小主买粮哦，试试赏吧！”在提示信息中可直接点“赏”进入“赏”页面。</w:t>
      </w:r>
    </w:p>
    <w:p w14:paraId="1A9FACFB" w14:textId="77777777" w:rsidR="00096B9D" w:rsidRDefault="00AE7711">
      <w:pPr>
        <w:numPr>
          <w:ilvl w:val="1"/>
          <w:numId w:val="4"/>
        </w:numPr>
        <w:tabs>
          <w:tab w:val="clear" w:pos="840"/>
          <w:tab w:val="left" w:pos="312"/>
        </w:tabs>
      </w:pPr>
      <w:r>
        <w:rPr>
          <w:rFonts w:hint="eastAsia"/>
        </w:rPr>
        <w:t>余额为正，检查该天喂的次数是否已达到</w:t>
      </w:r>
      <w:r>
        <w:rPr>
          <w:rFonts w:hint="eastAsia"/>
        </w:rPr>
        <w:t>3</w:t>
      </w:r>
      <w:r>
        <w:rPr>
          <w:rFonts w:hint="eastAsia"/>
        </w:rPr>
        <w:t>次，如已经达到</w:t>
      </w:r>
      <w:r>
        <w:rPr>
          <w:rFonts w:hint="eastAsia"/>
        </w:rPr>
        <w:t>3</w:t>
      </w:r>
      <w:r>
        <w:rPr>
          <w:rFonts w:hint="eastAsia"/>
        </w:rPr>
        <w:t>次，提示“每天只能喂</w:t>
      </w:r>
      <w:r>
        <w:rPr>
          <w:rFonts w:hint="eastAsia"/>
        </w:rPr>
        <w:t>3</w:t>
      </w:r>
      <w:r>
        <w:rPr>
          <w:rFonts w:hint="eastAsia"/>
        </w:rPr>
        <w:t>次，不要让小主太肥哦。摸摸小主吧”</w:t>
      </w:r>
    </w:p>
    <w:p w14:paraId="7ABBD26D" w14:textId="77777777" w:rsidR="00096B9D" w:rsidRDefault="00AE7711">
      <w:pPr>
        <w:numPr>
          <w:ilvl w:val="1"/>
          <w:numId w:val="4"/>
        </w:numPr>
        <w:tabs>
          <w:tab w:val="clear" w:pos="840"/>
          <w:tab w:val="left" w:pos="312"/>
        </w:tabs>
      </w:pPr>
      <w:r>
        <w:rPr>
          <w:rFonts w:hint="eastAsia"/>
        </w:rPr>
        <w:t>余额为正，该天喂的次数未满</w:t>
      </w:r>
      <w:r>
        <w:rPr>
          <w:rFonts w:hint="eastAsia"/>
        </w:rPr>
        <w:t>3</w:t>
      </w:r>
      <w:r>
        <w:rPr>
          <w:rFonts w:hint="eastAsia"/>
        </w:rPr>
        <w:t>次，扣减余额</w:t>
      </w:r>
      <w:r>
        <w:rPr>
          <w:rFonts w:hint="eastAsia"/>
        </w:rPr>
        <w:t>0.02KG</w:t>
      </w:r>
      <w:r>
        <w:rPr>
          <w:rFonts w:hint="eastAsia"/>
        </w:rPr>
        <w:t>，亲昵度</w:t>
      </w:r>
      <w:r>
        <w:rPr>
          <w:rFonts w:hint="eastAsia"/>
        </w:rPr>
        <w:t>+20</w:t>
      </w:r>
      <w:r>
        <w:rPr>
          <w:rFonts w:hint="eastAsia"/>
        </w:rPr>
        <w:t>，提示“小主吃吉米高宠物粮吃得很开心，亲昵度</w:t>
      </w:r>
      <w:r>
        <w:rPr>
          <w:rFonts w:hint="eastAsia"/>
        </w:rPr>
        <w:t>+20</w:t>
      </w:r>
      <w:r>
        <w:rPr>
          <w:rFonts w:hint="eastAsia"/>
        </w:rPr>
        <w:t>”</w:t>
      </w:r>
    </w:p>
    <w:p w14:paraId="1284971D" w14:textId="77777777" w:rsidR="00096B9D" w:rsidRDefault="00AE7711">
      <w:pPr>
        <w:numPr>
          <w:ilvl w:val="0"/>
          <w:numId w:val="3"/>
        </w:numPr>
      </w:pPr>
      <w:r>
        <w:rPr>
          <w:rFonts w:hint="eastAsia"/>
        </w:rPr>
        <w:t>在小主卡上增加“誓言”功能</w:t>
      </w:r>
    </w:p>
    <w:p w14:paraId="03A5DC3A" w14:textId="77777777" w:rsidR="00096B9D" w:rsidRDefault="00AE7711">
      <w:pPr>
        <w:numPr>
          <w:ilvl w:val="1"/>
          <w:numId w:val="3"/>
        </w:numPr>
      </w:pPr>
      <w:r>
        <w:rPr>
          <w:rFonts w:hint="eastAsia"/>
        </w:rPr>
        <w:t>在未宣誓前，在小主卡上显示“猫狗</w:t>
      </w:r>
      <w:r>
        <w:rPr>
          <w:rFonts w:hint="eastAsia"/>
        </w:rPr>
        <w:t>SOS</w:t>
      </w:r>
      <w:r>
        <w:rPr>
          <w:rFonts w:hint="eastAsia"/>
        </w:rPr>
        <w:t>倡导对宠物终身负责。如果您也赞同这一点，</w:t>
      </w:r>
      <w:r>
        <w:rPr>
          <w:rFonts w:hint="eastAsia"/>
        </w:rPr>
        <w:lastRenderedPageBreak/>
        <w:t>请宣誓，让更多的朋友为您的真爱见证！”加一个“宣誓”按钮。</w:t>
      </w:r>
    </w:p>
    <w:p w14:paraId="0CFE4263" w14:textId="77777777" w:rsidR="00096B9D" w:rsidRDefault="00AE7711">
      <w:pPr>
        <w:numPr>
          <w:ilvl w:val="1"/>
          <w:numId w:val="3"/>
        </w:numPr>
      </w:pPr>
      <w:r>
        <w:rPr>
          <w:rFonts w:hint="eastAsia"/>
        </w:rPr>
        <w:t>点击“宣誓”按钮后，生成一</w:t>
      </w:r>
      <w:r>
        <w:rPr>
          <w:rFonts w:hint="eastAsia"/>
        </w:rPr>
        <w:t>个宣誓页面，包括小主卡、誓言、宣誓按钮和见证按钮（对宣誓人不可见）、见证人列表。誓言内容如下：</w:t>
      </w:r>
      <w:r>
        <w:rPr>
          <w:rFonts w:hint="eastAsia"/>
          <w:b/>
          <w:bCs/>
        </w:rPr>
        <w:t>终身负责宣言</w:t>
      </w:r>
      <w:r>
        <w:rPr>
          <w:rFonts w:hint="eastAsia"/>
        </w:rPr>
        <w:t xml:space="preserve">  </w:t>
      </w:r>
      <w:r>
        <w:rPr>
          <w:rFonts w:hint="eastAsia"/>
        </w:rPr>
        <w:t>我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（调用微信昵称，可修改）</w:t>
      </w:r>
      <w:r>
        <w:rPr>
          <w:rFonts w:hint="eastAsia"/>
        </w:rPr>
        <w:t>视小主身份证号为</w:t>
      </w:r>
      <w:r>
        <w:rPr>
          <w:rFonts w:hint="eastAsia"/>
          <w:color w:val="FF0000"/>
        </w:rPr>
        <w:t>XXXXXXXXXXXXXX</w:t>
      </w:r>
      <w:r>
        <w:rPr>
          <w:rFonts w:hint="eastAsia"/>
          <w:color w:val="FF0000"/>
        </w:rPr>
        <w:t>（调用数据）</w:t>
      </w:r>
      <w:r>
        <w:rPr>
          <w:rFonts w:hint="eastAsia"/>
        </w:rPr>
        <w:t>的</w:t>
      </w:r>
      <w:r>
        <w:rPr>
          <w:rFonts w:hint="eastAsia"/>
          <w:color w:val="FF0000"/>
        </w:rPr>
        <w:t>昵称（调用数据）</w:t>
      </w:r>
      <w:r>
        <w:rPr>
          <w:rFonts w:hint="eastAsia"/>
        </w:rPr>
        <w:t>小主为家庭成员，我宣誓对它终身负责。如果中途因故不能抚养，也一定给它找好新家。请我的朋友们为我的誓言见证！</w:t>
      </w:r>
    </w:p>
    <w:p w14:paraId="114594FA" w14:textId="77777777" w:rsidR="00096B9D" w:rsidRDefault="00AE7711">
      <w:pPr>
        <w:numPr>
          <w:ilvl w:val="1"/>
          <w:numId w:val="3"/>
        </w:numPr>
      </w:pPr>
      <w:r>
        <w:rPr>
          <w:rFonts w:hint="eastAsia"/>
        </w:rPr>
        <w:t>点“宣誓”按钮后，自动分享到论坛，类型为“终身负责宣誓”。并弹出分享到朋友圈和分享微信群选项，根据选择进行分享。</w:t>
      </w:r>
    </w:p>
    <w:p w14:paraId="3570F976" w14:textId="77777777" w:rsidR="00096B9D" w:rsidRDefault="00AE7711">
      <w:pPr>
        <w:numPr>
          <w:ilvl w:val="1"/>
          <w:numId w:val="3"/>
        </w:numPr>
      </w:pPr>
      <w:r>
        <w:rPr>
          <w:rFonts w:hint="eastAsia"/>
        </w:rPr>
        <w:t>非宣誓人打开页面后，显示见证按钮。非宣誓人点击见证按钮时要求获取微信授权进入小程序，并将用户基本信息添加到见证人列表中。</w:t>
      </w:r>
    </w:p>
    <w:p w14:paraId="4A1EF803" w14:textId="77777777" w:rsidR="00096B9D" w:rsidRDefault="00AE7711">
      <w:pPr>
        <w:numPr>
          <w:ilvl w:val="1"/>
          <w:numId w:val="3"/>
        </w:numPr>
      </w:pPr>
      <w:r>
        <w:rPr>
          <w:rFonts w:hint="eastAsia"/>
        </w:rPr>
        <w:t>对“终身负责宣誓”可形成一个单独的排行榜页面，按见证人数量从多到少进行排序，见证人数量相等的情况下以实现时间较早的靠前排。</w:t>
      </w:r>
    </w:p>
    <w:p w14:paraId="211D6442" w14:textId="77777777" w:rsidR="00096B9D" w:rsidRDefault="00096B9D"/>
    <w:sectPr w:rsidR="0009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7CA65B"/>
    <w:multiLevelType w:val="multilevel"/>
    <w:tmpl w:val="957CA65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DFEEA226"/>
    <w:multiLevelType w:val="multilevel"/>
    <w:tmpl w:val="DFEEA226"/>
    <w:lvl w:ilvl="0">
      <w:start w:val="1"/>
      <w:numFmt w:val="chineseCounting"/>
      <w:suff w:val="nothing"/>
      <w:lvlText w:val="（%1）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2B411356"/>
    <w:multiLevelType w:val="multilevel"/>
    <w:tmpl w:val="2B41135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41468F"/>
    <w:multiLevelType w:val="multilevel"/>
    <w:tmpl w:val="7741468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69"/>
    <w:rsid w:val="00096B9D"/>
    <w:rsid w:val="002B2AF3"/>
    <w:rsid w:val="00485269"/>
    <w:rsid w:val="00AE7711"/>
    <w:rsid w:val="00DA0D9C"/>
    <w:rsid w:val="00EC583C"/>
    <w:rsid w:val="00ED3065"/>
    <w:rsid w:val="00EF5CA8"/>
    <w:rsid w:val="214A1EAC"/>
    <w:rsid w:val="7727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4C8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1121</Characters>
  <Application>Microsoft Macintosh Word</Application>
  <DocSecurity>0</DocSecurity>
  <Lines>9</Lines>
  <Paragraphs>2</Paragraphs>
  <ScaleCrop>false</ScaleCrop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余文裕</dc:creator>
  <cp:lastModifiedBy>Charlence Huang</cp:lastModifiedBy>
  <cp:revision>2</cp:revision>
  <dcterms:created xsi:type="dcterms:W3CDTF">2018-04-25T19:07:00Z</dcterms:created>
  <dcterms:modified xsi:type="dcterms:W3CDTF">2018-04-25T19:07:00Z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