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1.png" ContentType="image/png"/>
  <Override PartName="/word/media/rId48.png" ContentType="image/png"/>
  <Override PartName="/word/media/rId28.png" ContentType="image/png"/>
  <Override PartName="/word/media/rId35.png" ContentType="image/png"/>
  <Override PartName="/word/media/rId39.png" ContentType="image/png"/>
  <Override PartName="/word/media/rId37.png" ContentType="image/png"/>
  <Override PartName="/word/media/rId33.png" ContentType="image/png"/>
  <Override PartName="/word/media/rId36.png" ContentType="image/png"/>
  <Override PartName="/word/media/rId4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第三单元 Maven聚合与继承开发</w:t>
      </w:r>
      <w:bookmarkEnd w:id="20"/>
    </w:p>
    <w:p>
      <w:pPr>
        <w:pStyle w:val="Heading1"/>
      </w:pPr>
      <w:bookmarkStart w:id="21" w:name="header-n4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maven的多模块开发;</w:t>
      </w:r>
    </w:p>
    <w:p>
      <w:pPr>
        <w:numPr>
          <w:ilvl w:val="0"/>
          <w:numId w:val="1001"/>
        </w:numPr>
      </w:pPr>
      <w:r>
        <w:t xml:space="preserve">多模块开发的聚合;</w:t>
      </w:r>
    </w:p>
    <w:p>
      <w:pPr>
        <w:numPr>
          <w:ilvl w:val="0"/>
          <w:numId w:val="1001"/>
        </w:numPr>
      </w:pPr>
      <w:r>
        <w:t xml:space="preserve">子模块继承父工程;</w:t>
      </w:r>
    </w:p>
    <w:p>
      <w:pPr>
        <w:numPr>
          <w:ilvl w:val="0"/>
          <w:numId w:val="1001"/>
        </w:numPr>
      </w:pPr>
      <w:r>
        <w:t xml:space="preserve">多模块maven工程的构建过程;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什么是多模块开发</w:t>
      </w:r>
    </w:p>
    <w:p>
      <w:pPr>
        <w:numPr>
          <w:ilvl w:val="0"/>
          <w:numId w:val="1002"/>
        </w:numPr>
      </w:pPr>
      <w:r>
        <w:t xml:space="preserve">多模块开发之项目继承</w:t>
      </w:r>
    </w:p>
    <w:p>
      <w:pPr>
        <w:numPr>
          <w:ilvl w:val="0"/>
          <w:numId w:val="1002"/>
        </w:numPr>
      </w:pPr>
      <w:r>
        <w:t xml:space="preserve">把单一项目拆分成多模块聚合结构</w:t>
      </w:r>
    </w:p>
    <w:p>
      <w:pPr>
        <w:pStyle w:val="Heading1"/>
      </w:pPr>
      <w:bookmarkStart w:id="23" w:name="header-n24"/>
      <w:r>
        <w:t xml:space="preserve">【教学内容】</w:t>
      </w:r>
      <w:bookmarkEnd w:id="23"/>
    </w:p>
    <w:p>
      <w:pPr>
        <w:pStyle w:val="Heading2"/>
      </w:pPr>
      <w:bookmarkStart w:id="24" w:name="header-n26"/>
      <w:r>
        <w:t xml:space="preserve">3.1 课堂导入</w:t>
      </w:r>
      <w:bookmarkEnd w:id="24"/>
    </w:p>
    <w:p>
      <w:pPr>
        <w:pStyle w:val="Heading2"/>
      </w:pPr>
      <w:bookmarkStart w:id="25" w:name="header-n28"/>
      <w:r>
        <w:t xml:space="preserve">3.2 构建多模块开发maven项目</w:t>
      </w:r>
      <w:bookmarkEnd w:id="25"/>
    </w:p>
    <w:p>
      <w:pPr>
        <w:pStyle w:val="Heading3"/>
      </w:pPr>
      <w:bookmarkStart w:id="26" w:name="header-n29"/>
      <w:r>
        <w:t xml:space="preserve">3.2.1 什么是多模块开发及其好处</w:t>
      </w:r>
      <w:r>
        <w:t xml:space="preserve"> </w:t>
      </w:r>
      <w:bookmarkEnd w:id="26"/>
    </w:p>
    <w:p>
      <w:pPr>
        <w:pStyle w:val="FirstParagraph"/>
      </w:pPr>
      <w:r>
        <w:t xml:space="preserve">多模块：把项目按照业务功能分成多个子模块,每个子模块可完成相应的功能。如电子商务网站可分为:商品管理子模块,订单管理子模块,用户管理子模块等.</w:t>
      </w:r>
    </w:p>
    <w:p>
      <w:pPr>
        <w:pStyle w:val="BodyText"/>
      </w:pPr>
      <w:r>
        <w:t xml:space="preserve">单Maven工程，所有业务功能都在一个项目中，随着业务的增加，功能就越来越大，越来复杂，很难维护。</w:t>
      </w:r>
    </w:p>
    <w:p>
      <w:pPr>
        <w:pStyle w:val="BodyText"/>
      </w:pPr>
      <w:r>
        <w:t xml:space="preserve">多模块好处:</w:t>
      </w:r>
    </w:p>
    <w:p>
      <w:pPr>
        <w:numPr>
          <w:ilvl w:val="0"/>
          <w:numId w:val="1003"/>
        </w:numPr>
      </w:pPr>
      <w:r>
        <w:t xml:space="preserve">模块可重用,如订单和商品管理都需要查询商品,则可使用同一个业务查询逻辑</w:t>
      </w:r>
    </w:p>
    <w:p>
      <w:pPr>
        <w:numPr>
          <w:ilvl w:val="0"/>
          <w:numId w:val="1003"/>
        </w:numPr>
      </w:pPr>
      <w:r>
        <w:t xml:space="preserve">灵活性,多人协作开发</w:t>
      </w:r>
    </w:p>
    <w:p>
      <w:pPr>
        <w:numPr>
          <w:ilvl w:val="0"/>
          <w:numId w:val="1003"/>
        </w:numPr>
      </w:pPr>
      <w:r>
        <w:t xml:space="preserve">代码解耦,每个模块都可以独立部署</w:t>
      </w:r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使用场景:</w:t>
      </w:r>
    </w:p>
    <w:p>
      <w:pPr>
        <w:pStyle w:val="BodyText"/>
      </w:pPr>
      <w:r>
        <w:t xml:space="preserve"> </w:t>
      </w:r>
      <w:r>
        <w:t xml:space="preserve">Maven多模块项目,适用于一些比较大的项目，通过合理的模块拆分，实现代码的复用，便于维护和管理。尤其是一些开源框架，也是采用多模块的方式，提供插件集成，用户可以根据需要配置指定的模块</w:t>
      </w:r>
    </w:p>
    <w:p>
      <w:pPr>
        <w:pStyle w:val="Heading3"/>
      </w:pPr>
      <w:bookmarkStart w:id="27" w:name="header-n43"/>
      <w:r>
        <w:t xml:space="preserve">3.2.2 示例:前后端开发</w:t>
      </w:r>
      <w:bookmarkEnd w:id="27"/>
    </w:p>
    <w:p>
      <w:pPr>
        <w:pStyle w:val="CaptionedFigure"/>
      </w:pPr>
      <w:r>
        <w:drawing>
          <wp:inline>
            <wp:extent cx="4095750" cy="2387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55fe295845eb611083a0df8da361fe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4"/>
        </w:numPr>
      </w:pPr>
      <w:r>
        <w:t xml:space="preserve">建立父工程</w:t>
      </w:r>
    </w:p>
    <w:p>
      <w:pPr>
        <w:pStyle w:val="CaptionedFigure"/>
      </w:pPr>
      <w:r>
        <w:drawing>
          <wp:inline>
            <wp:extent cx="5153025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f608f74e6811602bb3beefa760927b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464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0509ec03420dba8885048aaac0e540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在父工程的pom.xml，维护该项目需要用的jar的版本，编译版本,tomcat等信息</w:t>
      </w:r>
    </w:p>
    <w:p>
      <w:pPr>
        <w:pStyle w:val="BlockText"/>
      </w:pPr>
      <w:r>
        <w:t xml:space="preserve">Pom.xml 内容</w:t>
      </w:r>
    </w:p>
    <w:p>
      <w:pPr>
        <w:pStyle w:val="BlockText"/>
      </w:pPr>
      <w:r>
        <w:t xml:space="preserve">把该项目打包发布到本地仓库</w:t>
      </w:r>
    </w:p>
    <w:p>
      <w:pPr>
        <w:numPr>
          <w:ilvl w:val="0"/>
          <w:numId w:val="1005"/>
        </w:numPr>
      </w:pPr>
      <w:r>
        <w:t xml:space="preserve">建立后端子模块</w:t>
      </w:r>
    </w:p>
    <w:p>
      <w:pPr>
        <w:pStyle w:val="BlockText"/>
      </w:pPr>
      <w:r>
        <w:t xml:space="preserve">选中ssm_parent右键 新建</w:t>
      </w:r>
    </w:p>
    <w:p>
      <w:pPr>
        <w:pStyle w:val="CaptionedFigure"/>
      </w:pPr>
      <w:r>
        <w:drawing>
          <wp:inline>
            <wp:extent cx="5095875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384cf19c1d79e84ed86931b77e6754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6621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1f9e5ac7a87762551763c4c0d43523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238750" cy="4505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ca4d1cdb8a6195a7cee293deed7fa4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把项目发布到本地仓库</w:t>
      </w:r>
    </w:p>
    <w:p>
      <w:pPr>
        <w:pStyle w:val="Heading3"/>
      </w:pPr>
      <w:bookmarkStart w:id="34" w:name="header-n66"/>
      <w:r>
        <w:t xml:space="preserve">3.2.3 建立前端子模块</w:t>
      </w:r>
      <w:bookmarkEnd w:id="34"/>
    </w:p>
    <w:p>
      <w:pPr>
        <w:pStyle w:val="FirstParagraph"/>
      </w:pPr>
      <w:r>
        <w:t xml:space="preserve">右键ssm_server 新建</w:t>
      </w:r>
    </w:p>
    <w:p>
      <w:pPr>
        <w:pStyle w:val="CaptionedFigure"/>
      </w:pPr>
      <w:r>
        <w:drawing>
          <wp:inline>
            <wp:extent cx="4886325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6ca57b2009b965840722d196a7dde6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029075" cy="2562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d8ed2a3ebf77b429045127eeee7191b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0202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bb6ad48d4d384bb9f130d50a66cdab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8" w:name="header-n71"/>
      <w:r>
        <w:t xml:space="preserve">3.2.4 最终项目结构</w:t>
      </w:r>
      <w:bookmarkEnd w:id="38"/>
    </w:p>
    <w:p>
      <w:pPr>
        <w:pStyle w:val="CaptionedFigure"/>
      </w:pPr>
      <w:r>
        <w:drawing>
          <wp:inline>
            <wp:extent cx="3048000" cy="5286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92feabda68d1542b3d6d346f775cc1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0" w:name="header-n74"/>
      <w:r>
        <w:t xml:space="preserve"> </w:t>
      </w:r>
      <w:r>
        <w:t xml:space="preserve">3.3 Pom.xml</w:t>
      </w:r>
      <w:bookmarkEnd w:id="40"/>
    </w:p>
    <w:p>
      <w:pPr>
        <w:pStyle w:val="Heading3"/>
      </w:pPr>
      <w:bookmarkStart w:id="41" w:name="header-n75"/>
      <w:r>
        <w:t xml:space="preserve">3.3.1 Service 模块</w:t>
      </w:r>
      <w:bookmarkEnd w:id="41"/>
    </w:p>
    <w:p>
      <w:pPr>
        <w:pStyle w:val="SourceCode"/>
      </w:pPr>
      <w:r>
        <w:rPr>
          <w:rStyle w:val="NormalTok"/>
        </w:rPr>
        <w:t xml:space="preserve">		</w:t>
      </w:r>
      <w:r>
        <w:rPr>
          <w:rStyle w:val="CommentTok"/>
        </w:rPr>
        <w:t xml:space="preserve">&lt;!-- spring 及springMVC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spring-core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spring-beans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spring-webmvc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spring-jdbc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spring-tx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org.springframework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spring-context-support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mybatis核心包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mybatis-spring 整合jar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org.mybatis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mybatis-spring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druid数据源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com.alibaba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druid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Mysql数据库驱动包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mysql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mysql-connector-java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日志文件管理包 --&gt;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log start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log4j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 </w:t>
      </w:r>
      <w:r>
        <w:rPr>
          <w:rStyle w:val="CommentTok"/>
        </w:rPr>
        <w:t xml:space="preserve">&lt;!-- 依赖的公共包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org.apache.commons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commons-lang3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aspectjweaver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org.aspectj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aspectjrt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com.github.pagehelper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pagehelper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/dependencies&gt;</w:t>
      </w:r>
    </w:p>
    <w:p>
      <w:pPr>
        <w:pStyle w:val="FirstParagraph"/>
      </w:pPr>
    </w:p>
    <w:p>
      <w:pPr>
        <w:pStyle w:val="Heading3"/>
      </w:pPr>
      <w:bookmarkStart w:id="42" w:name="header-n79"/>
      <w:r>
        <w:t xml:space="preserve">3.3.2 前端pom</w:t>
      </w:r>
      <w:bookmarkEnd w:id="42"/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上传组件包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commons-fileupload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commons-io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org.apache.poi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poi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JSP相关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jstl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javax.servlet.jsp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jsp-api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javax.servlet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servlet-api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&lt;scope&gt;</w:t>
      </w:r>
      <w:r>
        <w:rPr>
          <w:rStyle w:val="NormalTok"/>
        </w:rPr>
        <w:t xml:space="preserve">provided</w:t>
      </w:r>
      <w:r>
        <w:rPr>
          <w:rStyle w:val="KeywordTok"/>
        </w:rPr>
        <w:t xml:space="preserve">&lt;/scope&gt;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com.fasterxml.jackson.core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jackson-databind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&lt;/dependencies&gt;</w:t>
      </w:r>
      <w:r>
        <w:br/>
      </w:r>
      <w:r>
        <w:rPr>
          <w:rStyle w:val="NormalTok"/>
        </w:rPr>
        <w:t xml:space="preserve">	</w:t>
      </w:r>
    </w:p>
    <w:p>
      <w:pPr>
        <w:pStyle w:val="FirstParagraph"/>
      </w:pPr>
    </w:p>
    <w:p>
      <w:pPr>
        <w:pStyle w:val="Heading2"/>
      </w:pPr>
      <w:bookmarkStart w:id="43" w:name="header-n83"/>
      <w:r>
        <w:t xml:space="preserve"> </w:t>
      </w:r>
      <w:r>
        <w:t xml:space="preserve">3.4 依赖关系</w:t>
      </w:r>
      <w:bookmarkEnd w:id="43"/>
    </w:p>
    <w:p>
      <w:pPr>
        <w:pStyle w:val="FirstParagraph"/>
      </w:pPr>
      <w:r>
        <w:t xml:space="preserve">前端的运行依赖后端的服务，在ssm_web 的pom.xml中，加入server的依赖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com.hrxb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ssm_server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&lt;/dependencies&gt;</w:t>
      </w:r>
    </w:p>
    <w:p>
      <w:pPr>
        <w:pStyle w:val="FirstParagraph"/>
      </w:pPr>
    </w:p>
    <w:p>
      <w:pPr>
        <w:pStyle w:val="Heading2"/>
      </w:pPr>
      <w:bookmarkStart w:id="44" w:name="header-n89"/>
      <w:r>
        <w:t xml:space="preserve">3.5 其他配置说明</w:t>
      </w:r>
      <w:r>
        <w:t xml:space="preserve"> </w:t>
      </w:r>
      <w:bookmarkEnd w:id="44"/>
    </w:p>
    <w:p>
      <w:pPr>
        <w:pStyle w:val="Heading3"/>
      </w:pPr>
      <w:bookmarkStart w:id="45" w:name="header-n90"/>
      <w:r>
        <w:t xml:space="preserve">3.5.1 在ssm_web中web.xml 配置</w:t>
      </w:r>
      <w:bookmarkEnd w:id="45"/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version=*"1.0"* encoding=*"UTF-8"*</w:t>
      </w:r>
      <w:r>
        <w:rPr>
          <w:rStyle w:val="KeywordTok"/>
        </w:rPr>
        <w:t xml:space="preserve">?&gt;</w:t>
      </w:r>
      <w:r>
        <w:br/>
      </w:r>
      <w:r>
        <w:br/>
      </w:r>
      <w:r>
        <w:rPr>
          <w:rStyle w:val="KeywordTok"/>
        </w:rPr>
        <w:t xml:space="preserve">&lt;web-app</w:t>
      </w:r>
      <w:r>
        <w:rPr>
          <w:rStyle w:val="OtherTok"/>
        </w:rPr>
        <w:t xml:space="preserve"> xmlns:xsi=</w:t>
      </w:r>
      <w:r>
        <w:rPr>
          <w:rStyle w:val="ErrorTok"/>
        </w:rPr>
        <w:t xml:space="preserve">*</w:t>
      </w:r>
      <w:r>
        <w:rPr>
          <w:rStyle w:val="StringTok"/>
        </w:rPr>
        <w:t xml:space="preserve">"http://www.w3.org/2001/XMLSchema-instance"</w:t>
      </w:r>
      <w:r>
        <w:rPr>
          <w:rStyle w:val="ErrorTok"/>
        </w:rPr>
        <w:t xml:space="preserve">*</w:t>
      </w:r>
      <w:r>
        <w:rPr>
          <w:rStyle w:val="OtherTok"/>
        </w:rPr>
        <w:t xml:space="preserve"> xmlns=</w:t>
      </w:r>
      <w:r>
        <w:rPr>
          <w:rStyle w:val="ErrorTok"/>
        </w:rPr>
        <w:t xml:space="preserve">*</w:t>
      </w:r>
      <w:r>
        <w:rPr>
          <w:rStyle w:val="StringTok"/>
        </w:rPr>
        <w:t xml:space="preserve">"http://java.sun.com/xml/ns/javaee"</w:t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OtherTok"/>
        </w:rPr>
        <w:t xml:space="preserve">   xmlns:web=</w:t>
      </w:r>
      <w:r>
        <w:rPr>
          <w:rStyle w:val="ErrorTok"/>
        </w:rPr>
        <w:t xml:space="preserve">*</w:t>
      </w:r>
      <w:r>
        <w:rPr>
          <w:rStyle w:val="StringTok"/>
        </w:rPr>
        <w:t xml:space="preserve">"http://java.sun.com/xml/ns/javaee/web-app_2_5.xsd"</w:t>
      </w:r>
      <w:r>
        <w:rPr>
          <w:rStyle w:val="ErrorTok"/>
        </w:rPr>
        <w:t xml:space="preserve">*</w:t>
      </w:r>
      <w:r>
        <w:rPr>
          <w:rStyle w:val="OtherTok"/>
        </w:rPr>
        <w:t xml:space="preserve"> xsi:schemaLocation=</w:t>
      </w:r>
      <w:r>
        <w:rPr>
          <w:rStyle w:val="ErrorTok"/>
        </w:rPr>
        <w:t xml:space="preserve">*</w:t>
      </w:r>
      <w:r>
        <w:rPr>
          <w:rStyle w:val="StringTok"/>
        </w:rPr>
        <w:t xml:space="preserve">"http://java.sun.com/xml/ns/javaee http://java.sun.com/xml/ns/javaee/web-app_2_5.xsd"</w:t>
      </w:r>
      <w:r>
        <w:rPr>
          <w:rStyle w:val="ErrorTok"/>
        </w:rPr>
        <w:t xml:space="preserve">*</w:t>
      </w:r>
      <w:r>
        <w:rPr>
          <w:rStyle w:val="OtherTok"/>
        </w:rPr>
        <w:t xml:space="preserve"> version=</w:t>
      </w:r>
      <w:r>
        <w:rPr>
          <w:rStyle w:val="ErrorTok"/>
        </w:rPr>
        <w:t xml:space="preserve">*</w:t>
      </w:r>
      <w:r>
        <w:rPr>
          <w:rStyle w:val="StringTok"/>
        </w:rPr>
        <w:t xml:space="preserve">"2.5"</w:t>
      </w:r>
      <w:r>
        <w:rPr>
          <w:rStyle w:val="ErrorTok"/>
        </w:rPr>
        <w:t xml:space="preserve">*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&lt;display-name&gt;&lt;/display-name&gt;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&lt;welcome-file-list&gt;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&lt;welcome-file&gt;</w:t>
      </w:r>
      <w:r>
        <w:rPr>
          <w:rStyle w:val="NormalTok"/>
        </w:rPr>
        <w:t xml:space="preserve">index.jsp</w:t>
      </w:r>
      <w:r>
        <w:rPr>
          <w:rStyle w:val="KeywordTok"/>
        </w:rPr>
        <w:t xml:space="preserve">&lt;/welcome-file&gt;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&lt;/welcome-file-list&gt;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启动spring --&gt;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&lt;listener&gt;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&lt;listener-class&gt;</w:t>
      </w:r>
      <w:r>
        <w:rPr>
          <w:rStyle w:val="NormalTok"/>
        </w:rPr>
        <w:t xml:space="preserve">org.springframework.web.context.ContextLoaderListener</w:t>
      </w:r>
      <w:r>
        <w:rPr>
          <w:rStyle w:val="KeywordTok"/>
        </w:rPr>
        <w:t xml:space="preserve">&lt;/listener-class&gt;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&lt;/listener&gt;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&lt;context-param&gt;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contextConfigLocation</w:t>
      </w:r>
      <w:r>
        <w:rPr>
          <w:rStyle w:val="KeywordTok"/>
        </w:rPr>
        <w:t xml:space="preserve">&lt;/param-name&gt;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classpath:applicationContext.xml</w:t>
      </w:r>
      <w:r>
        <w:rPr>
          <w:rStyle w:val="KeywordTok"/>
        </w:rPr>
        <w:t xml:space="preserve">&lt;/param-value&gt;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&lt;/context-param&gt;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&lt;servlet&gt;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&lt;servlet-name&gt;</w:t>
      </w:r>
      <w:r>
        <w:rPr>
          <w:rStyle w:val="NormalTok"/>
        </w:rPr>
        <w:t xml:space="preserve">springmvc</w:t>
      </w:r>
      <w:r>
        <w:rPr>
          <w:rStyle w:val="KeywordTok"/>
        </w:rPr>
        <w:t xml:space="preserve">&lt;/servlet-name&gt;</w:t>
      </w:r>
      <w:r>
        <w:br/>
      </w:r>
      <w:r>
        <w:br/>
      </w:r>
      <w:r>
        <w:rPr>
          <w:rStyle w:val="KeywordTok"/>
        </w:rPr>
        <w:t xml:space="preserve">&lt;servlet-class&gt;</w:t>
      </w:r>
      <w:r>
        <w:rPr>
          <w:rStyle w:val="NormalTok"/>
        </w:rPr>
        <w:t xml:space="preserve">org.springframework.web.servlet.DispatcherServlet</w:t>
      </w:r>
      <w:r>
        <w:rPr>
          <w:rStyle w:val="KeywordTok"/>
        </w:rPr>
        <w:t xml:space="preserve">&lt;/servlet-class&gt;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&lt;init-param&gt;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contextConfigLocation</w:t>
      </w:r>
      <w:r>
        <w:rPr>
          <w:rStyle w:val="KeywordTok"/>
        </w:rPr>
        <w:t xml:space="preserve">&lt;/param-name&gt;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classpath:springmvc.xml</w:t>
      </w:r>
      <w:r>
        <w:rPr>
          <w:rStyle w:val="KeywordTok"/>
        </w:rPr>
        <w:t xml:space="preserve">&lt;/param-value&gt;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&lt;/init-param&gt;</w:t>
      </w:r>
      <w:r>
        <w:rPr>
          <w:rStyle w:val="NormalTok"/>
        </w:rPr>
        <w:t xml:space="preserve">	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&lt;/servlet&gt;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&lt;servlet-mapping&gt;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&lt;servlet-name&gt;</w:t>
      </w:r>
      <w:r>
        <w:rPr>
          <w:rStyle w:val="NormalTok"/>
        </w:rPr>
        <w:t xml:space="preserve">springmvc</w:t>
      </w:r>
      <w:r>
        <w:rPr>
          <w:rStyle w:val="KeywordTok"/>
        </w:rPr>
        <w:t xml:space="preserve">&lt;/servlet-name&gt;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拦截所有请求 --&gt;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&lt;url-pattern&gt;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&lt;/url-pattern&gt;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&lt;/servlet-mapping&gt;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&lt;filter&gt;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&lt;filter-name&gt;</w:t>
      </w:r>
      <w:r>
        <w:rPr>
          <w:rStyle w:val="NormalTok"/>
        </w:rPr>
        <w:t xml:space="preserve">CharacterEncodingFilter</w:t>
      </w:r>
      <w:r>
        <w:rPr>
          <w:rStyle w:val="KeywordTok"/>
        </w:rPr>
        <w:t xml:space="preserve">&lt;/filter-name&gt;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&lt;filter-class&gt;</w:t>
      </w:r>
      <w:r>
        <w:rPr>
          <w:rStyle w:val="NormalTok"/>
        </w:rPr>
        <w:t xml:space="preserve">org.springframework.web.filter.CharacterEncodingFilter</w:t>
      </w:r>
      <w:r>
        <w:rPr>
          <w:rStyle w:val="KeywordTok"/>
        </w:rPr>
        <w:t xml:space="preserve">&lt;/filter-class&gt;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&lt;init-param&gt;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&lt;param-name&gt;</w:t>
      </w:r>
      <w:r>
        <w:rPr>
          <w:rStyle w:val="NormalTok"/>
        </w:rPr>
        <w:t xml:space="preserve">encoding</w:t>
      </w:r>
      <w:r>
        <w:rPr>
          <w:rStyle w:val="KeywordTok"/>
        </w:rPr>
        <w:t xml:space="preserve">&lt;/param-name&gt;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&lt;param-value&gt;</w:t>
      </w:r>
      <w:r>
        <w:rPr>
          <w:rStyle w:val="NormalTok"/>
        </w:rPr>
        <w:t xml:space="preserve">utf-8</w:t>
      </w:r>
      <w:r>
        <w:rPr>
          <w:rStyle w:val="KeywordTok"/>
        </w:rPr>
        <w:t xml:space="preserve">&lt;/param-value&gt;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&lt;/init-param&gt;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&lt;/filter&gt;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&lt;filter-mapping&gt;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&lt;filter-name&gt;</w:t>
      </w:r>
      <w:r>
        <w:rPr>
          <w:rStyle w:val="NormalTok"/>
        </w:rPr>
        <w:t xml:space="preserve">CharacterEncodingFilter</w:t>
      </w:r>
      <w:r>
        <w:rPr>
          <w:rStyle w:val="KeywordTok"/>
        </w:rPr>
        <w:t xml:space="preserve">&lt;/filter-name&gt;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&lt;url-pattern&gt;</w:t>
      </w:r>
      <w:r>
        <w:rPr>
          <w:rStyle w:val="NormalTok"/>
        </w:rPr>
        <w:t xml:space="preserve">/*</w:t>
      </w:r>
      <w:r>
        <w:rPr>
          <w:rStyle w:val="KeywordTok"/>
        </w:rPr>
        <w:t xml:space="preserve">&lt;/url-pattern&gt;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&lt;/filter-mapping&gt;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&lt;error-page&gt;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&lt;error-code&gt;</w:t>
      </w:r>
      <w:r>
        <w:rPr>
          <w:rStyle w:val="NormalTok"/>
        </w:rPr>
        <w:t xml:space="preserve">404</w:t>
      </w:r>
      <w:r>
        <w:rPr>
          <w:rStyle w:val="KeywordTok"/>
        </w:rPr>
        <w:t xml:space="preserve">&lt;/error-code&gt;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&lt;location&gt;</w:t>
      </w:r>
      <w:r>
        <w:rPr>
          <w:rStyle w:val="NormalTok"/>
        </w:rPr>
        <w:t xml:space="preserve">/WEB-INF/view/404.jsp</w:t>
      </w:r>
      <w:r>
        <w:rPr>
          <w:rStyle w:val="KeywordTok"/>
        </w:rPr>
        <w:t xml:space="preserve">&lt;/location&gt;</w:t>
      </w:r>
      <w:r>
        <w:br/>
      </w:r>
      <w:r>
        <w:br/>
      </w:r>
      <w:r>
        <w:rPr>
          <w:rStyle w:val="NormalTok"/>
        </w:rPr>
        <w:t xml:space="preserve">	   </w:t>
      </w:r>
      <w:r>
        <w:rPr>
          <w:rStyle w:val="KeywordTok"/>
        </w:rPr>
        <w:t xml:space="preserve">&lt;/error-page&gt;</w:t>
      </w:r>
      <w:r>
        <w:br/>
      </w:r>
      <w:r>
        <w:br/>
      </w:r>
      <w:r>
        <w:rPr>
          <w:rStyle w:val="KeywordTok"/>
        </w:rPr>
        <w:t xml:space="preserve">&lt;/web-app&gt;</w:t>
      </w:r>
    </w:p>
    <w:p>
      <w:pPr>
        <w:pStyle w:val="FirstParagraph"/>
      </w:pPr>
    </w:p>
    <w:p>
      <w:pPr>
        <w:pStyle w:val="Heading3"/>
      </w:pPr>
      <w:bookmarkStart w:id="46" w:name="header-n95"/>
      <w:r>
        <w:t xml:space="preserve">3.5.2 资源文件</w:t>
      </w:r>
      <w:bookmarkEnd w:id="46"/>
    </w:p>
    <w:p>
      <w:pPr>
        <w:pStyle w:val="CaptionedFigure"/>
      </w:pPr>
      <w:r>
        <w:drawing>
          <wp:inline>
            <wp:extent cx="23241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e4c67aec18eb324aa3ec86f572e5d17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533650" cy="194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3单元 Maven聚合与继承\media\3e033a06e6fbebadf2370b81b8a51c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9" w:name="header-n99"/>
      <w:r>
        <w:t xml:space="preserve"> </w:t>
      </w:r>
      <w:r>
        <w:t xml:space="preserve">3.6 运行</w:t>
      </w:r>
      <w:bookmarkEnd w:id="49"/>
    </w:p>
    <w:p>
      <w:pPr>
        <w:pStyle w:val="FirstParagraph"/>
      </w:pPr>
      <w:r>
        <w:t xml:space="preserve">在 ssm_web 点run as tomat7:run</w:t>
      </w:r>
    </w:p>
    <w:p>
      <w:pPr>
        <w:pStyle w:val="BodyText"/>
      </w:pPr>
      <w:r>
        <w:t xml:space="preserve">或者在父工程点run as tomat7:run</w:t>
      </w:r>
    </w:p>
    <w:p>
      <w:pPr>
        <w:pStyle w:val="Heading2"/>
      </w:pPr>
      <w:bookmarkStart w:id="50" w:name="header-n103"/>
      <w:r>
        <w:t xml:space="preserve">3.7 多模块的maven工程构建过程</w:t>
      </w:r>
      <w:bookmarkEnd w:id="50"/>
    </w:p>
    <w:p>
      <w:pPr>
        <w:pStyle w:val="FirstParagraph"/>
      </w:pPr>
      <w:r>
        <w:t xml:space="preserve">Maven按序读取POM，如果该POM没有继承模块，就构建该模块，否则就先构建其继承的模块，如果该继承的模块还继承其它模块，则进一步先构建继承的模块。在此过程中，构建过的模块不再构建。（反应堆：所有模块组成的构建结构，包含了模块间的继承关系，能够计算出模块的构建顺序）</w:t>
      </w:r>
    </w:p>
    <w:p>
      <w:pPr>
        <w:pStyle w:val="BodyText"/>
      </w:pPr>
      <w:r>
        <w:t xml:space="preserve">假设A项目聚合了B、C项目，B、C项目继承D项目，D继承E，则构建顺序为：A、E、D、B、C。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2020-06-10T07:39:48Z</dcterms:created>
  <dcterms:modified xsi:type="dcterms:W3CDTF">2020-06-10T07:39:48Z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