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第十二单元 bootstrap搭建后台管理框架</w:t>
      </w:r>
    </w:p>
    <w:p>
      <w:pPr>
        <w:pStyle w:val="FirstParagraph"/>
      </w:pPr>
      <w:r>
        <w:t xml:space="preserve">管理中心</w:t>
      </w:r>
    </w:p>
    <w:p>
      <w:pPr>
        <w:pStyle w:val="Heading2"/>
      </w:pPr>
      <w:bookmarkStart w:id="20" w:name="header-n4"/>
      <w:r>
        <w:t xml:space="preserve">12.1 前端</w:t>
      </w:r>
      <w:bookmarkEnd w:id="20"/>
    </w:p>
    <w:p>
      <w:pPr>
        <w:pStyle w:val="BlockText"/>
      </w:pPr>
      <w:r>
        <w:t xml:space="preserve">实现效果如图所示：</w:t>
      </w:r>
    </w:p>
    <w:p>
      <w:pPr>
        <w:pStyle w:val="CaptionedFigure"/>
      </w:pPr>
      <w:r>
        <w:drawing>
          <wp:inline>
            <wp:extent cx="5334000" cy="21525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2单元 bootstrap搭建后台管理\media\9bf6c868fb59c5fadaace0e5754e22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页面使用bootstap实现。</w:t>
      </w:r>
    </w:p>
    <w:p>
      <w:pPr>
        <w:pStyle w:val="BlockText"/>
      </w:pPr>
      <w:r>
        <w:t xml:space="preserve">页面主要分为三部分分别为顶部、左侧功能导航和右侧工作区。</w:t>
      </w:r>
    </w:p>
    <w:p>
      <w:pPr>
        <w:pStyle w:val="Heading3"/>
      </w:pPr>
      <w:bookmarkStart w:id="22" w:name="header-n12"/>
      <w:r>
        <w:t xml:space="preserve">12.1.1 顶部</w:t>
      </w:r>
      <w:bookmarkEnd w:id="22"/>
    </w:p>
    <w:p>
      <w:pPr>
        <w:pStyle w:val="BlockText"/>
      </w:pPr>
      <w:r>
        <w:t xml:space="preserve">需要实现下拉式的导航栏。</w:t>
      </w:r>
    </w:p>
    <w:p>
      <w:pPr>
        <w:pStyle w:val="BlockText"/>
      </w:pPr>
      <w:r>
        <w:t xml:space="preserve">实现的功能包含返回主页、进入修改密码功能和退出登录等操作。</w:t>
      </w:r>
    </w:p>
    <w:p>
      <w:pPr>
        <w:pStyle w:val="BlockText"/>
      </w:pPr>
      <w:r>
        <w:t xml:space="preserve">实现的代码如下：</w:t>
      </w:r>
    </w:p>
    <w:p>
      <w:pPr>
        <w:pStyle w:val="SourceCode"/>
      </w:pPr>
      <w:r>
        <w:rPr>
          <w:rStyle w:val="KeywordTok"/>
        </w:rPr>
        <w:t xml:space="preserve">&lt;ul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"navbar-nav</w:t>
      </w:r>
      <w:r>
        <w:rPr>
          <w:rStyle w:val="OtherTok"/>
        </w:rPr>
        <w:t xml:space="preserve"> ml-auto ml-md-0</w:t>
      </w:r>
      <w:r>
        <w:rPr>
          <w:rStyle w:val="ErrorTok"/>
        </w:rPr>
        <w:t xml:space="preserve">"*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"nav-item</w:t>
      </w:r>
      <w:r>
        <w:rPr>
          <w:rStyle w:val="OtherTok"/>
        </w:rPr>
        <w:t xml:space="preserve"> dropdown no-arrow mx-1</w:t>
      </w:r>
      <w:r>
        <w:rPr>
          <w:rStyle w:val="ErrorTok"/>
        </w:rPr>
        <w:t xml:space="preserve">"*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"nav-link"*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"#"*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"messagesDropdown"*</w:t>
      </w:r>
      <w:r>
        <w:rPr>
          <w:rStyle w:val="OtherTok"/>
        </w:rPr>
        <w:t xml:space="preserve"> role=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"button"*</w:t>
      </w:r>
      <w:r>
        <w:br/>
      </w:r>
      <w:r>
        <w:rPr>
          <w:rStyle w:val="OtherTok"/>
        </w:rPr>
        <w:t xml:space="preserve">aria-haspopup=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"true"*</w:t>
      </w:r>
      <w:r>
        <w:rPr>
          <w:rStyle w:val="OtherTok"/>
        </w:rPr>
        <w:t xml:space="preserve"> aria-expanded=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"false"*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&lt;i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"fas</w:t>
      </w:r>
      <w:r>
        <w:rPr>
          <w:rStyle w:val="OtherTok"/>
        </w:rPr>
        <w:t xml:space="preserve"> fa-envelope fa-fw</w:t>
      </w:r>
      <w:r>
        <w:rPr>
          <w:rStyle w:val="ErrorTok"/>
        </w:rPr>
        <w:t xml:space="preserve">"*</w:t>
      </w:r>
      <w:r>
        <w:rPr>
          <w:rStyle w:val="KeywordTok"/>
        </w:rPr>
        <w:t xml:space="preserve">&gt;&lt;/i&gt;</w:t>
      </w:r>
      <w:r>
        <w:br/>
      </w:r>
      <w:r>
        <w:br/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"badge</w:t>
      </w:r>
      <w:r>
        <w:rPr>
          <w:rStyle w:val="OtherTok"/>
        </w:rPr>
        <w:t xml:space="preserve"> badge-danger</w:t>
      </w:r>
      <w:r>
        <w:rPr>
          <w:rStyle w:val="ErrorTok"/>
        </w:rPr>
        <w:t xml:space="preserve">"*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7</w:t>
      </w:r>
      <w:r>
        <w:rPr>
          <w:rStyle w:val="KeywordTok"/>
        </w:rPr>
        <w:t xml:space="preserve">&lt;/span&gt;</w:t>
      </w:r>
      <w:r>
        <w:br/>
      </w:r>
      <w:r>
        <w:br/>
      </w:r>
      <w:r>
        <w:rPr>
          <w:rStyle w:val="KeywordTok"/>
        </w:rPr>
        <w:t xml:space="preserve">&lt;/a&gt;</w:t>
      </w:r>
      <w:r>
        <w:br/>
      </w:r>
      <w:r>
        <w:br/>
      </w:r>
      <w:r>
        <w:rPr>
          <w:rStyle w:val="KeywordTok"/>
        </w:rPr>
        <w:t xml:space="preserve">&lt;/li&gt;</w:t>
      </w:r>
      <w:r>
        <w:br/>
      </w:r>
      <w:r>
        <w:br/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"nav-item</w:t>
      </w:r>
      <w:r>
        <w:rPr>
          <w:rStyle w:val="OtherTok"/>
        </w:rPr>
        <w:t xml:space="preserve"> dropdown no-arrow</w:t>
      </w:r>
      <w:r>
        <w:rPr>
          <w:rStyle w:val="ErrorTok"/>
        </w:rPr>
        <w:t xml:space="preserve">"*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"nav-link</w:t>
      </w:r>
      <w:r>
        <w:rPr>
          <w:rStyle w:val="OtherTok"/>
        </w:rPr>
        <w:t xml:space="preserve"> dropdown-toggle</w:t>
      </w:r>
      <w:r>
        <w:rPr>
          <w:rStyle w:val="ErrorTok"/>
        </w:rPr>
        <w:t xml:space="preserve">"*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"#"*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"userDropdown"*</w:t>
      </w:r>
      <w:r>
        <w:br/>
      </w:r>
      <w:r>
        <w:rPr>
          <w:rStyle w:val="OtherTok"/>
        </w:rPr>
        <w:t xml:space="preserve">role=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"button"*</w:t>
      </w:r>
      <w:r>
        <w:rPr>
          <w:rStyle w:val="OtherTok"/>
        </w:rPr>
        <w:t xml:space="preserve"> data-toggle=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"dropdown"*</w:t>
      </w:r>
      <w:r>
        <w:rPr>
          <w:rStyle w:val="OtherTok"/>
        </w:rPr>
        <w:t xml:space="preserve"> aria-haspopup=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"true"*</w:t>
      </w:r>
      <w:r>
        <w:br/>
      </w:r>
      <w:r>
        <w:rPr>
          <w:rStyle w:val="OtherTok"/>
        </w:rPr>
        <w:t xml:space="preserve">aria-expanded=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"false"*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&lt;i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"fas</w:t>
      </w:r>
      <w:r>
        <w:rPr>
          <w:rStyle w:val="OtherTok"/>
        </w:rPr>
        <w:t xml:space="preserve"> fa-user-circle fa-fw</w:t>
      </w:r>
      <w:r>
        <w:rPr>
          <w:rStyle w:val="ErrorTok"/>
        </w:rPr>
        <w:t xml:space="preserve">"*</w:t>
      </w:r>
      <w:r>
        <w:rPr>
          <w:rStyle w:val="KeywordTok"/>
        </w:rPr>
        <w:t xml:space="preserve">&gt;&lt;/i&gt;</w:t>
      </w:r>
      <w:r>
        <w:br/>
      </w:r>
      <w:r>
        <w:br/>
      </w:r>
      <w:r>
        <w:rPr>
          <w:rStyle w:val="KeywordTok"/>
        </w:rPr>
        <w:t xml:space="preserve">&lt;/a&gt;</w:t>
      </w:r>
      <w:r>
        <w:br/>
      </w:r>
      <w:r>
        <w:br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"dropdown-menu</w:t>
      </w:r>
      <w:r>
        <w:rPr>
          <w:rStyle w:val="OtherTok"/>
        </w:rPr>
        <w:t xml:space="preserve"> dropdown-menu-right</w:t>
      </w:r>
      <w:r>
        <w:rPr>
          <w:rStyle w:val="ErrorTok"/>
        </w:rPr>
        <w:t xml:space="preserve">"*</w:t>
      </w:r>
      <w:r>
        <w:br/>
      </w:r>
      <w:r>
        <w:rPr>
          <w:rStyle w:val="OtherTok"/>
        </w:rPr>
        <w:t xml:space="preserve">aria-labelledby=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"userDropdown"*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"dropdown-item"*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"#"*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返回网站</w:t>
      </w:r>
      <w:r>
        <w:rPr>
          <w:rStyle w:val="KeywordTok"/>
        </w:rPr>
        <w:t xml:space="preserve">&lt;/a&gt;</w:t>
      </w:r>
      <w:r>
        <w:br/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"dropdown-item"*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"#"*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修改密码</w:t>
      </w:r>
      <w:r>
        <w:rPr>
          <w:rStyle w:val="KeywordTok"/>
        </w:rPr>
        <w:t xml:space="preserve">&lt;/a&gt;</w:t>
      </w:r>
      <w:r>
        <w:br/>
      </w:r>
      <w:r>
        <w:br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"dropdown-divider"*</w:t>
      </w:r>
      <w:r>
        <w:rPr>
          <w:rStyle w:val="KeywordTok"/>
        </w:rPr>
        <w:t xml:space="preserve">&gt;&lt;/div&gt;</w:t>
      </w:r>
      <w:r>
        <w:br/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"dropdown-item"*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"/user/logout"*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退出</w:t>
      </w:r>
      <w:r>
        <w:rPr>
          <w:rStyle w:val="KeywordTok"/>
        </w:rPr>
        <w:t xml:space="preserve">&lt;/a&gt;</w:t>
      </w:r>
      <w:r>
        <w:br/>
      </w:r>
      <w:r>
        <w:br/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KeywordTok"/>
        </w:rPr>
        <w:t xml:space="preserve">&lt;/li&gt;</w:t>
      </w:r>
      <w:r>
        <w:br/>
      </w:r>
      <w:r>
        <w:br/>
      </w:r>
      <w:r>
        <w:rPr>
          <w:rStyle w:val="KeywordTok"/>
        </w:rPr>
        <w:t xml:space="preserve">&lt;/ul&gt;</w:t>
      </w:r>
      <w:r>
        <w:br/>
      </w:r>
      <w:r>
        <w:br/>
      </w:r>
      <w:r>
        <w:rPr>
          <w:rStyle w:val="KeywordTok"/>
        </w:rPr>
        <w:t xml:space="preserve">&lt;/nav&gt;</w:t>
      </w:r>
    </w:p>
    <w:p>
      <w:pPr>
        <w:pStyle w:val="BlockText"/>
      </w:pPr>
    </w:p>
    <w:p>
      <w:pPr>
        <w:pStyle w:val="Heading3"/>
      </w:pPr>
      <w:bookmarkStart w:id="23" w:name="header-n22"/>
      <w:r>
        <w:t xml:space="preserve">12.1.2 左侧</w:t>
      </w:r>
      <w:bookmarkEnd w:id="23"/>
    </w:p>
    <w:p>
      <w:pPr>
        <w:pStyle w:val="BlockText"/>
      </w:pPr>
      <w:r>
        <w:t xml:space="preserve">左侧导航使用bootstrap 的实现。代码基本样式为：</w:t>
      </w:r>
    </w:p>
    <w:p>
      <w:pPr>
        <w:pStyle w:val="BlockText"/>
      </w:pPr>
    </w:p>
    <w:p>
      <w:pPr>
        <w:pStyle w:val="SourceCode"/>
      </w:pPr>
      <w:r>
        <w:rPr>
          <w:rStyle w:val="KeywordTok"/>
        </w:rPr>
        <w:t xml:space="preserve">&lt;li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"nav-item"*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"nav-link"*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"javascript:void(0)"</w:t>
      </w:r>
      <w:r>
        <w:br/>
      </w:r>
      <w:r>
        <w:rPr>
          <w:rStyle w:val="OtherTok"/>
        </w:rPr>
        <w:t xml:space="preserve">data</w:t>
      </w:r>
      <w:r>
        <w:rPr>
          <w:rStyle w:val="ErrorTok"/>
        </w:rPr>
        <w:t xml:space="preserve">*</w:t>
      </w:r>
      <w:r>
        <w:rPr>
          <w:rStyle w:val="OtherTok"/>
        </w:rPr>
        <w:t xml:space="preserve">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"/admin/manArticle"*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&lt;i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*</w:t>
      </w:r>
      <w:r>
        <w:rPr>
          <w:rStyle w:val="ErrorTok"/>
        </w:rPr>
        <w:t xml:space="preserve">"fas</w:t>
      </w:r>
      <w:r>
        <w:rPr>
          <w:rStyle w:val="OtherTok"/>
        </w:rPr>
        <w:t xml:space="preserve"> fa-fw fa-folder</w:t>
      </w:r>
      <w:r>
        <w:rPr>
          <w:rStyle w:val="ErrorTok"/>
        </w:rPr>
        <w:t xml:space="preserve">"*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文章管理</w:t>
      </w:r>
      <w:r>
        <w:rPr>
          <w:rStyle w:val="KeywordTok"/>
        </w:rPr>
        <w:t xml:space="preserve">&lt;/span&gt;</w:t>
      </w:r>
      <w:r>
        <w:br/>
      </w:r>
      <w:r>
        <w:br/>
      </w:r>
      <w:r>
        <w:rPr>
          <w:rStyle w:val="KeywordTok"/>
        </w:rPr>
        <w:t xml:space="preserve">&lt;/a&gt;&lt;/li&gt;</w:t>
      </w:r>
      <w:r>
        <w:br/>
      </w:r>
      <w:r>
        <w:br/>
      </w:r>
      <w:r>
        <w:rPr>
          <w:rStyle w:val="NormalTok"/>
        </w:rPr>
        <w:t xml:space="preserve">。。。。。。。。。。。。。</w:t>
      </w:r>
      <w:r>
        <w:br/>
      </w:r>
      <w:r>
        <w:br/>
      </w:r>
      <w:r>
        <w:rPr>
          <w:rStyle w:val="KeywordTok"/>
        </w:rPr>
        <w:t xml:space="preserve">&lt;/ul&gt;</w:t>
      </w:r>
    </w:p>
    <w:p>
      <w:pPr>
        <w:pStyle w:val="BlockText"/>
      </w:pPr>
    </w:p>
    <w:p>
      <w:pPr>
        <w:pStyle w:val="BlockText"/>
      </w:pPr>
    </w:p>
    <w:p>
      <w:pPr>
        <w:pStyle w:val="BlockText"/>
      </w:pPr>
      <w:r>
        <w:t xml:space="preserve">在整个页面加载完成后执行预加载函数，为每个li中的超链接增加点击事件，当点击以后右侧的工作区提供相应的操作。实现的代码如下：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$(</w:t>
      </w:r>
      <w:r>
        <w:rPr>
          <w:rStyle w:val="StringTok"/>
        </w:rPr>
        <w:t xml:space="preserve">'.nav-link'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//获取当前默认高亮的属性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</w:t>
      </w:r>
      <w:r>
        <w:rPr>
          <w:rStyle w:val="StringTok"/>
        </w:rPr>
        <w:t xml:space="preserve">'.nav-link.active'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//移除目前高亮的样式</w:t>
      </w:r>
      <w:r>
        <w:br/>
      </w:r>
      <w:r>
        <w:br/>
      </w:r>
      <w:r>
        <w:rPr>
          <w:rStyle w:val="NormalTok"/>
        </w:rPr>
        <w:t xml:space="preserve"> li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//为当前点击行添加高亮的样式</w:t>
      </w:r>
      <w:r>
        <w:br/>
      </w:r>
      <w:r>
        <w:br/>
      </w:r>
      <w:r>
        <w:rPr>
          <w:rStyle w:val="NormalTok"/>
        </w:rPr>
        <w:t xml:space="preserve"> $(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//获取点击的的*url*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//在中间区域显示地址的内容</w:t>
      </w:r>
      <w:r>
        <w:br/>
      </w:r>
      <w:r>
        <w:br/>
      </w:r>
      <w:r>
        <w:rPr>
          <w:rStyle w:val="NormalTok"/>
        </w:rPr>
        <w:t xml:space="preserve"> $(</w:t>
      </w:r>
      <w:r>
        <w:rPr>
          <w:rStyle w:val="StringTok"/>
        </w:rPr>
        <w:t xml:space="preserve">'#content-wrapper'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})</w:t>
      </w:r>
    </w:p>
    <w:p>
      <w:pPr>
        <w:pStyle w:val="FirstParagraph"/>
      </w:pPr>
    </w:p>
    <w:p>
      <w:pPr>
        <w:pStyle w:val="Heading2"/>
      </w:pPr>
      <w:bookmarkStart w:id="24" w:name="header-n36"/>
      <w:r>
        <w:t xml:space="preserve">12.2 后端</w:t>
      </w:r>
      <w:bookmarkEnd w:id="24"/>
    </w:p>
    <w:p>
      <w:pPr>
        <w:pStyle w:val="FirstParagraph"/>
      </w:pPr>
      <w:r>
        <w:t xml:space="preserve">这里不涉及后端的代码的实现。</w:t>
      </w:r>
    </w:p>
    <w:p>
      <w:pPr>
        <w:pStyle w:val="Heading2"/>
      </w:pPr>
      <w:bookmarkStart w:id="25" w:name="header-n38"/>
      <w:r>
        <w:t xml:space="preserve">12.3 参考文献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2020-06-10T07:43:26Z</dcterms:created>
  <dcterms:modified xsi:type="dcterms:W3CDTF">2020-06-10T07:43:26Z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