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5.png" ContentType="image/png"/>
  <Override PartName="/word/media/rId32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cms系统在Linux中的部署.md</w:t>
      </w:r>
    </w:p>
    <w:p>
      <w:pPr>
        <w:pStyle w:val="Heading1"/>
      </w:pPr>
      <w:bookmarkStart w:id="20" w:name="header-n0"/>
      <w:r>
        <w:t xml:space="preserve">第19单元 cms系统在Linux中的部署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Linux中搭建JDK环境</w:t>
      </w:r>
    </w:p>
    <w:p>
      <w:pPr>
        <w:numPr>
          <w:ilvl w:val="0"/>
          <w:numId w:val="1001"/>
        </w:numPr>
      </w:pPr>
      <w:r>
        <w:t xml:space="preserve">Linux中搭建Tomcat环境</w:t>
      </w:r>
    </w:p>
    <w:p>
      <w:pPr>
        <w:numPr>
          <w:ilvl w:val="0"/>
          <w:numId w:val="1001"/>
        </w:numPr>
      </w:pPr>
      <w:r>
        <w:t xml:space="preserve">Linux中搭建MySQL环境</w:t>
      </w:r>
    </w:p>
    <w:p>
      <w:pPr>
        <w:numPr>
          <w:ilvl w:val="0"/>
          <w:numId w:val="1001"/>
        </w:numPr>
      </w:pPr>
      <w:r>
        <w:t xml:space="preserve">Maven打包详解</w:t>
      </w:r>
    </w:p>
    <w:p>
      <w:pPr>
        <w:numPr>
          <w:ilvl w:val="0"/>
          <w:numId w:val="1001"/>
        </w:numPr>
      </w:pPr>
      <w:r>
        <w:t xml:space="preserve">项目部署到Linux系统中</w:t>
      </w:r>
    </w:p>
    <w:p>
      <w:pPr>
        <w:pStyle w:val="Heading1"/>
      </w:pPr>
      <w:bookmarkStart w:id="22" w:name="header-n14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Linux中搭建JDK环境</w:t>
      </w:r>
    </w:p>
    <w:p>
      <w:pPr>
        <w:numPr>
          <w:ilvl w:val="0"/>
          <w:numId w:val="1002"/>
        </w:numPr>
      </w:pPr>
      <w:r>
        <w:t xml:space="preserve">Linux中搭建Tomcat环境</w:t>
      </w:r>
    </w:p>
    <w:p>
      <w:pPr>
        <w:numPr>
          <w:ilvl w:val="0"/>
          <w:numId w:val="1002"/>
        </w:numPr>
      </w:pPr>
      <w:r>
        <w:t xml:space="preserve">Linux中搭建MySQL环境</w:t>
      </w:r>
    </w:p>
    <w:p>
      <w:pPr>
        <w:numPr>
          <w:ilvl w:val="0"/>
          <w:numId w:val="1002"/>
        </w:numPr>
      </w:pPr>
      <w:r>
        <w:t xml:space="preserve">Maven打包详解</w:t>
      </w:r>
    </w:p>
    <w:p>
      <w:pPr>
        <w:numPr>
          <w:ilvl w:val="0"/>
          <w:numId w:val="1002"/>
        </w:numPr>
      </w:pPr>
      <w:r>
        <w:t xml:space="preserve">项目部署到Linux系统中</w:t>
      </w:r>
    </w:p>
    <w:p>
      <w:pPr>
        <w:pStyle w:val="Heading1"/>
      </w:pPr>
      <w:bookmarkStart w:id="23" w:name="header-n26"/>
      <w:r>
        <w:t xml:space="preserve">【教学内容】</w:t>
      </w:r>
      <w:bookmarkEnd w:id="23"/>
    </w:p>
    <w:p>
      <w:pPr>
        <w:pStyle w:val="Heading2"/>
      </w:pPr>
      <w:bookmarkStart w:id="24" w:name="header-n27"/>
      <w:r>
        <w:t xml:space="preserve">19.1 课程导入</w:t>
      </w:r>
      <w:bookmarkEnd w:id="24"/>
    </w:p>
    <w:p>
      <w:pPr>
        <w:pStyle w:val="FirstParagraph"/>
      </w:pPr>
      <w:r>
        <w:t xml:space="preserve">我们的项目开发完毕后,在实际生产环境中,鉴于linux系统的稳定,高效的特点,通常我们把项目部署到linux!!</w:t>
      </w:r>
    </w:p>
    <w:p>
      <w:pPr>
        <w:pStyle w:val="Heading2"/>
      </w:pPr>
      <w:bookmarkStart w:id="25" w:name="header-n29"/>
      <w:r>
        <w:t xml:space="preserve">19.2 Linux中搭建JDK环境</w:t>
      </w:r>
      <w:bookmarkEnd w:id="25"/>
    </w:p>
    <w:p>
      <w:pPr>
        <w:pStyle w:val="FirstParagraph"/>
      </w:pPr>
      <w:r>
        <w:rPr>
          <w:b/>
        </w:rPr>
        <w:t xml:space="preserve">参考:第4单元 linux软件安装教案</w:t>
      </w:r>
    </w:p>
    <w:p>
      <w:pPr>
        <w:pStyle w:val="Heading2"/>
      </w:pPr>
      <w:bookmarkStart w:id="26" w:name="header-n31"/>
      <w:r>
        <w:t xml:space="preserve">19.3 Linux中搭建Tomcat环境</w:t>
      </w:r>
      <w:bookmarkEnd w:id="26"/>
    </w:p>
    <w:p>
      <w:pPr>
        <w:pStyle w:val="FirstParagraph"/>
      </w:pPr>
      <w:r>
        <w:rPr>
          <w:b/>
        </w:rPr>
        <w:t xml:space="preserve">参考:第4单元 linux软件安装教案</w:t>
      </w:r>
    </w:p>
    <w:p>
      <w:pPr>
        <w:pStyle w:val="Heading2"/>
      </w:pPr>
      <w:bookmarkStart w:id="27" w:name="header-n33"/>
      <w:r>
        <w:t xml:space="preserve">19.4 Linux中搭建MySQL环境</w:t>
      </w:r>
      <w:bookmarkEnd w:id="27"/>
    </w:p>
    <w:p>
      <w:pPr>
        <w:pStyle w:val="FirstParagraph"/>
      </w:pPr>
      <w:r>
        <w:rPr>
          <w:b/>
        </w:rPr>
        <w:t xml:space="preserve">参考:第4单元 linux软件安装教案</w:t>
      </w:r>
    </w:p>
    <w:p>
      <w:pPr>
        <w:pStyle w:val="Heading2"/>
      </w:pPr>
      <w:bookmarkStart w:id="28" w:name="header-n35"/>
      <w:r>
        <w:t xml:space="preserve">19.5 CMS部署的详细步骤</w:t>
      </w:r>
      <w:bookmarkEnd w:id="28"/>
    </w:p>
    <w:p>
      <w:pPr>
        <w:numPr>
          <w:ilvl w:val="0"/>
          <w:numId w:val="1003"/>
        </w:numPr>
      </w:pPr>
      <w:r>
        <w:t xml:space="preserve">从windows的mysql中导出数据</w:t>
      </w:r>
    </w:p>
    <w:p>
      <w:pPr>
        <w:numPr>
          <w:ilvl w:val="0"/>
          <w:numId w:val="1003"/>
        </w:numPr>
      </w:pPr>
      <w:r>
        <w:t xml:space="preserve">将导出的数据导入到linux的mysql数据库</w:t>
      </w:r>
    </w:p>
    <w:p>
      <w:pPr>
        <w:numPr>
          <w:ilvl w:val="0"/>
          <w:numId w:val="1003"/>
        </w:numPr>
      </w:pPr>
      <w:r>
        <w:t xml:space="preserve">再cms系统中修改mysql的连接ip,密码修改成linux中mysql</w:t>
      </w:r>
      <w:r>
        <w:rPr>
          <w:b/>
        </w:rPr>
        <w:t xml:space="preserve">的密码</w:t>
      </w:r>
      <w:r>
        <w:t xml:space="preserve"> </w:t>
      </w:r>
      <w:r>
        <w:rPr>
          <w:b/>
        </w:rPr>
        <w:t xml:space="preserve">注意:linux中不支持 \ 只支持/,所以把\替换成/</w:t>
      </w:r>
      <w:r>
        <w:rPr>
          <w:b/>
        </w:rPr>
        <w:t xml:space="preserve"> </w:t>
      </w:r>
    </w:p>
    <w:p>
      <w:pPr>
        <w:pStyle w:val="FirstParagraph"/>
      </w:pPr>
      <w:r>
        <w:drawing>
          <wp:inline>
            <wp:extent cx="5334000" cy="16718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2338623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4"/>
        </w:numPr>
      </w:pPr>
      <w:r>
        <w:t xml:space="preserve">打包项目:</w:t>
      </w:r>
    </w:p>
    <w:p>
      <w:pPr>
        <w:pStyle w:val="FirstParagraph"/>
      </w:pPr>
      <w:r>
        <w:drawing>
          <wp:inline>
            <wp:extent cx="5334000" cy="271096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2339098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5"/>
        </w:numPr>
      </w:pPr>
      <w:r>
        <w:t xml:space="preserve">到控制台如图所示的路径下找war包</w:t>
      </w:r>
    </w:p>
    <w:p>
      <w:pPr>
        <w:pStyle w:val="FirstParagraph"/>
      </w:pPr>
      <w:r>
        <w:drawing>
          <wp:inline>
            <wp:extent cx="5334000" cy="166622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2339812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6"/>
        </w:numPr>
      </w:pPr>
      <w:r>
        <w:t xml:space="preserve">重命名war包</w:t>
      </w:r>
    </w:p>
    <w:p>
      <w:pPr>
        <w:pStyle w:val="FirstParagraph"/>
      </w:pPr>
      <w:r>
        <w:drawing>
          <wp:inline>
            <wp:extent cx="2540000" cy="20701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4200095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7"/>
        </w:numPr>
      </w:pPr>
      <w:r>
        <w:t xml:space="preserve">上传war包</w:t>
      </w:r>
    </w:p>
    <w:p>
      <w:pPr>
        <w:pStyle w:val="FirstParagraph"/>
      </w:pPr>
      <w:r>
        <w:t xml:space="preserve"> </w:t>
      </w:r>
      <w:r>
        <w:t xml:space="preserve">7.1 进入tomcat的webapps目录</w:t>
      </w:r>
    </w:p>
    <w:p>
      <w:pPr>
        <w:pStyle w:val="BodyText"/>
      </w:pPr>
      <w:r>
        <w:drawing>
          <wp:inline>
            <wp:extent cx="5334000" cy="15945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2341058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7.2上传</w:t>
      </w:r>
    </w:p>
    <w:p>
      <w:pPr>
        <w:pStyle w:val="BodyText"/>
      </w:pPr>
      <w:r>
        <w:drawing>
          <wp:inline>
            <wp:extent cx="5334000" cy="113424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2341523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8"/>
        </w:numPr>
      </w:pPr>
      <w:r>
        <w:t xml:space="preserve">由于咱们的项目是依赖redis,kafka,es,因此我们要先启动这3个服务</w:t>
      </w:r>
    </w:p>
    <w:p>
      <w:pPr>
        <w:numPr>
          <w:ilvl w:val="0"/>
          <w:numId w:val="1008"/>
        </w:numPr>
      </w:pPr>
      <w:r>
        <w:t xml:space="preserve">进入到tomcat的conf目录下,编辑</w:t>
      </w:r>
      <w:r>
        <w:rPr>
          <w:b/>
        </w:rPr>
        <w:t xml:space="preserve">server.xml</w:t>
      </w:r>
      <w:r>
        <w:t xml:space="preserve"> </w:t>
      </w:r>
      <w:r>
        <w:t xml:space="preserve">再指定位置加入一句话</w:t>
      </w:r>
    </w:p>
    <w:p>
      <w:pPr>
        <w:pStyle w:val="SourceCode"/>
      </w:pPr>
      <w:r>
        <w:rPr>
          <w:rStyle w:val="KeywordTok"/>
        </w:rPr>
        <w:t xml:space="preserve">&lt;Context</w:t>
      </w:r>
      <w:r>
        <w:rPr>
          <w:rStyle w:val="OtherTok"/>
        </w:rPr>
        <w:t xml:space="preserve"> docBase=</w:t>
      </w:r>
      <w:r>
        <w:rPr>
          <w:rStyle w:val="StringTok"/>
        </w:rPr>
        <w:t xml:space="preserve">"/usr/local/src/java/apache-tomcat-8.0.21/webapps/bobo-cms"</w:t>
      </w:r>
      <w:r>
        <w:rPr>
          <w:rStyle w:val="OtherTok"/>
        </w:rPr>
        <w:t xml:space="preserve"> path=</w:t>
      </w:r>
      <w:r>
        <w:rPr>
          <w:rStyle w:val="StringTok"/>
        </w:rPr>
        <w:t xml:space="preserve">"/"</w:t>
      </w:r>
      <w:r>
        <w:rPr>
          <w:rStyle w:val="OtherTok"/>
        </w:rPr>
        <w:t xml:space="preserve"> reloadable=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drawing>
          <wp:inline>
            <wp:extent cx="5334000" cy="149994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2347281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9"/>
        </w:numPr>
      </w:pPr>
      <w:r>
        <w:t xml:space="preserve">启动完这3个服务之后,我们进入tomcat的bin目录启动tomcat(注意,tomcat每次启动前,要先关闭tomcat,防止端口号被占用)</w:t>
      </w:r>
    </w:p>
    <w:p>
      <w:pPr>
        <w:pStyle w:val="FirstParagraph"/>
      </w:pPr>
      <w:r>
        <w:t xml:space="preserve"> </w:t>
      </w:r>
      <w:r>
        <w:t xml:space="preserve">10.1 先关闭</w:t>
      </w:r>
    </w:p>
    <w:p>
      <w:pPr>
        <w:pStyle w:val="BodyText"/>
      </w:pPr>
      <w:r>
        <w:drawing>
          <wp:inline>
            <wp:extent cx="5334000" cy="25685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2343626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10.2 再开启</w:t>
      </w:r>
    </w:p>
    <w:p>
      <w:pPr>
        <w:pStyle w:val="BodyText"/>
      </w:pPr>
      <w:r>
        <w:drawing>
          <wp:inline>
            <wp:extent cx="5334000" cy="155141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2343859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启动后效果:如图</w:t>
      </w:r>
    </w:p>
    <w:p>
      <w:pPr>
        <w:pStyle w:val="BodyText"/>
      </w:pPr>
      <w:r>
        <w:drawing>
          <wp:inline>
            <wp:extent cx="5334000" cy="163364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4205056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部署之后,我们发现浏览器地址栏的ip地址非常丑陋,因此,我们可以通过配置windows的hosts文件的方式,来本地映射一个临时地址</w:t>
      </w:r>
    </w:p>
    <w:p>
      <w:pPr>
        <w:numPr>
          <w:ilvl w:val="0"/>
          <w:numId w:val="1010"/>
        </w:numPr>
      </w:pPr>
      <w:r>
        <w:t xml:space="preserve">邮件如图所示的软件以管理员身份运行</w:t>
      </w:r>
    </w:p>
    <w:p>
      <w:pPr>
        <w:numPr>
          <w:ilvl w:val="0"/>
          <w:numId w:val="1000"/>
        </w:numPr>
      </w:pPr>
      <w:r>
        <w:drawing>
          <wp:inline>
            <wp:extent cx="1803400" cy="1143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4206219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10"/>
        </w:numPr>
      </w:pPr>
      <w:r>
        <w:t xml:space="preserve">打开后添加如图配置</w:t>
      </w:r>
    </w:p>
    <w:p>
      <w:pPr>
        <w:numPr>
          <w:ilvl w:val="0"/>
          <w:numId w:val="1000"/>
        </w:numPr>
      </w:pPr>
      <w:r>
        <w:drawing>
          <wp:inline>
            <wp:extent cx="5334000" cy="283282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4206793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10"/>
        </w:numPr>
      </w:pPr>
      <w:r>
        <w:t xml:space="preserve">关闭浏览器,重新启动浏览器,此时我们访问www.cms.com:8080</w:t>
      </w:r>
    </w:p>
    <w:p>
      <w:pPr>
        <w:numPr>
          <w:ilvl w:val="0"/>
          <w:numId w:val="1000"/>
        </w:numPr>
      </w:pPr>
      <w:r>
        <w:t xml:space="preserve">效果如图:</w:t>
      </w:r>
    </w:p>
    <w:p>
      <w:pPr>
        <w:numPr>
          <w:ilvl w:val="0"/>
          <w:numId w:val="1000"/>
        </w:numPr>
      </w:pPr>
      <w:r>
        <w:drawing>
          <wp:inline>
            <wp:extent cx="5334000" cy="184912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9单元 CMS 系统部署到Linux及系统\assets\15744207464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42" w:name="header-n91"/>
      <w:r>
        <w:t xml:space="preserve">课堂练习:</w:t>
      </w:r>
      <w:bookmarkEnd w:id="42"/>
    </w:p>
    <w:p>
      <w:pPr>
        <w:numPr>
          <w:ilvl w:val="0"/>
          <w:numId w:val="1011"/>
        </w:numPr>
      </w:pPr>
      <w:r>
        <w:t xml:space="preserve">完成cms项目在linux中的部署(40分钟)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cms系统在Linux中的部署.md</dc:title>
  <dc:creator/>
  <cp:keywords/>
  <dcterms:created xsi:type="dcterms:W3CDTF">2020-06-09T09:44:41Z</dcterms:created>
  <dcterms:modified xsi:type="dcterms:W3CDTF">2020-06-09T09:44:41Z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