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十六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  <w:rPr>
          <w:rStyle w:val="7"/>
        </w:rPr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专高二_高性能架构_第16单元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8"/>
        </w:rPr>
      </w:pPr>
      <w:r>
        <w:rPr>
          <w:rStyle w:val="8"/>
        </w:rPr>
        <w:t>一、判断题</w:t>
      </w:r>
    </w:p>
    <w:p>
      <w:r>
        <w:cr/>
      </w:r>
      <w:r>
        <w:t>
1. (判断)大数据专业高级2-16.0课程16单元:mybatis中#{}是sql的参数占位符，Mybatis会将sql中的#{}替换为?号，在sql执行前会使用PreparedStatement的参数设置方法，按序给sql的?号占位符设置参数值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(判断)大数据专业高级2-16.0课程16单元:Mybatis动态sql可以让我们在Xml映射文件内，以标签的形式编写动态sql，完成逻辑判断和动态拼接sql的功能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(判断)大数据专业高级2-16.0课程16单元:Mybatis提供的动态sql标签有trim|where|set|foreach|if|choose|when|otherwise|bind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(判断)大数据专业高级2-16.0课程16单元:Mybatis中负责生产和管理session的接口是SessionFactory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16单元:在事务隔离级别中TransactionDefinition.ISOLATION_SERIALIZABLE：所有的事务依次逐个执行，这样事务之间就完全不可能产生干扰，也就是说，该级别可以防止脏读、不可重复读以及幻读。但是这将严重影响程序的性能。通常情况下也不会用到该级别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(判断)大数据专业高级2-16.0课程16单元:mybatis中的小于号可以使用&amp;lt;或者![CDATA[&lt;]]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(判断)大数据专业高级2-16.0课程16单元:mybatis默认二级缓存是不开启的，需要手动进行配置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(判断)大数据专业高级2-16.0课程16单元:spring中，AOP可以在对目标（target）不做任何修改的情况下增加程序功能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(判断)大数据专业高级2-16.0课程16单元:mybatis的查询缓存分为一级缓存和二级缓存，二级缓存时mapper级别的缓存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(判断)大数据专业高级2-16.0课程16单元:MyBatis 默认开启了一级缓存，一级缓存是在SqlSession 层面进行缓存的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8"/>
        </w:rPr>
      </w:pPr>
      <w:r>
        <w:rPr>
          <w:rStyle w:val="8"/>
        </w:rPr>
        <w:t>二、单选题</w:t>
      </w:r>
    </w:p>
    <w:p>
      <w:r>
        <w:cr/>
      </w:r>
      <w:r>
        <w:t>
1. (单选)大数据专业高级2-16.0课程16单元：在mybatis中给类定义别名的标签是</w:t>
      </w:r>
      <w:r>
        <w:cr/>
      </w:r>
      <w:r>
        <w:t>
A. typeAlias</w:t>
      </w:r>
      <w:r>
        <w:cr/>
      </w:r>
      <w:r>
        <w:t>
B. typeHandlers</w:t>
      </w:r>
      <w:r>
        <w:cr/>
      </w:r>
      <w:r>
        <w:t>
C. plugins</w:t>
      </w:r>
      <w:r>
        <w:cr/>
      </w:r>
      <w:r>
        <w:t>
D. environments</w:t>
      </w:r>
      <w:r>
        <w:cr/>
      </w:r>
      <w:r>
        <w:t>
2. (单选)大数据专业高级2-16.0课程16单元：在mybatis映射文件中查询的语句应该在（）标签中</w:t>
      </w:r>
      <w:r>
        <w:cr/>
      </w:r>
      <w:r>
        <w:t>
A. select</w:t>
      </w:r>
      <w:r>
        <w:cr/>
      </w:r>
      <w:r>
        <w:t>
B. insert</w:t>
      </w:r>
      <w:r>
        <w:cr/>
      </w:r>
      <w:r>
        <w:t>
C. sql</w:t>
      </w:r>
      <w:r>
        <w:cr/>
      </w:r>
      <w:r>
        <w:t>
D. cache</w:t>
      </w:r>
      <w:r>
        <w:cr/>
      </w:r>
      <w:r>
        <w:t>
3. (单选)大数据专业高级2-16.0课程16单元：在mybatis映射:mysql分页语句limit之后的2个参数说法正确的是</w:t>
      </w:r>
      <w:r>
        <w:cr/>
      </w:r>
      <w:r>
        <w:t>
A. 起始索引位置 分页单位</w:t>
      </w:r>
      <w:r>
        <w:cr/>
      </w:r>
      <w:r>
        <w:t>
B. 分页单位 其实索引位置</w:t>
      </w:r>
      <w:r>
        <w:cr/>
      </w:r>
      <w:r>
        <w:t>
C. 其实索引位置 页码值</w:t>
      </w:r>
      <w:r>
        <w:cr/>
      </w:r>
      <w:r>
        <w:t>
D. 页码值 分页单位</w:t>
      </w:r>
      <w:r>
        <w:cr/>
      </w:r>
      <w:r>
        <w:t>
4. (单选)大数据专业高级2-16.0课程16单元：mybatis中新增一条数据之后，如果想得到影响的记录条数，以下说法正确的是</w:t>
      </w:r>
      <w:r>
        <w:cr/>
      </w:r>
      <w:r>
        <w:t>
A. 在insert标签中使用resultType来接收新增的返回值</w:t>
      </w:r>
      <w:r>
        <w:cr/>
      </w:r>
      <w:r>
        <w:t>
B. 新增如果有返回值就必须在insert标签中通过对应的属性来进行声明</w:t>
      </w:r>
      <w:r>
        <w:cr/>
      </w:r>
      <w:r>
        <w:t>
C. 返回值可以声明为resultType="int"</w:t>
      </w:r>
      <w:r>
        <w:cr/>
      </w:r>
      <w:r>
        <w:t>
D. 可以直接在后台代码中接收，但是不能通过insert标签中属性resultType来进行声明</w:t>
      </w:r>
      <w:r>
        <w:cr/>
      </w:r>
      <w:r>
        <w:t>
5. (单选)大数据专业高级2-16.0课程16单元：对于web.xml中代码classpath:springmvc.xml中classpath解释正确的是</w:t>
      </w:r>
      <w:r>
        <w:cr/>
      </w:r>
      <w:r>
        <w:t>
A. 声明配置文件的名称</w:t>
      </w:r>
      <w:r>
        <w:cr/>
      </w:r>
      <w:r>
        <w:t>
B. classpath指的是项目的根路径</w:t>
      </w:r>
      <w:r>
        <w:cr/>
      </w:r>
      <w:r>
        <w:t>
C. classpath指的是类路径</w:t>
      </w:r>
      <w:r>
        <w:cr/>
      </w:r>
      <w:r>
        <w:t>
D. 指的是路径web-inf</w:t>
      </w:r>
      <w:r>
        <w:cr/>
      </w:r>
      <w:r>
        <w:t>
6. (单选)大数据专业高级2-16.0课程16单元：关于SpringMVC，重定向的关键字是（）</w:t>
      </w:r>
      <w:r>
        <w:cr/>
      </w:r>
      <w:r>
        <w:t>
A. response</w:t>
      </w:r>
      <w:r>
        <w:cr/>
      </w:r>
      <w:r>
        <w:t>
B. request</w:t>
      </w:r>
      <w:r>
        <w:cr/>
      </w:r>
      <w:r>
        <w:t>
C. redirect</w:t>
      </w:r>
      <w:r>
        <w:cr/>
      </w:r>
      <w:r>
        <w:t>
D. forward</w:t>
      </w:r>
      <w:r>
        <w:cr/>
      </w:r>
      <w:r>
        <w:t>
7. (单选)大数据专业高级2-16.0课程16单元：关于SpringMVC，转发的关键字是（）</w:t>
      </w:r>
      <w:r>
        <w:cr/>
      </w:r>
      <w:r>
        <w:t>
A. response</w:t>
      </w:r>
      <w:r>
        <w:cr/>
      </w:r>
      <w:r>
        <w:t>
B. request</w:t>
      </w:r>
      <w:r>
        <w:cr/>
      </w:r>
      <w:r>
        <w:t>
C. redirect</w:t>
      </w:r>
      <w:r>
        <w:cr/>
      </w:r>
      <w:r>
        <w:t>
D. forward</w:t>
      </w:r>
      <w:r>
        <w:cr/>
      </w:r>
      <w:r>
        <w:t>
8. (单选)大数据专业高级2-16.0课程16单元：关于SpringMVC，SpringMVC配置文件可以自动加载的命名规范是（）</w:t>
      </w:r>
      <w:r>
        <w:cr/>
      </w:r>
      <w:r>
        <w:t>
A. servletname.xml</w:t>
      </w:r>
      <w:r>
        <w:cr/>
      </w:r>
      <w:r>
        <w:t>
B. applictionContext.xml</w:t>
      </w:r>
      <w:r>
        <w:cr/>
      </w:r>
      <w:r>
        <w:t>
C. servletname-servlet.xml</w:t>
      </w:r>
      <w:r>
        <w:cr/>
      </w:r>
      <w:r>
        <w:t>
D. springmvc.xml</w:t>
      </w:r>
      <w:r>
        <w:cr/>
      </w:r>
      <w:r>
        <w:t>
9. (单选)大数据专业高级2-16.0课程16单元:在spring与redis的整合中redis.timeout=3000的含义</w:t>
      </w:r>
      <w:r>
        <w:cr/>
      </w:r>
      <w:r>
        <w:t>
A. 超时时间：单位ms</w:t>
      </w:r>
      <w:r>
        <w:cr/>
      </w:r>
      <w:r>
        <w:t>
B. 超时时间：单位s</w:t>
      </w:r>
      <w:r>
        <w:cr/>
      </w:r>
      <w:r>
        <w:t>
C. 最大等待时间：单位ms</w:t>
      </w:r>
      <w:r>
        <w:cr/>
      </w:r>
      <w:r>
        <w:t>
D. 断开时间：单位ms</w:t>
      </w:r>
      <w:r>
        <w:cr/>
      </w:r>
      <w:r>
        <w:t>
10. (单选)大数据专业高级2-16.0课程16单元:在spring与redis的整合中redis.maxActive=200的含义</w:t>
      </w:r>
      <w:r>
        <w:cr/>
      </w:r>
      <w:r>
        <w:t>
A. 最大连接数：能够同时建立的“最大链接个数”</w:t>
      </w:r>
      <w:r>
        <w:cr/>
      </w:r>
      <w:r>
        <w:t>
B. 最小连接数：能够同时建立的“最小链接个数”</w:t>
      </w:r>
      <w:r>
        <w:cr/>
      </w:r>
      <w:r>
        <w:t>
C. 最大空闲数</w:t>
      </w:r>
      <w:r>
        <w:cr/>
      </w:r>
      <w:r>
        <w:t>
D. 最小空闲数</w:t>
      </w:r>
      <w:r>
        <w:cr/>
      </w:r>
      <w:r>
        <w:t>
11. (单选)大数据专业高级2-16.0课程16单元:在spring与redis的整合中redis.minIdle=5的含义</w:t>
      </w:r>
      <w:r>
        <w:cr/>
      </w:r>
      <w:r>
        <w:t>
A. 最小空闲数：低于minIdle时，将创建新的链接</w:t>
      </w:r>
      <w:r>
        <w:cr/>
      </w:r>
      <w:r>
        <w:t>
B. 最大连接数：能够同时建立的“最大链接个数”</w:t>
      </w:r>
      <w:r>
        <w:cr/>
      </w:r>
      <w:r>
        <w:t>
C. 最小连接数：能够同时建立的“最小链接个数”</w:t>
      </w:r>
      <w:r>
        <w:cr/>
      </w:r>
      <w:r>
        <w:t>
D. 最大空闲数</w:t>
      </w:r>
      <w:r>
        <w:cr/>
      </w:r>
      <w:r>
        <w:t>
12. (单选)大数据专业高级2-16.0课程16单元:在spring与redis的整合中redis.maxWait=3000的含义</w:t>
      </w:r>
      <w:r>
        <w:cr/>
      </w:r>
      <w:r>
        <w:t>
A. 超时时间：单位ms</w:t>
      </w:r>
      <w:r>
        <w:cr/>
      </w:r>
      <w:r>
        <w:t>
B. 超时时间：单位s</w:t>
      </w:r>
      <w:r>
        <w:cr/>
      </w:r>
      <w:r>
        <w:t>
C. 最大等待时间：单位ms</w:t>
      </w:r>
      <w:r>
        <w:cr/>
      </w:r>
      <w:r>
        <w:t>
D. 断开时间：单位ms</w:t>
      </w:r>
      <w:r>
        <w:cr/>
      </w:r>
      <w:r>
        <w:t>
13. (单选)大数据专业高级2-16.0课程16单元:在spring与redis的整合中redis.testOnBorrow=true的含义</w:t>
      </w:r>
      <w:r>
        <w:cr/>
      </w:r>
      <w:r>
        <w:t xml:space="preserve">
A. 使用连接时，检测连接是否失败 </w:t>
      </w:r>
      <w:r>
        <w:cr/>
      </w:r>
      <w:r>
        <w:t xml:space="preserve">
B. 使用连接时，检测连接是否成功 </w:t>
      </w:r>
      <w:r>
        <w:cr/>
      </w:r>
      <w:r>
        <w:t>
C. 返回连接时，检测连接是否成功</w:t>
      </w:r>
      <w:r>
        <w:cr/>
      </w:r>
      <w:r>
        <w:t>
D. 返回连接时，检测连接是否失败</w:t>
      </w:r>
      <w:r>
        <w:cr/>
      </w:r>
      <w:r>
        <w:t>
14. (单选)大数据专业高级2-16.0课程16单元:在spring与redis的整合中redis.testOnReturn=true的含义</w:t>
      </w:r>
      <w:r>
        <w:cr/>
      </w:r>
      <w:r>
        <w:t xml:space="preserve">
A. 使用连接时，检测连接是否失败 </w:t>
      </w:r>
      <w:r>
        <w:cr/>
      </w:r>
      <w:r>
        <w:t xml:space="preserve">
B. 使用连接时，检测连接是否成功 </w:t>
      </w:r>
      <w:r>
        <w:cr/>
      </w:r>
      <w:r>
        <w:t>
C. 返回连接时，检测连接是否成功</w:t>
      </w:r>
      <w:r>
        <w:cr/>
      </w:r>
      <w:r>
        <w:t>
D. 返回连接时，检测连接是否失败</w:t>
      </w:r>
      <w:r>
        <w:cr/>
      </w:r>
      <w:r>
        <w:t>
15. (单选)大数据专业高级2-16.0课程16单元:关于springmvc说法合理的是</w:t>
      </w:r>
      <w:r>
        <w:cr/>
      </w:r>
      <w:r>
        <w:t>
A. springmvc不需要配置核心控制器</w:t>
      </w:r>
      <w:r>
        <w:cr/>
      </w:r>
      <w:r>
        <w:t>
B. 可以替代所有的mvc框架</w:t>
      </w:r>
      <w:r>
        <w:cr/>
      </w:r>
      <w:r>
        <w:t>
C. springmvc完全可以替代struts2</w:t>
      </w:r>
      <w:r>
        <w:cr/>
      </w:r>
      <w:r>
        <w:t>
D. 基于spring、一个典型的、优秀的mvc开源框架</w:t>
      </w:r>
      <w:r>
        <w:cr/>
      </w:r>
      <w:r>
        <w:t>
16. (单选)大数据专业高级2-16.0课程16单元：Mybatis使用Mysql分页正确的是</w:t>
      </w:r>
      <w:r>
        <w:cr/>
      </w:r>
      <w:r>
        <w:t>
A. limit #{index} , #{size}</w:t>
      </w:r>
      <w:r>
        <w:cr/>
      </w:r>
      <w:r>
        <w:t>
B. limit （#{index} , #{size}）</w:t>
      </w:r>
      <w:r>
        <w:cr/>
      </w:r>
      <w:r>
        <w:t>
C. limit #index , #size</w:t>
      </w:r>
      <w:r>
        <w:cr/>
      </w:r>
      <w:r>
        <w:t xml:space="preserve">
D. limit #size，#index </w:t>
      </w:r>
      <w:r>
        <w:cr/>
      </w:r>
      <w:r>
        <w:t>
17. (单选)大数据专业高级2-16.0课程16单元：mybatis中关于*.Mapper.xml文件中,namespace属性的值应为</w:t>
      </w:r>
      <w:r>
        <w:cr/>
      </w:r>
      <w:r>
        <w:t>
A. mapper接口中的方法返回值类型</w:t>
      </w:r>
      <w:r>
        <w:cr/>
      </w:r>
      <w:r>
        <w:t>
B. mapper接口中的方法名</w:t>
      </w:r>
      <w:r>
        <w:cr/>
      </w:r>
      <w:r>
        <w:t>
C. mapper接口中的方法入参类型</w:t>
      </w:r>
      <w:r>
        <w:cr/>
      </w:r>
      <w:r>
        <w:t>
D. mapper接口的全限定名</w:t>
      </w:r>
      <w:r>
        <w:cr/>
      </w:r>
      <w:r>
        <w:t>
18. (单选)大数据专业高级2-16.0课程16单元：mapper接口的查询方法中返回值类型为List,那么与它相对应的xml文件中该方法的resultType属性所填入的值应为</w:t>
      </w:r>
      <w:r>
        <w:cr/>
      </w:r>
      <w:r>
        <w:t>
A. 所返回的List的泛型</w:t>
      </w:r>
      <w:r>
        <w:cr/>
      </w:r>
      <w:r>
        <w:t>
B. 传入的参数的类型</w:t>
      </w:r>
      <w:r>
        <w:cr/>
      </w:r>
      <w:r>
        <w:t>
C. List</w:t>
      </w:r>
      <w:r>
        <w:cr/>
      </w:r>
      <w:r>
        <w:t>
D. object</w:t>
      </w:r>
      <w:r>
        <w:cr/>
      </w:r>
      <w:r>
        <w:t>
19. (单选)大数据专业高级2-16.0课程16单元：关于*.Mapper.xml文件中,namespace是哪个标签应配置的属性</w:t>
      </w:r>
      <w:r>
        <w:cr/>
      </w:r>
      <w:r>
        <w:t>
A. sql</w:t>
      </w:r>
      <w:r>
        <w:cr/>
      </w:r>
      <w:r>
        <w:t>
B. cache-ref</w:t>
      </w:r>
      <w:r>
        <w:cr/>
      </w:r>
      <w:r>
        <w:t>
C. configuration</w:t>
      </w:r>
      <w:r>
        <w:cr/>
      </w:r>
      <w:r>
        <w:t>
D. mapper</w:t>
      </w:r>
      <w:r>
        <w:cr/>
      </w:r>
      <w:r>
        <w:t>
20. (单选)大数据专业高级2-16.0课程16单元：Springmvc中InternalResourceViewResolver的全称是</w:t>
      </w:r>
      <w:r>
        <w:cr/>
      </w:r>
      <w:r>
        <w:t>
A. 网络资源视图解析器</w:t>
      </w:r>
      <w:r>
        <w:cr/>
      </w:r>
      <w:r>
        <w:t>
B. 网络资源视图</w:t>
      </w:r>
      <w:r>
        <w:cr/>
      </w:r>
      <w:r>
        <w:t>
C. 网络资源</w:t>
      </w:r>
      <w:r>
        <w:cr/>
      </w:r>
      <w:r>
        <w:t>
D. 视图</w:t>
      </w:r>
    </w:p>
    <w:p/>
    <w:p>
      <w:pPr>
        <w:outlineLvl w:val="1"/>
        <w:rPr>
          <w:rStyle w:val="8"/>
        </w:rPr>
      </w:pPr>
      <w:r>
        <w:rPr>
          <w:rStyle w:val="8"/>
        </w:rPr>
        <w:t>三、多选题</w:t>
      </w:r>
    </w:p>
    <w:p>
      <w:r>
        <w:cr/>
      </w:r>
      <w:r>
        <w:t>
1. (多选)大数据专业高级2-16.0课程16单元:mybatis注解开发说法正确的是</w:t>
      </w:r>
      <w:r>
        <w:cr/>
      </w:r>
      <w:r>
        <w:t>
A. 查询使用@Select注解</w:t>
      </w:r>
      <w:r>
        <w:cr/>
      </w:r>
      <w:r>
        <w:t>
B. 新增使用@Insert注解</w:t>
      </w:r>
      <w:r>
        <w:cr/>
      </w:r>
      <w:r>
        <w:t>
C. 修改使用@Update注解</w:t>
      </w:r>
      <w:r>
        <w:cr/>
      </w:r>
      <w:r>
        <w:t>
D. 删除使用@Delete注解</w:t>
      </w:r>
      <w:r>
        <w:cr/>
      </w:r>
      <w:r>
        <w:t>
2. (多选)大数据专业高级2-16.0课程16单元:关于属于事务特性的是</w:t>
      </w:r>
      <w:r>
        <w:cr/>
      </w:r>
      <w:r>
        <w:t>
A. 一致性</w:t>
      </w:r>
      <w:r>
        <w:cr/>
      </w:r>
      <w:r>
        <w:t>
B. 持久性</w:t>
      </w:r>
      <w:r>
        <w:cr/>
      </w:r>
      <w:r>
        <w:t>
C. 隔离性</w:t>
      </w:r>
      <w:r>
        <w:cr/>
      </w:r>
      <w:r>
        <w:t>
D. 原子性</w:t>
      </w:r>
      <w:r>
        <w:cr/>
      </w:r>
      <w:r>
        <w:t>
3. (多选)大数据专业高级2-16.0课程16单元:spring处理事务的方式有</w:t>
      </w:r>
      <w:r>
        <w:cr/>
      </w:r>
      <w:r>
        <w:t>
A. 编程式事务管理</w:t>
      </w:r>
      <w:r>
        <w:cr/>
      </w:r>
      <w:r>
        <w:t>
B. 声明式事务管理</w:t>
      </w:r>
      <w:r>
        <w:cr/>
      </w:r>
      <w:r>
        <w:t>
C. @Transactional注解的方式</w:t>
      </w:r>
      <w:r>
        <w:cr/>
      </w:r>
      <w:r>
        <w:t>
D. 基于tx和aop名字空间的xml配置文件处理</w:t>
      </w:r>
      <w:r>
        <w:cr/>
      </w:r>
      <w:r>
        <w:t>
4. (多选)大数据专业高级2-16.0课程16单元:在spring中处理配置事务的事务隔离级别有</w:t>
      </w:r>
      <w:r>
        <w:cr/>
      </w:r>
      <w:r>
        <w:t>
A. transactionDefinition.ISOLATION_DEFAULT</w:t>
      </w:r>
      <w:r>
        <w:cr/>
      </w:r>
      <w:r>
        <w:t>
B. TransactionDefinition.ISOLATION_READ_UNCOMMITTED</w:t>
      </w:r>
      <w:r>
        <w:cr/>
      </w:r>
      <w:r>
        <w:t>
C. TransactionDefinition.ISOLATION_READ_COMMITTED</w:t>
      </w:r>
      <w:r>
        <w:cr/>
      </w:r>
      <w:r>
        <w:t>
D. TransactionDefinition.ISOLATION_REPEATABLE_READ</w:t>
      </w:r>
      <w:r>
        <w:cr/>
      </w:r>
      <w:r>
        <w:t>
5. (多选)大数据专业高级2-16.0课程16单元:关于@Transactional注解的属性说法正确的有</w:t>
      </w:r>
      <w:r>
        <w:cr/>
      </w:r>
      <w:r>
        <w:t>
A. propagation可选的事务传播行为设置</w:t>
      </w:r>
      <w:r>
        <w:cr/>
      </w:r>
      <w:r>
        <w:t>
B. isolation可选的事务隔离级别设置</w:t>
      </w:r>
      <w:r>
        <w:cr/>
      </w:r>
      <w:r>
        <w:t>
C. timeout事务超时时间设置</w:t>
      </w:r>
      <w:r>
        <w:cr/>
      </w:r>
      <w:r>
        <w:t>
D. readOnly读写或只读事务，默认读写</w:t>
      </w:r>
      <w:r>
        <w:cr/>
      </w:r>
      <w:r>
        <w:t>
6. (多选)大数据专业高级2-16.0课程16单元:在redis连接工厂配置中，以下属于JedisConnectionFactory属性的参数有</w:t>
      </w:r>
      <w:r>
        <w:cr/>
      </w:r>
      <w:r>
        <w:t>
A. hostName</w:t>
      </w:r>
      <w:r>
        <w:cr/>
      </w:r>
      <w:r>
        <w:t>
B. port</w:t>
      </w:r>
      <w:r>
        <w:cr/>
      </w:r>
      <w:r>
        <w:t>
C. password</w:t>
      </w:r>
      <w:r>
        <w:cr/>
      </w:r>
      <w:r>
        <w:t>
D. poolConfig</w:t>
      </w:r>
      <w:r>
        <w:cr/>
      </w:r>
      <w:r>
        <w:t>
7. (多选)大数据专业高级2-16.0课程16单元:在redis连接数据源配置中，以下属于JedisPoolConfig属性的参数有</w:t>
      </w:r>
      <w:r>
        <w:cr/>
      </w:r>
      <w:r>
        <w:t>
A. maxIdle</w:t>
      </w:r>
      <w:r>
        <w:cr/>
      </w:r>
      <w:r>
        <w:t>
B. maxTotal</w:t>
      </w:r>
      <w:r>
        <w:cr/>
      </w:r>
      <w:r>
        <w:t>
C. maxWaitMillis</w:t>
      </w:r>
      <w:r>
        <w:cr/>
      </w:r>
      <w:r>
        <w:t>
D. testOnBorrow</w:t>
      </w:r>
      <w:r>
        <w:cr/>
      </w:r>
      <w:r>
        <w:t>
8. (多选)大数据专业高级2-16.0课程16单元:以下属于持久层框架或者技术的是</w:t>
      </w:r>
      <w:r>
        <w:cr/>
      </w:r>
      <w:r>
        <w:t>
A. hibernate</w:t>
      </w:r>
      <w:r>
        <w:cr/>
      </w:r>
      <w:r>
        <w:t>
B. mybatis</w:t>
      </w:r>
      <w:r>
        <w:cr/>
      </w:r>
      <w:r>
        <w:t>
C. jdbc</w:t>
      </w:r>
      <w:r>
        <w:cr/>
      </w:r>
      <w:r>
        <w:t>
D. ibatis</w:t>
      </w:r>
      <w:r>
        <w:cr/>
      </w:r>
      <w:r>
        <w:t>
9. (多选)大数据专业高级2-16.0课程16单元:mybatis中批量删除语句正确的是</w:t>
      </w:r>
      <w:r>
        <w:cr/>
      </w:r>
      <w:r>
        <w:t>
A. delete from user where id in(1,2,3)</w:t>
      </w:r>
      <w:r>
        <w:cr/>
      </w:r>
      <w:r>
        <w:t>
B. delete from user</w:t>
      </w:r>
      <w:r>
        <w:cr/>
      </w:r>
      <w:r>
        <w:t>
C. delete from user where id=1 or id=2 or id=3</w:t>
      </w:r>
      <w:r>
        <w:cr/>
      </w:r>
      <w:r>
        <w:t>
D. delete * from user</w:t>
      </w:r>
      <w:r>
        <w:cr/>
      </w:r>
      <w:r>
        <w:t>
10. (多选)大数据专业高级2-16.0课程16单元:关于mybatis中配置seviction：缓存回收策略说法正确的有</w:t>
      </w:r>
      <w:r>
        <w:cr/>
      </w:r>
      <w:r>
        <w:t>
A. LRU：最少使用原则，移除最长时间不使用的对象</w:t>
      </w:r>
      <w:r>
        <w:cr/>
      </w:r>
      <w:r>
        <w:t>
B. FIFO：先进先出原则，按照对象进入缓存顺序进行回收</w:t>
      </w:r>
      <w:r>
        <w:cr/>
      </w:r>
      <w:r>
        <w:t>
C.  SOFT：软引用，移除基于垃圾回收器状态和软引用规则的对象</w:t>
      </w:r>
      <w:r>
        <w:cr/>
      </w:r>
      <w:r>
        <w:t>
D. WEAK：弱引用，更积极的移除移除基于垃圾回收器状态和弱引用规则的对象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ssm整合redis技术，实现用户的存储与查询功能。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采用</w:t>
      </w:r>
      <w:r>
        <w:rPr>
          <w:rFonts w:hint="eastAsia"/>
          <w:lang w:val="en-US" w:eastAsia="zh-CN"/>
        </w:rPr>
        <w:t>客户端软件比如xftp连接上Lin</w:t>
      </w:r>
      <w:r>
        <w:rPr>
          <w:rFonts w:hint="eastAsia"/>
        </w:rPr>
        <w:t>ux系统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修改redis配置文件，启动redis服务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开放redis的端口号6379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在本地电脑通过，telnet命令测试redis服务是否连接成功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在项目的pom.xml中引入redis的依赖，如果引入过，不需要引入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在项目中加入redis的配置文件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（10分）。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            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在项目中加入单独redis测试的类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在测试类中注入redisTemplate模板对象和用户的usersSevice的业务对象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在测试类中从数据库查询出一条用户信息，存储到redis中，成功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在测试类中从redis中，读取刚刚存储的用户信息，成功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AA0E6F"/>
    <w:rsid w:val="0CC002FC"/>
    <w:rsid w:val="26E30C66"/>
    <w:rsid w:val="363110A5"/>
    <w:rsid w:val="77A42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