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26E55" w14:textId="77777777" w:rsidR="00530292" w:rsidRDefault="00530292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Charles Pépin</w:t>
      </w:r>
    </w:p>
    <w:p w14:paraId="0F06D39A" w14:textId="77777777" w:rsidR="00530292" w:rsidRDefault="00530292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Responsable des technologies de l'information</w:t>
      </w:r>
    </w:p>
    <w:p w14:paraId="1AD7EA2A" w14:textId="77777777" w:rsidR="00530292" w:rsidRDefault="00530292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Fort d'une compréhension globale de l'infrastructure informatique du cabinet, Charles veille à ce que la sécurité des données soit constamment garantie. Il conçoit des outils innovants optimisant l'efficacité de l'équipe, tout en s'assurant que la technologie soutienne fluidement les opérations quotidiennes.</w:t>
      </w:r>
    </w:p>
    <w:p w14:paraId="5C991F27" w14:textId="0C32FB1B" w:rsidR="001B4E3D" w:rsidRPr="001B4E3D" w:rsidRDefault="001B4E3D"/>
    <w:sectPr w:rsidR="001B4E3D" w:rsidRPr="001B4E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E3D"/>
    <w:rsid w:val="001B4E3D"/>
    <w:rsid w:val="00452025"/>
    <w:rsid w:val="00530292"/>
    <w:rsid w:val="005C6AFE"/>
    <w:rsid w:val="0078095C"/>
    <w:rsid w:val="00B86669"/>
    <w:rsid w:val="00B87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4ED350"/>
  <w15:chartTrackingRefBased/>
  <w15:docId w15:val="{93D78504-B973-4636-9BA8-578E245BC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E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E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E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E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E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E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E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E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E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E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E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E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E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E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E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E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E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E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E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E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E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E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E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E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E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E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57</Words>
  <Characters>314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Pépin</dc:creator>
  <cp:keywords/>
  <dc:description/>
  <cp:lastModifiedBy>Charles Pépin</cp:lastModifiedBy>
  <cp:revision>2</cp:revision>
  <dcterms:created xsi:type="dcterms:W3CDTF">2026-05-21T18:38:00Z</dcterms:created>
  <dcterms:modified xsi:type="dcterms:W3CDTF">2026-05-21T18:48:00Z</dcterms:modified>
</cp:coreProperties>
</file>