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731" w:rsidRDefault="00957731" w:rsidP="00C15F03">
      <w:pPr>
        <w:pStyle w:val="Heading4"/>
        <w:rPr>
          <w:rStyle w:val="SubtleEmphasis"/>
          <w:i/>
          <w:iCs/>
          <w:color w:val="2E74B5" w:themeColor="accent1" w:themeShade="BF"/>
        </w:rPr>
      </w:pPr>
      <w:r>
        <w:rPr>
          <w:rStyle w:val="SubtleEmphasis"/>
          <w:i/>
          <w:iCs/>
          <w:color w:val="2E74B5" w:themeColor="accent1" w:themeShade="BF"/>
        </w:rPr>
        <w:t>Group 13</w:t>
      </w:r>
    </w:p>
    <w:p w:rsidR="00957731" w:rsidRDefault="00957731" w:rsidP="00C15F03">
      <w:pPr>
        <w:pStyle w:val="Heading4"/>
        <w:rPr>
          <w:rStyle w:val="SubtleEmphasis"/>
          <w:i/>
          <w:iCs/>
          <w:color w:val="2E74B5" w:themeColor="accent1" w:themeShade="BF"/>
        </w:rPr>
      </w:pPr>
      <w:r>
        <w:rPr>
          <w:rStyle w:val="SubtleEmphasis"/>
          <w:i/>
          <w:iCs/>
          <w:color w:val="2E74B5" w:themeColor="accent1" w:themeShade="BF"/>
        </w:rPr>
        <w:t>Charles Alan Macon</w:t>
      </w:r>
    </w:p>
    <w:p w:rsidR="00957731" w:rsidRDefault="00957731" w:rsidP="00C15F03">
      <w:pPr>
        <w:pStyle w:val="Heading4"/>
        <w:rPr>
          <w:rStyle w:val="SubtleEmphasis"/>
          <w:i/>
          <w:iCs/>
          <w:color w:val="2E74B5" w:themeColor="accent1" w:themeShade="BF"/>
        </w:rPr>
      </w:pPr>
      <w:r>
        <w:rPr>
          <w:rStyle w:val="SubtleEmphasis"/>
          <w:i/>
          <w:iCs/>
          <w:color w:val="2E74B5" w:themeColor="accent1" w:themeShade="BF"/>
        </w:rPr>
        <w:t xml:space="preserve">Garrett </w:t>
      </w:r>
      <w:proofErr w:type="spellStart"/>
      <w:r>
        <w:rPr>
          <w:rStyle w:val="SubtleEmphasis"/>
          <w:i/>
          <w:iCs/>
          <w:color w:val="2E74B5" w:themeColor="accent1" w:themeShade="BF"/>
        </w:rPr>
        <w:t>Wescott</w:t>
      </w:r>
      <w:proofErr w:type="spellEnd"/>
    </w:p>
    <w:p w:rsidR="00957731" w:rsidRDefault="00957731" w:rsidP="00C15F03">
      <w:pPr>
        <w:pStyle w:val="Heading4"/>
        <w:rPr>
          <w:rStyle w:val="SubtleEmphasis"/>
          <w:i/>
          <w:iCs/>
          <w:color w:val="2E74B5" w:themeColor="accent1" w:themeShade="BF"/>
        </w:rPr>
      </w:pPr>
      <w:r>
        <w:rPr>
          <w:rStyle w:val="SubtleEmphasis"/>
          <w:i/>
          <w:iCs/>
          <w:color w:val="2E74B5" w:themeColor="accent1" w:themeShade="BF"/>
        </w:rPr>
        <w:t>Jordan Sanders</w:t>
      </w:r>
    </w:p>
    <w:p w:rsidR="00957731" w:rsidRDefault="00957731" w:rsidP="00C15F03">
      <w:pPr>
        <w:pStyle w:val="Heading4"/>
        <w:rPr>
          <w:rStyle w:val="SubtleEmphasis"/>
          <w:i/>
          <w:iCs/>
          <w:color w:val="2E74B5" w:themeColor="accent1" w:themeShade="BF"/>
        </w:rPr>
      </w:pPr>
      <w:r>
        <w:rPr>
          <w:rStyle w:val="SubtleEmphasis"/>
          <w:i/>
          <w:iCs/>
          <w:color w:val="2E74B5" w:themeColor="accent1" w:themeShade="BF"/>
        </w:rPr>
        <w:t>Julie Quiroz</w:t>
      </w:r>
      <w:r>
        <w:rPr>
          <w:rStyle w:val="SubtleEmphasis"/>
          <w:i/>
          <w:iCs/>
          <w:color w:val="2E74B5" w:themeColor="accent1" w:themeShade="BF"/>
        </w:rPr>
        <w:br w:type="page"/>
      </w:r>
      <w:bookmarkStart w:id="0" w:name="_GoBack"/>
      <w:bookmarkEnd w:id="0"/>
    </w:p>
    <w:p w:rsidR="00C15F03" w:rsidRDefault="00C15F03" w:rsidP="00C15F03">
      <w:pPr>
        <w:pStyle w:val="Heading4"/>
      </w:pPr>
      <w:r w:rsidRPr="00C15F03">
        <w:rPr>
          <w:rStyle w:val="SubtleEmphasis"/>
          <w:i/>
          <w:iCs/>
          <w:color w:val="2E74B5" w:themeColor="accent1" w:themeShade="BF"/>
        </w:rPr>
        <w:lastRenderedPageBreak/>
        <w:t>Introduction</w:t>
      </w:r>
    </w:p>
    <w:p w:rsidR="00C15F03" w:rsidRDefault="00C15F03" w:rsidP="00C15F03">
      <w:r>
        <w:t xml:space="preserve">Lorem ipsum 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>.</w:t>
      </w:r>
    </w:p>
    <w:p w:rsidR="00C15F03" w:rsidRDefault="00C15F03" w:rsidP="00C15F03"/>
    <w:p w:rsidR="00957731" w:rsidRDefault="00957731" w:rsidP="00C15F03">
      <w:pPr>
        <w:pStyle w:val="Heading4"/>
        <w:rPr>
          <w:rStyle w:val="SubtleEmphasis"/>
          <w:i/>
          <w:iCs/>
          <w:color w:val="2E74B5" w:themeColor="accent1" w:themeShade="BF"/>
        </w:rPr>
      </w:pPr>
      <w:r>
        <w:rPr>
          <w:rStyle w:val="SubtleEmphasis"/>
          <w:i/>
          <w:iCs/>
          <w:color w:val="2E74B5" w:themeColor="accent1" w:themeShade="BF"/>
        </w:rPr>
        <w:br w:type="page"/>
      </w:r>
    </w:p>
    <w:p w:rsidR="00C15F03" w:rsidRDefault="00C15F03" w:rsidP="00C15F03">
      <w:pPr>
        <w:pStyle w:val="Heading4"/>
      </w:pPr>
      <w:r w:rsidRPr="00C15F03">
        <w:rPr>
          <w:rStyle w:val="SubtleEmphasis"/>
          <w:i/>
          <w:iCs/>
          <w:color w:val="2E74B5" w:themeColor="accent1" w:themeShade="BF"/>
        </w:rPr>
        <w:lastRenderedPageBreak/>
        <w:t>Usage</w:t>
      </w:r>
    </w:p>
    <w:p w:rsidR="00C15F03" w:rsidRDefault="00C15F03" w:rsidP="00C15F03">
      <w:r>
        <w:t xml:space="preserve">SSSH is a replacement shell for Unix-based operating systems. </w:t>
      </w:r>
    </w:p>
    <w:p w:rsidR="00C15F03" w:rsidRDefault="00C15F03" w:rsidP="00C15F03"/>
    <w:p w:rsidR="00C15F03" w:rsidRDefault="00C15F03" w:rsidP="00C15F03">
      <w:r>
        <w:t xml:space="preserve">In your standard shell, compile SSSH in </w:t>
      </w:r>
      <w:proofErr w:type="spellStart"/>
      <w:r>
        <w:t>gcc</w:t>
      </w:r>
      <w:proofErr w:type="spellEnd"/>
      <w:r>
        <w:t xml:space="preserve"> by typing </w:t>
      </w:r>
      <w:proofErr w:type="spellStart"/>
      <w:r>
        <w:t>gcc</w:t>
      </w:r>
      <w:proofErr w:type="spellEnd"/>
      <w:r>
        <w:t xml:space="preserve"> *.c in the SSSH temp directory.</w:t>
      </w:r>
    </w:p>
    <w:p w:rsidR="00C15F03" w:rsidRDefault="00C15F03" w:rsidP="00C15F03"/>
    <w:p w:rsidR="00957731" w:rsidRDefault="00957731" w:rsidP="00C15F03">
      <w:pPr>
        <w:pStyle w:val="Heading4"/>
        <w:rPr>
          <w:rStyle w:val="SubtleEmphasis"/>
          <w:i/>
          <w:iCs/>
          <w:color w:val="2E74B5" w:themeColor="accent1" w:themeShade="BF"/>
        </w:rPr>
      </w:pPr>
      <w:r>
        <w:rPr>
          <w:rStyle w:val="SubtleEmphasis"/>
          <w:i/>
          <w:iCs/>
          <w:color w:val="2E74B5" w:themeColor="accent1" w:themeShade="BF"/>
        </w:rPr>
        <w:br w:type="page"/>
      </w:r>
    </w:p>
    <w:p w:rsidR="00C15F03" w:rsidRPr="00C15F03" w:rsidRDefault="00C15F03" w:rsidP="00C15F03">
      <w:pPr>
        <w:pStyle w:val="Heading4"/>
      </w:pPr>
      <w:r w:rsidRPr="00C15F03">
        <w:rPr>
          <w:rStyle w:val="SubtleEmphasis"/>
          <w:i/>
          <w:iCs/>
          <w:color w:val="2E74B5" w:themeColor="accent1" w:themeShade="BF"/>
        </w:rPr>
        <w:lastRenderedPageBreak/>
        <w:t>Implemented</w:t>
      </w:r>
      <w:r w:rsidRPr="00C15F03">
        <w:t xml:space="preserve"> </w:t>
      </w:r>
      <w:r w:rsidRPr="00C15F03">
        <w:rPr>
          <w:rStyle w:val="SubtleEmphasis"/>
          <w:i/>
          <w:iCs/>
          <w:color w:val="2E74B5" w:themeColor="accent1" w:themeShade="BF"/>
        </w:rPr>
        <w:t>Commands</w:t>
      </w:r>
    </w:p>
    <w:p w:rsidR="00C15F03" w:rsidRDefault="00C15F03" w:rsidP="00C15F03">
      <w:pPr>
        <w:pStyle w:val="ListParagraph"/>
        <w:numPr>
          <w:ilvl w:val="0"/>
          <w:numId w:val="2"/>
        </w:numPr>
      </w:pPr>
      <w:r>
        <w:t>echo()</w:t>
      </w:r>
    </w:p>
    <w:p w:rsidR="00C15F03" w:rsidRPr="0064277A" w:rsidRDefault="00C15F03" w:rsidP="00C15F03">
      <w:pPr>
        <w:pStyle w:val="ListParagraph"/>
        <w:numPr>
          <w:ilvl w:val="1"/>
          <w:numId w:val="2"/>
        </w:numPr>
        <w:rPr>
          <w:i/>
        </w:rPr>
      </w:pPr>
      <w:r>
        <w:t xml:space="preserve">Usage: </w:t>
      </w:r>
      <w:r w:rsidRPr="0064277A">
        <w:rPr>
          <w:i/>
        </w:rPr>
        <w:t>echo [SHORT-OPTION]…[STRING]</w:t>
      </w:r>
    </w:p>
    <w:p w:rsidR="00C15F03" w:rsidRDefault="00C15F03" w:rsidP="00C15F03">
      <w:pPr>
        <w:pStyle w:val="ListParagraph"/>
        <w:numPr>
          <w:ilvl w:val="1"/>
          <w:numId w:val="2"/>
        </w:numPr>
      </w:pPr>
      <w:r>
        <w:t>Options:</w:t>
      </w:r>
    </w:p>
    <w:p w:rsidR="00C15F03" w:rsidRDefault="00C15F03" w:rsidP="00C15F03">
      <w:pPr>
        <w:pStyle w:val="ListParagraph"/>
        <w:numPr>
          <w:ilvl w:val="1"/>
          <w:numId w:val="2"/>
        </w:numPr>
      </w:pPr>
      <w:r>
        <w:t>–n : Do not output the trailing newline</w:t>
      </w:r>
    </w:p>
    <w:p w:rsidR="00C15F03" w:rsidRDefault="00C15F03" w:rsidP="00C15F03">
      <w:pPr>
        <w:pStyle w:val="ListParagraph"/>
        <w:numPr>
          <w:ilvl w:val="1"/>
          <w:numId w:val="2"/>
        </w:numPr>
      </w:pPr>
      <w:r>
        <w:t>–e : Enable interpretation of backslash escapes</w:t>
      </w:r>
    </w:p>
    <w:p w:rsidR="00C15F03" w:rsidRDefault="00C15F03" w:rsidP="00C15F03">
      <w:pPr>
        <w:pStyle w:val="ListParagraph"/>
        <w:numPr>
          <w:ilvl w:val="1"/>
          <w:numId w:val="2"/>
        </w:numPr>
      </w:pPr>
      <w:r>
        <w:t>–E : Disable interpretation of backslash escapes (default)</w:t>
      </w:r>
    </w:p>
    <w:p w:rsidR="00C15F03" w:rsidRDefault="00C15F03" w:rsidP="00C15F03">
      <w:pPr>
        <w:pStyle w:val="ListParagraph"/>
        <w:numPr>
          <w:ilvl w:val="1"/>
          <w:numId w:val="2"/>
        </w:numPr>
      </w:pPr>
      <w:r>
        <w:t>–help : Display man page and exit</w:t>
      </w:r>
    </w:p>
    <w:p w:rsidR="00C15F03" w:rsidRDefault="00C15F03" w:rsidP="00C15F03">
      <w:pPr>
        <w:pStyle w:val="ListParagraph"/>
        <w:numPr>
          <w:ilvl w:val="0"/>
          <w:numId w:val="2"/>
        </w:numPr>
      </w:pPr>
      <w:r>
        <w:t>cd()</w:t>
      </w:r>
    </w:p>
    <w:p w:rsidR="00C15F03" w:rsidRDefault="00C15F03" w:rsidP="00C15F03">
      <w:pPr>
        <w:pStyle w:val="ListParagraph"/>
        <w:numPr>
          <w:ilvl w:val="1"/>
          <w:numId w:val="2"/>
        </w:numPr>
      </w:pPr>
      <w:r>
        <w:t xml:space="preserve">Usage: </w:t>
      </w:r>
      <w:r w:rsidRPr="0064277A">
        <w:rPr>
          <w:i/>
        </w:rPr>
        <w:t>cd [SHORT-OPTION]…[DIRECTORY]</w:t>
      </w:r>
    </w:p>
    <w:p w:rsidR="00C15F03" w:rsidRDefault="00C15F03" w:rsidP="00C15F03">
      <w:pPr>
        <w:pStyle w:val="ListParagraph"/>
        <w:numPr>
          <w:ilvl w:val="0"/>
          <w:numId w:val="2"/>
        </w:numPr>
      </w:pPr>
      <w:proofErr w:type="spellStart"/>
      <w:r>
        <w:t>SuperBash</w:t>
      </w:r>
      <w:proofErr w:type="spellEnd"/>
      <w:r>
        <w:t>()</w:t>
      </w:r>
    </w:p>
    <w:p w:rsidR="00C15F03" w:rsidRDefault="00C15F03" w:rsidP="00C15F03">
      <w:pPr>
        <w:pStyle w:val="ListParagraph"/>
        <w:numPr>
          <w:ilvl w:val="0"/>
          <w:numId w:val="2"/>
        </w:numPr>
      </w:pPr>
      <w:r>
        <w:t>man()</w:t>
      </w:r>
    </w:p>
    <w:p w:rsidR="0064277A" w:rsidRDefault="0064277A" w:rsidP="0064277A">
      <w:pPr>
        <w:pStyle w:val="ListParagraph"/>
        <w:numPr>
          <w:ilvl w:val="1"/>
          <w:numId w:val="2"/>
        </w:numPr>
      </w:pPr>
      <w:r>
        <w:t xml:space="preserve">Usage: </w:t>
      </w:r>
      <w:r w:rsidRPr="0064277A">
        <w:rPr>
          <w:i/>
        </w:rPr>
        <w:t>man [COMMAND]</w:t>
      </w:r>
    </w:p>
    <w:p w:rsidR="0064277A" w:rsidRDefault="0064277A" w:rsidP="0064277A">
      <w:pPr>
        <w:pStyle w:val="ListParagraph"/>
        <w:numPr>
          <w:ilvl w:val="1"/>
          <w:numId w:val="2"/>
        </w:numPr>
      </w:pPr>
      <w:r>
        <w:t>Used to display the man page for a given command.</w:t>
      </w:r>
    </w:p>
    <w:p w:rsidR="00C15F03" w:rsidRDefault="00C15F03" w:rsidP="00C15F03">
      <w:pPr>
        <w:pStyle w:val="ListParagraph"/>
        <w:numPr>
          <w:ilvl w:val="0"/>
          <w:numId w:val="2"/>
        </w:numPr>
      </w:pPr>
      <w:proofErr w:type="spellStart"/>
      <w:r>
        <w:t>cpusage</w:t>
      </w:r>
      <w:proofErr w:type="spellEnd"/>
      <w:r>
        <w:t>()</w:t>
      </w:r>
    </w:p>
    <w:p w:rsidR="0064277A" w:rsidRDefault="0064277A" w:rsidP="0064277A">
      <w:pPr>
        <w:pStyle w:val="ListParagraph"/>
        <w:numPr>
          <w:ilvl w:val="1"/>
          <w:numId w:val="2"/>
        </w:numPr>
      </w:pPr>
      <w:r>
        <w:t xml:space="preserve">Usage: </w:t>
      </w:r>
      <w:proofErr w:type="spellStart"/>
      <w:r w:rsidRPr="0064277A">
        <w:rPr>
          <w:i/>
        </w:rPr>
        <w:t>cpusage</w:t>
      </w:r>
      <w:proofErr w:type="spellEnd"/>
    </w:p>
    <w:p w:rsidR="0064277A" w:rsidRDefault="0064277A" w:rsidP="0064277A">
      <w:pPr>
        <w:pStyle w:val="ListParagraph"/>
        <w:numPr>
          <w:ilvl w:val="1"/>
          <w:numId w:val="2"/>
        </w:numPr>
      </w:pPr>
      <w:r>
        <w:t>Used to get the average CPU Load since SSSH has started running (15 minute intervals over a 24-hour maximum period).</w:t>
      </w:r>
    </w:p>
    <w:p w:rsidR="00C15F03" w:rsidRDefault="00C15F03" w:rsidP="00C15F03">
      <w:pPr>
        <w:pStyle w:val="ListParagraph"/>
        <w:numPr>
          <w:ilvl w:val="0"/>
          <w:numId w:val="2"/>
        </w:numPr>
      </w:pPr>
      <w:proofErr w:type="spellStart"/>
      <w:r>
        <w:t>cpuAverage</w:t>
      </w:r>
      <w:proofErr w:type="spellEnd"/>
      <w:r>
        <w:t>()</w:t>
      </w:r>
    </w:p>
    <w:p w:rsidR="0064277A" w:rsidRDefault="0064277A" w:rsidP="0064277A">
      <w:pPr>
        <w:pStyle w:val="ListParagraph"/>
        <w:numPr>
          <w:ilvl w:val="1"/>
          <w:numId w:val="2"/>
        </w:numPr>
      </w:pPr>
      <w:r>
        <w:t xml:space="preserve">Usage: Used by </w:t>
      </w:r>
      <w:proofErr w:type="spellStart"/>
      <w:proofErr w:type="gramStart"/>
      <w:r>
        <w:t>cpusage</w:t>
      </w:r>
      <w:proofErr w:type="spellEnd"/>
      <w:r>
        <w:t>(</w:t>
      </w:r>
      <w:proofErr w:type="gramEnd"/>
      <w:r>
        <w:t>) to calculate average CPU Load.</w:t>
      </w:r>
    </w:p>
    <w:p w:rsidR="00C15F03" w:rsidRDefault="00C15F03" w:rsidP="00C15F03">
      <w:pPr>
        <w:pStyle w:val="ListParagraph"/>
        <w:numPr>
          <w:ilvl w:val="0"/>
          <w:numId w:val="2"/>
        </w:numPr>
      </w:pPr>
      <w:proofErr w:type="spellStart"/>
      <w:r>
        <w:t>strToBinary</w:t>
      </w:r>
      <w:proofErr w:type="spellEnd"/>
      <w:r>
        <w:t>()</w:t>
      </w:r>
    </w:p>
    <w:p w:rsidR="0064277A" w:rsidRDefault="0064277A" w:rsidP="0064277A">
      <w:pPr>
        <w:pStyle w:val="ListParagraph"/>
        <w:numPr>
          <w:ilvl w:val="1"/>
          <w:numId w:val="2"/>
        </w:numPr>
      </w:pPr>
      <w:r>
        <w:t xml:space="preserve">Usage: </w:t>
      </w:r>
      <w:proofErr w:type="spellStart"/>
      <w:r w:rsidRPr="0064277A">
        <w:rPr>
          <w:i/>
        </w:rPr>
        <w:t>strToBinary</w:t>
      </w:r>
      <w:proofErr w:type="spellEnd"/>
      <w:r w:rsidRPr="0064277A">
        <w:rPr>
          <w:i/>
        </w:rPr>
        <w:t xml:space="preserve"> [STRING]</w:t>
      </w:r>
      <w:r>
        <w:t xml:space="preserve"> </w:t>
      </w:r>
    </w:p>
    <w:p w:rsidR="0064277A" w:rsidRDefault="0064277A" w:rsidP="00C15F03">
      <w:pPr>
        <w:pStyle w:val="ListParagraph"/>
        <w:numPr>
          <w:ilvl w:val="0"/>
          <w:numId w:val="2"/>
        </w:numPr>
      </w:pPr>
      <w:proofErr w:type="spellStart"/>
      <w:r>
        <w:t>charToBinary</w:t>
      </w:r>
      <w:proofErr w:type="spellEnd"/>
      <w:r>
        <w:t>()</w:t>
      </w:r>
    </w:p>
    <w:p w:rsidR="0064277A" w:rsidRDefault="0064277A" w:rsidP="0064277A">
      <w:pPr>
        <w:pStyle w:val="ListParagraph"/>
        <w:numPr>
          <w:ilvl w:val="1"/>
          <w:numId w:val="2"/>
        </w:numPr>
      </w:pPr>
      <w:r>
        <w:t xml:space="preserve">Usage: Used by </w:t>
      </w:r>
      <w:proofErr w:type="spellStart"/>
      <w:r>
        <w:t>strToBinary</w:t>
      </w:r>
      <w:proofErr w:type="spellEnd"/>
      <w:r>
        <w:t>() to calculate binary value of each character</w:t>
      </w:r>
    </w:p>
    <w:p w:rsidR="00C15F03" w:rsidRDefault="00C15F03" w:rsidP="00C15F03">
      <w:pPr>
        <w:pStyle w:val="ListParagraph"/>
        <w:numPr>
          <w:ilvl w:val="0"/>
          <w:numId w:val="2"/>
        </w:numPr>
      </w:pPr>
      <w:proofErr w:type="spellStart"/>
      <w:r>
        <w:t>xorBinary</w:t>
      </w:r>
      <w:proofErr w:type="spellEnd"/>
      <w:r>
        <w:t>()</w:t>
      </w:r>
    </w:p>
    <w:p w:rsidR="0064277A" w:rsidRPr="0064277A" w:rsidRDefault="0064277A" w:rsidP="0064277A">
      <w:pPr>
        <w:pStyle w:val="ListParagraph"/>
        <w:numPr>
          <w:ilvl w:val="1"/>
          <w:numId w:val="2"/>
        </w:numPr>
      </w:pPr>
      <w:r>
        <w:t xml:space="preserve">Usage: </w:t>
      </w:r>
      <w:proofErr w:type="spellStart"/>
      <w:r w:rsidRPr="0064277A">
        <w:rPr>
          <w:i/>
        </w:rPr>
        <w:t>xor</w:t>
      </w:r>
      <w:proofErr w:type="spellEnd"/>
      <w:r w:rsidRPr="0064277A">
        <w:rPr>
          <w:i/>
        </w:rPr>
        <w:t xml:space="preserve"> [STRING 1]…[STRING 2]…[STRING 1 LENGTH]…[STRING 2 LENGTH]</w:t>
      </w:r>
    </w:p>
    <w:p w:rsidR="0064277A" w:rsidRDefault="0064277A" w:rsidP="0064277A">
      <w:pPr>
        <w:pStyle w:val="ListParagraph"/>
        <w:numPr>
          <w:ilvl w:val="1"/>
          <w:numId w:val="2"/>
        </w:numPr>
      </w:pPr>
      <w:r>
        <w:t>XORs two strings character by character.</w:t>
      </w:r>
    </w:p>
    <w:p w:rsidR="0064277A" w:rsidRDefault="0064277A" w:rsidP="0064277A">
      <w:pPr>
        <w:pStyle w:val="ListParagraph"/>
        <w:numPr>
          <w:ilvl w:val="1"/>
          <w:numId w:val="2"/>
        </w:numPr>
      </w:pPr>
      <w:r>
        <w:t>Returns a binary string with a length based on the shorter of the two strings.</w:t>
      </w:r>
    </w:p>
    <w:p w:rsidR="00C15F03" w:rsidRDefault="00C15F03" w:rsidP="00C15F03">
      <w:pPr>
        <w:pStyle w:val="ListParagraph"/>
        <w:numPr>
          <w:ilvl w:val="0"/>
          <w:numId w:val="2"/>
        </w:numPr>
      </w:pPr>
      <w:proofErr w:type="spellStart"/>
      <w:r>
        <w:t>printBinary</w:t>
      </w:r>
      <w:proofErr w:type="spellEnd"/>
      <w:r>
        <w:t>()</w:t>
      </w:r>
    </w:p>
    <w:p w:rsidR="0064277A" w:rsidRDefault="0064277A" w:rsidP="0064277A">
      <w:pPr>
        <w:pStyle w:val="ListParagraph"/>
        <w:numPr>
          <w:ilvl w:val="1"/>
          <w:numId w:val="2"/>
        </w:numPr>
      </w:pPr>
      <w:r>
        <w:t xml:space="preserve">Usage: Used by </w:t>
      </w:r>
      <w:proofErr w:type="spellStart"/>
      <w:r>
        <w:t>strToBinary</w:t>
      </w:r>
      <w:proofErr w:type="spellEnd"/>
      <w:r>
        <w:t>() to output binary value of a string</w:t>
      </w:r>
    </w:p>
    <w:p w:rsidR="00C15F03" w:rsidRDefault="00C15F03" w:rsidP="00C15F03"/>
    <w:p w:rsidR="00957731" w:rsidRDefault="00957731" w:rsidP="00C15F03">
      <w:pPr>
        <w:pStyle w:val="Heading4"/>
        <w:rPr>
          <w:rStyle w:val="SubtleEmphasis"/>
          <w:i/>
          <w:iCs/>
          <w:color w:val="2E74B5" w:themeColor="accent1" w:themeShade="BF"/>
        </w:rPr>
      </w:pPr>
      <w:r>
        <w:rPr>
          <w:rStyle w:val="SubtleEmphasis"/>
          <w:i/>
          <w:iCs/>
          <w:color w:val="2E74B5" w:themeColor="accent1" w:themeShade="BF"/>
        </w:rPr>
        <w:br w:type="page"/>
      </w:r>
    </w:p>
    <w:p w:rsidR="00C15F03" w:rsidRPr="00C15F03" w:rsidRDefault="00C15F03" w:rsidP="00C15F03">
      <w:pPr>
        <w:pStyle w:val="Heading4"/>
        <w:rPr>
          <w:rStyle w:val="SubtleEmphasis"/>
          <w:i/>
          <w:iCs/>
          <w:color w:val="2E74B5" w:themeColor="accent1" w:themeShade="BF"/>
        </w:rPr>
      </w:pPr>
      <w:r w:rsidRPr="00C15F03">
        <w:rPr>
          <w:rStyle w:val="SubtleEmphasis"/>
          <w:i/>
          <w:iCs/>
          <w:color w:val="2E74B5" w:themeColor="accent1" w:themeShade="BF"/>
        </w:rPr>
        <w:lastRenderedPageBreak/>
        <w:t>Implemented Features</w:t>
      </w:r>
    </w:p>
    <w:p w:rsidR="00C15F03" w:rsidRDefault="00C15F03" w:rsidP="00C15F03">
      <w:pPr>
        <w:pStyle w:val="ListParagraph"/>
        <w:numPr>
          <w:ilvl w:val="0"/>
          <w:numId w:val="1"/>
        </w:numPr>
      </w:pPr>
      <w:r>
        <w:t>Piping</w:t>
      </w:r>
    </w:p>
    <w:p w:rsidR="005C6251" w:rsidRDefault="005C6251" w:rsidP="005C6251">
      <w:pPr>
        <w:pStyle w:val="ListParagraph"/>
        <w:numPr>
          <w:ilvl w:val="1"/>
          <w:numId w:val="1"/>
        </w:numPr>
      </w:pPr>
      <w:r>
        <w:t>To pipe output from one command to another, input a pipe between the two.</w:t>
      </w:r>
    </w:p>
    <w:p w:rsidR="005C6251" w:rsidRDefault="005C6251" w:rsidP="005C6251">
      <w:pPr>
        <w:pStyle w:val="ListParagraph"/>
        <w:numPr>
          <w:ilvl w:val="1"/>
          <w:numId w:val="1"/>
        </w:numPr>
      </w:pPr>
      <w:r>
        <w:t xml:space="preserve">Example: </w:t>
      </w:r>
      <w:proofErr w:type="spellStart"/>
      <w:r>
        <w:t>ls</w:t>
      </w:r>
      <w:proofErr w:type="spellEnd"/>
      <w:r>
        <w:t xml:space="preserve"> | </w:t>
      </w:r>
      <w:proofErr w:type="spellStart"/>
      <w:r>
        <w:t>wc</w:t>
      </w:r>
      <w:proofErr w:type="spellEnd"/>
    </w:p>
    <w:p w:rsidR="00C15F03" w:rsidRDefault="00C15F03" w:rsidP="00C15F03">
      <w:pPr>
        <w:pStyle w:val="ListParagraph"/>
        <w:numPr>
          <w:ilvl w:val="0"/>
          <w:numId w:val="1"/>
        </w:numPr>
      </w:pPr>
      <w:r>
        <w:t>Background Processes</w:t>
      </w:r>
    </w:p>
    <w:p w:rsidR="0064277A" w:rsidRDefault="0064277A" w:rsidP="0064277A">
      <w:pPr>
        <w:pStyle w:val="ListParagraph"/>
        <w:numPr>
          <w:ilvl w:val="1"/>
          <w:numId w:val="1"/>
        </w:numPr>
      </w:pPr>
      <w:r>
        <w:t>To run a process in the background, input an &amp; as the last character in the command line</w:t>
      </w:r>
    </w:p>
    <w:p w:rsidR="0064277A" w:rsidRDefault="0064277A" w:rsidP="0064277A">
      <w:pPr>
        <w:pStyle w:val="ListParagraph"/>
        <w:numPr>
          <w:ilvl w:val="1"/>
          <w:numId w:val="1"/>
        </w:numPr>
      </w:pPr>
      <w:r>
        <w:t xml:space="preserve">Example: </w:t>
      </w:r>
      <w:proofErr w:type="spellStart"/>
      <w:r>
        <w:t>ls</w:t>
      </w:r>
      <w:proofErr w:type="spellEnd"/>
      <w:r>
        <w:t xml:space="preserve"> &amp;</w:t>
      </w:r>
    </w:p>
    <w:p w:rsidR="00C15F03" w:rsidRPr="00C15F03" w:rsidRDefault="00C15F03" w:rsidP="00C15F03">
      <w:pPr>
        <w:pStyle w:val="ListParagraph"/>
        <w:numPr>
          <w:ilvl w:val="0"/>
          <w:numId w:val="1"/>
        </w:numPr>
      </w:pPr>
      <w:r>
        <w:t>I/O Redirection</w:t>
      </w:r>
    </w:p>
    <w:sectPr w:rsidR="00C15F03" w:rsidRPr="00C15F0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5B77" w:rsidRDefault="00B65B77" w:rsidP="00C15F03">
      <w:r>
        <w:separator/>
      </w:r>
    </w:p>
  </w:endnote>
  <w:endnote w:type="continuationSeparator" w:id="0">
    <w:p w:rsidR="00B65B77" w:rsidRDefault="00B65B77" w:rsidP="00C15F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5B77" w:rsidRDefault="00B65B77" w:rsidP="00C15F03">
      <w:r>
        <w:separator/>
      </w:r>
    </w:p>
  </w:footnote>
  <w:footnote w:type="continuationSeparator" w:id="0">
    <w:p w:rsidR="00B65B77" w:rsidRDefault="00B65B77" w:rsidP="00C15F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731" w:rsidRPr="00957731" w:rsidRDefault="00957731" w:rsidP="00957731">
    <w:pPr>
      <w:pStyle w:val="Heading1"/>
      <w:rPr>
        <w:sz w:val="40"/>
      </w:rPr>
    </w:pPr>
    <w:r w:rsidRPr="00957731">
      <w:rPr>
        <w:sz w:val="40"/>
        <w:u w:val="single"/>
      </w:rPr>
      <w:t>S</w:t>
    </w:r>
    <w:r w:rsidRPr="00957731">
      <w:rPr>
        <w:sz w:val="40"/>
      </w:rPr>
      <w:t>uper-</w:t>
    </w:r>
    <w:r w:rsidRPr="00957731">
      <w:rPr>
        <w:sz w:val="40"/>
        <w:u w:val="single"/>
      </w:rPr>
      <w:t>S</w:t>
    </w:r>
    <w:r w:rsidRPr="00957731">
      <w:rPr>
        <w:sz w:val="40"/>
      </w:rPr>
      <w:t xml:space="preserve">imple </w:t>
    </w:r>
    <w:r w:rsidRPr="00957731">
      <w:rPr>
        <w:sz w:val="40"/>
        <w:u w:val="single"/>
      </w:rPr>
      <w:t>Sh</w:t>
    </w:r>
    <w:r w:rsidRPr="00957731">
      <w:rPr>
        <w:sz w:val="40"/>
      </w:rPr>
      <w:t>ell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005275"/>
    <w:multiLevelType w:val="hybridMultilevel"/>
    <w:tmpl w:val="56822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2D28E8"/>
    <w:multiLevelType w:val="hybridMultilevel"/>
    <w:tmpl w:val="03E6F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F03"/>
    <w:rsid w:val="00567907"/>
    <w:rsid w:val="005C6251"/>
    <w:rsid w:val="0064277A"/>
    <w:rsid w:val="00957731"/>
    <w:rsid w:val="00B65B77"/>
    <w:rsid w:val="00C15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90613A-5CBD-4085-A367-34AFCD4CF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15F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5F03"/>
  </w:style>
  <w:style w:type="paragraph" w:styleId="Footer">
    <w:name w:val="footer"/>
    <w:basedOn w:val="Normal"/>
    <w:link w:val="FooterChar"/>
    <w:uiPriority w:val="99"/>
    <w:unhideWhenUsed/>
    <w:rsid w:val="00C15F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5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24</TotalTime>
  <Pages>5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Macon</dc:creator>
  <cp:keywords/>
  <dc:description/>
  <cp:lastModifiedBy>Macon, Charles</cp:lastModifiedBy>
  <cp:revision>2</cp:revision>
  <dcterms:created xsi:type="dcterms:W3CDTF">2014-12-01T07:09:00Z</dcterms:created>
  <dcterms:modified xsi:type="dcterms:W3CDTF">2014-12-01T07:33:00Z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