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E56" w:rsidRDefault="003A0E56" w:rsidP="003A0E5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Nesta aula usamos 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operador de espalhamento</w:t>
      </w:r>
      <w:r>
        <w:rPr>
          <w:rFonts w:ascii="Source Serif Pro" w:hAnsi="Source Serif Pro"/>
          <w:color w:val="3D464D"/>
          <w:sz w:val="27"/>
          <w:szCs w:val="27"/>
        </w:rPr>
        <w:t> (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 xml:space="preserve">spread 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</w:rPr>
        <w:t>operator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) para desconstruir e remontar um objeto.</w:t>
      </w:r>
    </w:p>
    <w:p w:rsidR="003A0E56" w:rsidRDefault="003A0E56" w:rsidP="003A0E56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 xml:space="preserve">Este operador tem vários usos práticos tanto para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arrays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 xml:space="preserve"> quanto para objetos. Você pode praticar mais o uso dele e ver outros exemplos neste </w:t>
      </w:r>
      <w:proofErr w:type="spellStart"/>
      <w:r>
        <w:rPr>
          <w:rFonts w:ascii="Source Serif Pro" w:hAnsi="Source Serif Pro"/>
          <w:color w:val="3D464D"/>
          <w:sz w:val="27"/>
          <w:szCs w:val="27"/>
        </w:rPr>
        <w:t>Alura</w:t>
      </w:r>
      <w:proofErr w:type="spellEnd"/>
      <w:r>
        <w:rPr>
          <w:rFonts w:ascii="Source Serif Pro" w:hAnsi="Source Serif Pro"/>
          <w:color w:val="3D464D"/>
          <w:sz w:val="27"/>
          <w:szCs w:val="27"/>
        </w:rPr>
        <w:t>+ sobre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desestruturação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CD7711" w:rsidRDefault="003A0E56">
      <w:r w:rsidRPr="003A0E56">
        <w:t>https://www.youtube.com/watch?v=f8a-qwKC5yk</w:t>
      </w:r>
    </w:p>
    <w:sectPr w:rsidR="00CD7711" w:rsidSect="003A0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56"/>
    <w:rsid w:val="003A0E56"/>
    <w:rsid w:val="00CD7711"/>
    <w:rsid w:val="00D8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5F6A8-DC59-4528-89BC-CB04412E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A0E56"/>
    <w:rPr>
      <w:b/>
      <w:bCs/>
    </w:rPr>
  </w:style>
  <w:style w:type="character" w:styleId="nfase">
    <w:name w:val="Emphasis"/>
    <w:basedOn w:val="Fontepargpadro"/>
    <w:uiPriority w:val="20"/>
    <w:qFormat/>
    <w:rsid w:val="003A0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2023-05-14T07:55:00Z</dcterms:created>
  <dcterms:modified xsi:type="dcterms:W3CDTF">2023-05-14T07:56:00Z</dcterms:modified>
</cp:coreProperties>
</file>