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07" w:rsidRPr="00F02307" w:rsidRDefault="00F02307" w:rsidP="00F02307">
      <w:pPr>
        <w:pStyle w:val="Ttulo"/>
        <w:rPr>
          <w:rFonts w:eastAsia="Times New Roman"/>
          <w:sz w:val="48"/>
          <w:szCs w:val="48"/>
          <w:lang w:eastAsia="pt-BR"/>
        </w:rPr>
      </w:pPr>
      <w:bookmarkStart w:id="0" w:name="_GoBack"/>
      <w:r w:rsidRPr="00F02307">
        <w:rPr>
          <w:rFonts w:eastAsia="Times New Roman"/>
          <w:sz w:val="48"/>
          <w:szCs w:val="48"/>
          <w:lang w:eastAsia="pt-BR"/>
        </w:rPr>
        <w:t xml:space="preserve">Trabalho Final - Competindo com </w:t>
      </w:r>
      <w:proofErr w:type="spellStart"/>
      <w:r w:rsidRPr="00F02307">
        <w:rPr>
          <w:rFonts w:eastAsia="Times New Roman"/>
          <w:sz w:val="48"/>
          <w:szCs w:val="48"/>
          <w:lang w:eastAsia="pt-BR"/>
        </w:rPr>
        <w:t>Analytics</w:t>
      </w:r>
      <w:proofErr w:type="spellEnd"/>
    </w:p>
    <w:bookmarkEnd w:id="0"/>
    <w:p w:rsidR="00F02307" w:rsidRPr="00F02307" w:rsidRDefault="00F02307" w:rsidP="00F02307">
      <w:pPr>
        <w:pStyle w:val="Subttulo"/>
        <w:rPr>
          <w:rFonts w:eastAsia="Times New Roman"/>
          <w:b/>
          <w:bCs/>
          <w:sz w:val="28"/>
          <w:szCs w:val="28"/>
          <w:lang w:eastAsia="pt-BR"/>
        </w:rPr>
      </w:pPr>
      <w:r>
        <w:rPr>
          <w:rFonts w:eastAsia="Times New Roman"/>
          <w:b/>
          <w:bCs/>
          <w:lang w:eastAsia="pt-BR"/>
        </w:rPr>
        <w:br/>
      </w:r>
      <w:r w:rsidRPr="00F02307">
        <w:rPr>
          <w:rFonts w:eastAsia="Times New Roman"/>
          <w:b/>
          <w:bCs/>
          <w:sz w:val="28"/>
          <w:szCs w:val="28"/>
          <w:lang w:eastAsia="pt-BR"/>
        </w:rPr>
        <w:t>334409 – Charles Guimarães Cavalcante</w:t>
      </w:r>
    </w:p>
    <w:p w:rsidR="00F02307" w:rsidRPr="00F02307" w:rsidRDefault="00F02307" w:rsidP="00F02307">
      <w:pPr>
        <w:pStyle w:val="Ttulo1"/>
        <w:rPr>
          <w:rFonts w:eastAsia="Times New Roman"/>
          <w:lang w:eastAsia="pt-BR"/>
        </w:rPr>
      </w:pPr>
      <w:r>
        <w:rPr>
          <w:rFonts w:eastAsia="Times New Roman"/>
          <w:lang w:eastAsia="pt-BR"/>
        </w:rPr>
        <w:br/>
      </w:r>
      <w:r w:rsidRPr="00F02307">
        <w:rPr>
          <w:rFonts w:eastAsia="Times New Roman"/>
          <w:lang w:eastAsia="pt-BR"/>
        </w:rPr>
        <w:t>Pesquisa sobre as Ferramentas de BI</w:t>
      </w:r>
    </w:p>
    <w:p w:rsidR="00F02307" w:rsidRPr="00F02307" w:rsidRDefault="00F02307" w:rsidP="00F02307">
      <w:pPr>
        <w:pStyle w:val="Ttulo3"/>
        <w:rPr>
          <w:rFonts w:eastAsia="Times New Roman"/>
          <w:b/>
          <w:bCs/>
          <w:sz w:val="36"/>
          <w:szCs w:val="36"/>
          <w:lang w:eastAsia="pt-BR"/>
        </w:rPr>
      </w:pPr>
      <w:r>
        <w:rPr>
          <w:rFonts w:eastAsia="Times New Roman"/>
          <w:b/>
          <w:bCs/>
          <w:sz w:val="36"/>
          <w:szCs w:val="36"/>
          <w:lang w:eastAsia="pt-BR"/>
        </w:rPr>
        <w:br/>
      </w:r>
      <w:r w:rsidRPr="00F02307">
        <w:rPr>
          <w:rFonts w:eastAsia="Times New Roman"/>
          <w:b/>
          <w:bCs/>
          <w:sz w:val="36"/>
          <w:szCs w:val="36"/>
          <w:lang w:eastAsia="pt-BR"/>
        </w:rPr>
        <w:t>Tableau</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 xml:space="preserve">Os recursos do Tableau incluem mapeamento e análise de pesquisas e dados de séries temporais. Seu truque mais recente é utilizar as técnicas do Processamento de Linguagem Natural para permitir que os usuários descrevam o que desejam ver, em vez de clicar e arrastar para criar consultas de fórmulas. É possível executar o software </w:t>
      </w:r>
      <w:proofErr w:type="spellStart"/>
      <w:r w:rsidRPr="00F02307">
        <w:rPr>
          <w:rFonts w:ascii="Segoe UI" w:eastAsia="Times New Roman" w:hAnsi="Segoe UI" w:cs="Segoe UI"/>
          <w:color w:val="24292E"/>
          <w:sz w:val="24"/>
          <w:szCs w:val="24"/>
          <w:lang w:eastAsia="pt-BR"/>
        </w:rPr>
        <w:t>on-premiseq</w:t>
      </w:r>
      <w:proofErr w:type="spellEnd"/>
      <w:r w:rsidRPr="00F02307">
        <w:rPr>
          <w:rFonts w:ascii="Segoe UI" w:eastAsia="Times New Roman" w:hAnsi="Segoe UI" w:cs="Segoe UI"/>
          <w:color w:val="24292E"/>
          <w:sz w:val="24"/>
          <w:szCs w:val="24"/>
          <w:lang w:eastAsia="pt-BR"/>
        </w:rPr>
        <w:t>, escolher uma nuvem pública ou optar por tê-lo totalmente hospedado pela Tableau. Oferece versões personalizadas para mais de uma dúzia de setores, incluindo Serviços Bancários, de Saúde e Manufatura, com suporte para os departamentos Financeiro, de RH, de TI, de Marketing e de Vendas.</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sidRPr="00F02307">
        <w:rPr>
          <w:rFonts w:ascii="Segoe UI" w:eastAsia="Times New Roman" w:hAnsi="Segoe UI" w:cs="Segoe UI"/>
          <w:b/>
          <w:bCs/>
          <w:color w:val="24292E"/>
          <w:sz w:val="24"/>
          <w:szCs w:val="24"/>
          <w:lang w:eastAsia="pt-BR"/>
        </w:rPr>
        <w:t>- Vantagens:</w:t>
      </w:r>
      <w:r w:rsidRPr="00F02307">
        <w:rPr>
          <w:rFonts w:ascii="Segoe UI" w:eastAsia="Times New Roman" w:hAnsi="Segoe UI" w:cs="Segoe UI"/>
          <w:color w:val="24292E"/>
          <w:sz w:val="24"/>
          <w:szCs w:val="24"/>
          <w:lang w:eastAsia="pt-BR"/>
        </w:rPr>
        <w:t> a Tableau usa PLN para permitir que os usuários digam o que desejam ver, é possível trabalhar nele sem nem mesmo saber como usá-lo.</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xml:space="preserve">- </w:t>
      </w:r>
      <w:proofErr w:type="spellStart"/>
      <w:r w:rsidRPr="00F02307">
        <w:rPr>
          <w:rFonts w:ascii="Segoe UI" w:eastAsia="Times New Roman" w:hAnsi="Segoe UI" w:cs="Segoe UI"/>
          <w:b/>
          <w:bCs/>
          <w:color w:val="24292E"/>
          <w:sz w:val="24"/>
          <w:szCs w:val="24"/>
          <w:lang w:eastAsia="pt-BR"/>
        </w:rPr>
        <w:t>Desantagens</w:t>
      </w:r>
      <w:proofErr w:type="spellEnd"/>
      <w:r w:rsidRPr="00F02307">
        <w:rPr>
          <w:rFonts w:ascii="Segoe UI" w:eastAsia="Times New Roman" w:hAnsi="Segoe UI" w:cs="Segoe UI"/>
          <w:b/>
          <w:bCs/>
          <w:color w:val="24292E"/>
          <w:sz w:val="24"/>
          <w:szCs w:val="24"/>
          <w:lang w:eastAsia="pt-BR"/>
        </w:rPr>
        <w:t>:</w:t>
      </w:r>
      <w:r w:rsidRPr="00F02307">
        <w:rPr>
          <w:rFonts w:ascii="Segoe UI" w:eastAsia="Times New Roman" w:hAnsi="Segoe UI" w:cs="Segoe UI"/>
          <w:color w:val="24292E"/>
          <w:sz w:val="24"/>
          <w:szCs w:val="24"/>
          <w:lang w:eastAsia="pt-BR"/>
        </w:rPr>
        <w:t xml:space="preserve"> o custo do </w:t>
      </w:r>
      <w:proofErr w:type="spellStart"/>
      <w:r w:rsidRPr="00F02307">
        <w:rPr>
          <w:rFonts w:ascii="Segoe UI" w:eastAsia="Times New Roman" w:hAnsi="Segoe UI" w:cs="Segoe UI"/>
          <w:color w:val="24292E"/>
          <w:sz w:val="24"/>
          <w:szCs w:val="24"/>
          <w:lang w:eastAsia="pt-BR"/>
        </w:rPr>
        <w:t>Tableua</w:t>
      </w:r>
      <w:proofErr w:type="spellEnd"/>
      <w:r w:rsidRPr="00F02307">
        <w:rPr>
          <w:rFonts w:ascii="Segoe UI" w:eastAsia="Times New Roman" w:hAnsi="Segoe UI" w:cs="Segoe UI"/>
          <w:color w:val="24292E"/>
          <w:sz w:val="24"/>
          <w:szCs w:val="24"/>
          <w:lang w:eastAsia="pt-BR"/>
        </w:rPr>
        <w:t xml:space="preserve"> é elevado, custando mais do que o dobro dos concorrentes.</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xml:space="preserve">- Classificação </w:t>
      </w:r>
      <w:proofErr w:type="spellStart"/>
      <w:r w:rsidRPr="00F02307">
        <w:rPr>
          <w:rFonts w:ascii="Segoe UI" w:eastAsia="Times New Roman" w:hAnsi="Segoe UI" w:cs="Segoe UI"/>
          <w:b/>
          <w:bCs/>
          <w:color w:val="24292E"/>
          <w:sz w:val="24"/>
          <w:szCs w:val="24"/>
          <w:lang w:eastAsia="pt-BR"/>
        </w:rPr>
        <w:t>Gartner</w:t>
      </w:r>
      <w:proofErr w:type="spellEnd"/>
      <w:r w:rsidRPr="00F02307">
        <w:rPr>
          <w:rFonts w:ascii="Segoe UI" w:eastAsia="Times New Roman" w:hAnsi="Segoe UI" w:cs="Segoe UI"/>
          <w:b/>
          <w:bCs/>
          <w:color w:val="24292E"/>
          <w:sz w:val="24"/>
          <w:szCs w:val="24"/>
          <w:lang w:eastAsia="pt-BR"/>
        </w:rPr>
        <w:t xml:space="preserve"> </w:t>
      </w:r>
      <w:proofErr w:type="spellStart"/>
      <w:r w:rsidRPr="00F02307">
        <w:rPr>
          <w:rFonts w:ascii="Segoe UI" w:eastAsia="Times New Roman" w:hAnsi="Segoe UI" w:cs="Segoe UI"/>
          <w:b/>
          <w:bCs/>
          <w:color w:val="24292E"/>
          <w:sz w:val="24"/>
          <w:szCs w:val="24"/>
          <w:lang w:eastAsia="pt-BR"/>
        </w:rPr>
        <w:t>Peer</w:t>
      </w:r>
      <w:proofErr w:type="spellEnd"/>
      <w:r w:rsidRPr="00F02307">
        <w:rPr>
          <w:rFonts w:ascii="Segoe UI" w:eastAsia="Times New Roman" w:hAnsi="Segoe UI" w:cs="Segoe UI"/>
          <w:b/>
          <w:bCs/>
          <w:color w:val="24292E"/>
          <w:sz w:val="24"/>
          <w:szCs w:val="24"/>
          <w:lang w:eastAsia="pt-BR"/>
        </w:rPr>
        <w:t xml:space="preserve"> Insights:</w:t>
      </w:r>
      <w:r w:rsidRPr="00F02307">
        <w:rPr>
          <w:rFonts w:ascii="Segoe UI" w:eastAsia="Times New Roman" w:hAnsi="Segoe UI" w:cs="Segoe UI"/>
          <w:color w:val="24292E"/>
          <w:sz w:val="24"/>
          <w:szCs w:val="24"/>
          <w:lang w:eastAsia="pt-BR"/>
        </w:rPr>
        <w:t> 4.3</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Preços:</w:t>
      </w:r>
      <w:r w:rsidRPr="00F02307">
        <w:rPr>
          <w:rFonts w:ascii="Segoe UI" w:eastAsia="Times New Roman" w:hAnsi="Segoe UI" w:cs="Segoe UI"/>
          <w:color w:val="24292E"/>
          <w:sz w:val="24"/>
          <w:szCs w:val="24"/>
          <w:lang w:eastAsia="pt-BR"/>
        </w:rPr>
        <w:t xml:space="preserve"> cada implantação precisa de pelo menos um Tableau </w:t>
      </w:r>
      <w:proofErr w:type="spellStart"/>
      <w:r w:rsidRPr="00F02307">
        <w:rPr>
          <w:rFonts w:ascii="Segoe UI" w:eastAsia="Times New Roman" w:hAnsi="Segoe UI" w:cs="Segoe UI"/>
          <w:color w:val="24292E"/>
          <w:sz w:val="24"/>
          <w:szCs w:val="24"/>
          <w:lang w:eastAsia="pt-BR"/>
        </w:rPr>
        <w:t>Creator</w:t>
      </w:r>
      <w:proofErr w:type="spellEnd"/>
      <w:r w:rsidRPr="00F02307">
        <w:rPr>
          <w:rFonts w:ascii="Segoe UI" w:eastAsia="Times New Roman" w:hAnsi="Segoe UI" w:cs="Segoe UI"/>
          <w:color w:val="24292E"/>
          <w:sz w:val="24"/>
          <w:szCs w:val="24"/>
          <w:lang w:eastAsia="pt-BR"/>
        </w:rPr>
        <w:t xml:space="preserve"> (US$ 70 / mês); outros podem ser </w:t>
      </w:r>
      <w:proofErr w:type="spellStart"/>
      <w:r w:rsidRPr="00F02307">
        <w:rPr>
          <w:rFonts w:ascii="Segoe UI" w:eastAsia="Times New Roman" w:hAnsi="Segoe UI" w:cs="Segoe UI"/>
          <w:color w:val="24292E"/>
          <w:sz w:val="24"/>
          <w:szCs w:val="24"/>
          <w:lang w:eastAsia="pt-BR"/>
        </w:rPr>
        <w:t>Viewers</w:t>
      </w:r>
      <w:proofErr w:type="spellEnd"/>
      <w:r w:rsidRPr="00F02307">
        <w:rPr>
          <w:rFonts w:ascii="Segoe UI" w:eastAsia="Times New Roman" w:hAnsi="Segoe UI" w:cs="Segoe UI"/>
          <w:color w:val="24292E"/>
          <w:sz w:val="24"/>
          <w:szCs w:val="24"/>
          <w:lang w:eastAsia="pt-BR"/>
        </w:rPr>
        <w:t xml:space="preserve"> (de US$ 12 / mês, min. 100) ou Explorers (de US$ 35 / mês, min. 5)</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Microsoft Power BI</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 xml:space="preserve">Com o aplicativo Power BI Desktop para Windows, os usuários podem analisar e visualizar dados de fontes locais ou da nuvem, publicando seus relatórios na plataforma Power BI. A versão gratuita </w:t>
      </w:r>
      <w:proofErr w:type="spellStart"/>
      <w:r w:rsidRPr="00F02307">
        <w:rPr>
          <w:rFonts w:ascii="Segoe UI" w:eastAsia="Times New Roman" w:hAnsi="Segoe UI" w:cs="Segoe UI"/>
          <w:color w:val="24292E"/>
          <w:sz w:val="24"/>
          <w:szCs w:val="24"/>
          <w:lang w:eastAsia="pt-BR"/>
        </w:rPr>
        <w:t>Author</w:t>
      </w:r>
      <w:proofErr w:type="spellEnd"/>
      <w:r w:rsidRPr="00F02307">
        <w:rPr>
          <w:rFonts w:ascii="Segoe UI" w:eastAsia="Times New Roman" w:hAnsi="Segoe UI" w:cs="Segoe UI"/>
          <w:color w:val="24292E"/>
          <w:sz w:val="24"/>
          <w:szCs w:val="24"/>
          <w:lang w:eastAsia="pt-BR"/>
        </w:rPr>
        <w:t xml:space="preserve"> atende a usuários isolados; A versão Pro facilita a análise colaborativa, por uma taxa mensal, aproveitando o Microsoft Office365, o SharePoint e as equipes para controlar o acesso a dados brutos e aos relatórios publicados. Para empresas que desejam mais, a camada Premium possibilita a preparação de dados de autoatendimento com conectores </w:t>
      </w:r>
      <w:proofErr w:type="spellStart"/>
      <w:r w:rsidRPr="00F02307">
        <w:rPr>
          <w:rFonts w:ascii="Segoe UI" w:eastAsia="Times New Roman" w:hAnsi="Segoe UI" w:cs="Segoe UI"/>
          <w:color w:val="24292E"/>
          <w:sz w:val="24"/>
          <w:szCs w:val="24"/>
          <w:lang w:eastAsia="pt-BR"/>
        </w:rPr>
        <w:t>pré</w:t>
      </w:r>
      <w:proofErr w:type="spellEnd"/>
      <w:r w:rsidRPr="00F02307">
        <w:rPr>
          <w:rFonts w:ascii="Segoe UI" w:eastAsia="Times New Roman" w:hAnsi="Segoe UI" w:cs="Segoe UI"/>
          <w:color w:val="24292E"/>
          <w:sz w:val="24"/>
          <w:szCs w:val="24"/>
          <w:lang w:eastAsia="pt-BR"/>
        </w:rPr>
        <w:t xml:space="preserve">-construídos para dados corporativos mantidos no Microsoft </w:t>
      </w:r>
      <w:r w:rsidRPr="00F02307">
        <w:rPr>
          <w:rFonts w:ascii="Segoe UI" w:eastAsia="Times New Roman" w:hAnsi="Segoe UI" w:cs="Segoe UI"/>
          <w:color w:val="24292E"/>
          <w:sz w:val="24"/>
          <w:szCs w:val="24"/>
          <w:lang w:eastAsia="pt-BR"/>
        </w:rPr>
        <w:lastRenderedPageBreak/>
        <w:t xml:space="preserve">Dynamics 365, Azure SQL Data </w:t>
      </w:r>
      <w:proofErr w:type="spellStart"/>
      <w:r w:rsidRPr="00F02307">
        <w:rPr>
          <w:rFonts w:ascii="Segoe UI" w:eastAsia="Times New Roman" w:hAnsi="Segoe UI" w:cs="Segoe UI"/>
          <w:color w:val="24292E"/>
          <w:sz w:val="24"/>
          <w:szCs w:val="24"/>
          <w:lang w:eastAsia="pt-BR"/>
        </w:rPr>
        <w:t>Warehouse</w:t>
      </w:r>
      <w:proofErr w:type="spellEnd"/>
      <w:r w:rsidRPr="00F02307">
        <w:rPr>
          <w:rFonts w:ascii="Segoe UI" w:eastAsia="Times New Roman" w:hAnsi="Segoe UI" w:cs="Segoe UI"/>
          <w:color w:val="24292E"/>
          <w:sz w:val="24"/>
          <w:szCs w:val="24"/>
          <w:lang w:eastAsia="pt-BR"/>
        </w:rPr>
        <w:t xml:space="preserve"> ou fontes de terceiros, como </w:t>
      </w:r>
      <w:proofErr w:type="spellStart"/>
      <w:r w:rsidRPr="00F02307">
        <w:rPr>
          <w:rFonts w:ascii="Segoe UI" w:eastAsia="Times New Roman" w:hAnsi="Segoe UI" w:cs="Segoe UI"/>
          <w:color w:val="24292E"/>
          <w:sz w:val="24"/>
          <w:szCs w:val="24"/>
          <w:lang w:eastAsia="pt-BR"/>
        </w:rPr>
        <w:t>Salesforce</w:t>
      </w:r>
      <w:proofErr w:type="spellEnd"/>
      <w:r w:rsidRPr="00F02307">
        <w:rPr>
          <w:rFonts w:ascii="Segoe UI" w:eastAsia="Times New Roman" w:hAnsi="Segoe UI" w:cs="Segoe UI"/>
          <w:color w:val="24292E"/>
          <w:sz w:val="24"/>
          <w:szCs w:val="24"/>
          <w:lang w:eastAsia="pt-BR"/>
        </w:rPr>
        <w:t>.</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sidRPr="00F02307">
        <w:rPr>
          <w:rFonts w:ascii="Segoe UI" w:eastAsia="Times New Roman" w:hAnsi="Segoe UI" w:cs="Segoe UI"/>
          <w:b/>
          <w:bCs/>
          <w:color w:val="24292E"/>
          <w:sz w:val="24"/>
          <w:szCs w:val="24"/>
          <w:lang w:eastAsia="pt-BR"/>
        </w:rPr>
        <w:t>- Vantagens:</w:t>
      </w:r>
      <w:r w:rsidRPr="00F02307">
        <w:rPr>
          <w:rFonts w:ascii="Segoe UI" w:eastAsia="Times New Roman" w:hAnsi="Segoe UI" w:cs="Segoe UI"/>
          <w:color w:val="24292E"/>
          <w:sz w:val="24"/>
          <w:szCs w:val="24"/>
          <w:lang w:eastAsia="pt-BR"/>
        </w:rPr>
        <w:t> a principal vantagem do Power BI é o custo, pois está incluído no Office 365 e a Microsoft incentiva o uso do Power BI para visualizar dados de seus outros serviços na nuvem. O Power BI também é muito capaz de se conectar a diversas fontes externas.</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Desvantagens:</w:t>
      </w:r>
      <w:r w:rsidRPr="00F02307">
        <w:rPr>
          <w:rFonts w:ascii="Segoe UI" w:eastAsia="Times New Roman" w:hAnsi="Segoe UI" w:cs="Segoe UI"/>
          <w:color w:val="24292E"/>
          <w:sz w:val="24"/>
          <w:szCs w:val="24"/>
          <w:lang w:eastAsia="pt-BR"/>
        </w:rPr>
        <w:t> uma das principais limitações do Poder BI é que ele não tem a capacidade de publicar relatórios com todos os dados associados.</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xml:space="preserve">- Classificação </w:t>
      </w:r>
      <w:proofErr w:type="spellStart"/>
      <w:r w:rsidRPr="00F02307">
        <w:rPr>
          <w:rFonts w:ascii="Segoe UI" w:eastAsia="Times New Roman" w:hAnsi="Segoe UI" w:cs="Segoe UI"/>
          <w:b/>
          <w:bCs/>
          <w:color w:val="24292E"/>
          <w:sz w:val="24"/>
          <w:szCs w:val="24"/>
          <w:lang w:eastAsia="pt-BR"/>
        </w:rPr>
        <w:t>Gartner</w:t>
      </w:r>
      <w:proofErr w:type="spellEnd"/>
      <w:r w:rsidRPr="00F02307">
        <w:rPr>
          <w:rFonts w:ascii="Segoe UI" w:eastAsia="Times New Roman" w:hAnsi="Segoe UI" w:cs="Segoe UI"/>
          <w:b/>
          <w:bCs/>
          <w:color w:val="24292E"/>
          <w:sz w:val="24"/>
          <w:szCs w:val="24"/>
          <w:lang w:eastAsia="pt-BR"/>
        </w:rPr>
        <w:t xml:space="preserve"> </w:t>
      </w:r>
      <w:proofErr w:type="spellStart"/>
      <w:r w:rsidRPr="00F02307">
        <w:rPr>
          <w:rFonts w:ascii="Segoe UI" w:eastAsia="Times New Roman" w:hAnsi="Segoe UI" w:cs="Segoe UI"/>
          <w:b/>
          <w:bCs/>
          <w:color w:val="24292E"/>
          <w:sz w:val="24"/>
          <w:szCs w:val="24"/>
          <w:lang w:eastAsia="pt-BR"/>
        </w:rPr>
        <w:t>Peer</w:t>
      </w:r>
      <w:proofErr w:type="spellEnd"/>
      <w:r w:rsidRPr="00F02307">
        <w:rPr>
          <w:rFonts w:ascii="Segoe UI" w:eastAsia="Times New Roman" w:hAnsi="Segoe UI" w:cs="Segoe UI"/>
          <w:b/>
          <w:bCs/>
          <w:color w:val="24292E"/>
          <w:sz w:val="24"/>
          <w:szCs w:val="24"/>
          <w:lang w:eastAsia="pt-BR"/>
        </w:rPr>
        <w:t xml:space="preserve"> Insights:</w:t>
      </w:r>
      <w:r w:rsidRPr="00F02307">
        <w:rPr>
          <w:rFonts w:ascii="Segoe UI" w:eastAsia="Times New Roman" w:hAnsi="Segoe UI" w:cs="Segoe UI"/>
          <w:color w:val="24292E"/>
          <w:sz w:val="24"/>
          <w:szCs w:val="24"/>
          <w:lang w:eastAsia="pt-BR"/>
        </w:rPr>
        <w:t> 4.2</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Preços:</w:t>
      </w:r>
      <w:r w:rsidRPr="00F02307">
        <w:rPr>
          <w:rFonts w:ascii="Segoe UI" w:eastAsia="Times New Roman" w:hAnsi="Segoe UI" w:cs="Segoe UI"/>
          <w:color w:val="24292E"/>
          <w:sz w:val="24"/>
          <w:szCs w:val="24"/>
          <w:lang w:eastAsia="pt-BR"/>
        </w:rPr>
        <w:t xml:space="preserve"> Três níveis: </w:t>
      </w:r>
      <w:proofErr w:type="spellStart"/>
      <w:r w:rsidRPr="00F02307">
        <w:rPr>
          <w:rFonts w:ascii="Segoe UI" w:eastAsia="Times New Roman" w:hAnsi="Segoe UI" w:cs="Segoe UI"/>
          <w:color w:val="24292E"/>
          <w:sz w:val="24"/>
          <w:szCs w:val="24"/>
          <w:lang w:eastAsia="pt-BR"/>
        </w:rPr>
        <w:t>Author</w:t>
      </w:r>
      <w:proofErr w:type="spellEnd"/>
      <w:r w:rsidRPr="00F02307">
        <w:rPr>
          <w:rFonts w:ascii="Segoe UI" w:eastAsia="Times New Roman" w:hAnsi="Segoe UI" w:cs="Segoe UI"/>
          <w:color w:val="24292E"/>
          <w:sz w:val="24"/>
          <w:szCs w:val="24"/>
          <w:lang w:eastAsia="pt-BR"/>
        </w:rPr>
        <w:t xml:space="preserve"> (gratuito), Pro (US$ 9,99 por usuário por mês) e Premium (com base na capacidade)</w:t>
      </w:r>
    </w:p>
    <w:p w:rsidR="00F02307" w:rsidRDefault="00F02307" w:rsidP="00F02307">
      <w:pPr>
        <w:pStyle w:val="Ttulo3"/>
        <w:rPr>
          <w:rFonts w:eastAsia="Times New Roman"/>
          <w:b/>
          <w:bCs/>
          <w:sz w:val="36"/>
          <w:szCs w:val="36"/>
          <w:lang w:eastAsia="pt-BR"/>
        </w:rPr>
      </w:pPr>
    </w:p>
    <w:p w:rsidR="00F02307" w:rsidRDefault="00F02307" w:rsidP="00F02307">
      <w:pPr>
        <w:pStyle w:val="Ttulo3"/>
        <w:rPr>
          <w:rFonts w:eastAsia="Times New Roman"/>
          <w:b/>
          <w:bCs/>
          <w:sz w:val="36"/>
          <w:szCs w:val="36"/>
          <w:lang w:eastAsia="pt-BR"/>
        </w:rPr>
      </w:pPr>
      <w:proofErr w:type="spellStart"/>
      <w:r w:rsidRPr="00F02307">
        <w:rPr>
          <w:rFonts w:eastAsia="Times New Roman"/>
          <w:b/>
          <w:bCs/>
          <w:sz w:val="36"/>
          <w:szCs w:val="36"/>
          <w:lang w:eastAsia="pt-BR"/>
        </w:rPr>
        <w:t>Qlik</w:t>
      </w:r>
      <w:proofErr w:type="spellEnd"/>
    </w:p>
    <w:p w:rsidR="00F02307" w:rsidRPr="00F02307" w:rsidRDefault="00F02307" w:rsidP="00F02307">
      <w:pPr>
        <w:pStyle w:val="Ttulo3"/>
        <w:rPr>
          <w:rFonts w:ascii="Segoe UI" w:eastAsia="Times New Roman" w:hAnsi="Segoe UI" w:cs="Segoe UI"/>
          <w:b/>
          <w:bCs/>
          <w:color w:val="24292E"/>
          <w:sz w:val="30"/>
          <w:szCs w:val="30"/>
          <w:lang w:eastAsia="pt-BR"/>
        </w:rPr>
      </w:pPr>
      <w:r>
        <w:rPr>
          <w:rFonts w:eastAsia="Times New Roman"/>
          <w:b/>
          <w:bCs/>
          <w:sz w:val="36"/>
          <w:szCs w:val="36"/>
          <w:lang w:eastAsia="pt-BR"/>
        </w:rPr>
        <w:br/>
      </w:r>
      <w:r w:rsidRPr="00F02307">
        <w:rPr>
          <w:rFonts w:ascii="Segoe UI" w:eastAsia="Times New Roman" w:hAnsi="Segoe UI" w:cs="Segoe UI"/>
          <w:color w:val="24292E"/>
          <w:sz w:val="24"/>
          <w:szCs w:val="24"/>
          <w:lang w:eastAsia="pt-BR"/>
        </w:rPr>
        <w:t xml:space="preserve">O objetivo da </w:t>
      </w:r>
      <w:proofErr w:type="spellStart"/>
      <w:r w:rsidRPr="00F02307">
        <w:rPr>
          <w:rFonts w:ascii="Segoe UI" w:eastAsia="Times New Roman" w:hAnsi="Segoe UI" w:cs="Segoe UI"/>
          <w:color w:val="24292E"/>
          <w:sz w:val="24"/>
          <w:szCs w:val="24"/>
          <w:lang w:eastAsia="pt-BR"/>
        </w:rPr>
        <w:t>Qlik</w:t>
      </w:r>
      <w:proofErr w:type="spellEnd"/>
      <w:r w:rsidRPr="00F02307">
        <w:rPr>
          <w:rFonts w:ascii="Segoe UI" w:eastAsia="Times New Roman" w:hAnsi="Segoe UI" w:cs="Segoe UI"/>
          <w:color w:val="24292E"/>
          <w:sz w:val="24"/>
          <w:szCs w:val="24"/>
          <w:lang w:eastAsia="pt-BR"/>
        </w:rPr>
        <w:t xml:space="preserve"> é dar a qualquer pessoa na empresa acesso a todos os dados - sujeito, é claro, às políticas corporativas de governança de dados. Pode associar determinados dados a todos os demais para facilitar a busca por conexões. O </w:t>
      </w:r>
      <w:proofErr w:type="spellStart"/>
      <w:r w:rsidRPr="00F02307">
        <w:rPr>
          <w:rFonts w:ascii="Segoe UI" w:eastAsia="Times New Roman" w:hAnsi="Segoe UI" w:cs="Segoe UI"/>
          <w:color w:val="24292E"/>
          <w:sz w:val="24"/>
          <w:szCs w:val="24"/>
          <w:lang w:eastAsia="pt-BR"/>
        </w:rPr>
        <w:t>Qlik</w:t>
      </w:r>
      <w:proofErr w:type="spellEnd"/>
      <w:r w:rsidRPr="00F02307">
        <w:rPr>
          <w:rFonts w:ascii="Segoe UI" w:eastAsia="Times New Roman" w:hAnsi="Segoe UI" w:cs="Segoe UI"/>
          <w:color w:val="24292E"/>
          <w:sz w:val="24"/>
          <w:szCs w:val="24"/>
          <w:lang w:eastAsia="pt-BR"/>
        </w:rPr>
        <w:t xml:space="preserve"> </w:t>
      </w:r>
      <w:proofErr w:type="spellStart"/>
      <w:r w:rsidRPr="00F02307">
        <w:rPr>
          <w:rFonts w:ascii="Segoe UI" w:eastAsia="Times New Roman" w:hAnsi="Segoe UI" w:cs="Segoe UI"/>
          <w:color w:val="24292E"/>
          <w:sz w:val="24"/>
          <w:szCs w:val="24"/>
          <w:lang w:eastAsia="pt-BR"/>
        </w:rPr>
        <w:t>Sense</w:t>
      </w:r>
      <w:proofErr w:type="spellEnd"/>
      <w:r w:rsidRPr="00F02307">
        <w:rPr>
          <w:rFonts w:ascii="Segoe UI" w:eastAsia="Times New Roman" w:hAnsi="Segoe UI" w:cs="Segoe UI"/>
          <w:color w:val="24292E"/>
          <w:sz w:val="24"/>
          <w:szCs w:val="24"/>
          <w:lang w:eastAsia="pt-BR"/>
        </w:rPr>
        <w:t xml:space="preserve">, a ferramenta de autoatendimento para acessar esse recurso analítico, vem nas versões em nuvem e </w:t>
      </w:r>
      <w:proofErr w:type="spellStart"/>
      <w:r w:rsidRPr="00F02307">
        <w:rPr>
          <w:rFonts w:ascii="Segoe UI" w:eastAsia="Times New Roman" w:hAnsi="Segoe UI" w:cs="Segoe UI"/>
          <w:color w:val="24292E"/>
          <w:sz w:val="24"/>
          <w:szCs w:val="24"/>
          <w:lang w:eastAsia="pt-BR"/>
        </w:rPr>
        <w:t>on-premise</w:t>
      </w:r>
      <w:proofErr w:type="spellEnd"/>
      <w:r w:rsidRPr="00F02307">
        <w:rPr>
          <w:rFonts w:ascii="Segoe UI" w:eastAsia="Times New Roman" w:hAnsi="Segoe UI" w:cs="Segoe UI"/>
          <w:color w:val="24292E"/>
          <w:sz w:val="24"/>
          <w:szCs w:val="24"/>
          <w:lang w:eastAsia="pt-BR"/>
        </w:rPr>
        <w:t>.</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sidRPr="00F02307">
        <w:rPr>
          <w:rFonts w:ascii="Segoe UI" w:eastAsia="Times New Roman" w:hAnsi="Segoe UI" w:cs="Segoe UI"/>
          <w:b/>
          <w:bCs/>
          <w:color w:val="24292E"/>
          <w:sz w:val="24"/>
          <w:szCs w:val="24"/>
          <w:lang w:eastAsia="pt-BR"/>
        </w:rPr>
        <w:t>- Vantagens:</w:t>
      </w:r>
      <w:r w:rsidRPr="00F02307">
        <w:rPr>
          <w:rFonts w:ascii="Segoe UI" w:eastAsia="Times New Roman" w:hAnsi="Segoe UI" w:cs="Segoe UI"/>
          <w:color w:val="24292E"/>
          <w:sz w:val="24"/>
          <w:szCs w:val="24"/>
          <w:lang w:eastAsia="pt-BR"/>
        </w:rPr>
        <w:t xml:space="preserve"> O </w:t>
      </w:r>
      <w:proofErr w:type="spellStart"/>
      <w:r w:rsidRPr="00F02307">
        <w:rPr>
          <w:rFonts w:ascii="Segoe UI" w:eastAsia="Times New Roman" w:hAnsi="Segoe UI" w:cs="Segoe UI"/>
          <w:color w:val="24292E"/>
          <w:sz w:val="24"/>
          <w:szCs w:val="24"/>
          <w:lang w:eastAsia="pt-BR"/>
        </w:rPr>
        <w:t>Associative</w:t>
      </w:r>
      <w:proofErr w:type="spellEnd"/>
      <w:r w:rsidRPr="00F02307">
        <w:rPr>
          <w:rFonts w:ascii="Segoe UI" w:eastAsia="Times New Roman" w:hAnsi="Segoe UI" w:cs="Segoe UI"/>
          <w:color w:val="24292E"/>
          <w:sz w:val="24"/>
          <w:szCs w:val="24"/>
          <w:lang w:eastAsia="pt-BR"/>
        </w:rPr>
        <w:t xml:space="preserve"> </w:t>
      </w:r>
      <w:proofErr w:type="spellStart"/>
      <w:r w:rsidRPr="00F02307">
        <w:rPr>
          <w:rFonts w:ascii="Segoe UI" w:eastAsia="Times New Roman" w:hAnsi="Segoe UI" w:cs="Segoe UI"/>
          <w:color w:val="24292E"/>
          <w:sz w:val="24"/>
          <w:szCs w:val="24"/>
          <w:lang w:eastAsia="pt-BR"/>
        </w:rPr>
        <w:t>Engine</w:t>
      </w:r>
      <w:proofErr w:type="spellEnd"/>
      <w:r w:rsidRPr="00F02307">
        <w:rPr>
          <w:rFonts w:ascii="Segoe UI" w:eastAsia="Times New Roman" w:hAnsi="Segoe UI" w:cs="Segoe UI"/>
          <w:color w:val="24292E"/>
          <w:sz w:val="24"/>
          <w:szCs w:val="24"/>
          <w:lang w:eastAsia="pt-BR"/>
        </w:rPr>
        <w:t xml:space="preserve"> pode analisar todos os seus dados, em tempo real. O </w:t>
      </w:r>
      <w:proofErr w:type="spellStart"/>
      <w:r w:rsidRPr="00F02307">
        <w:rPr>
          <w:rFonts w:ascii="Segoe UI" w:eastAsia="Times New Roman" w:hAnsi="Segoe UI" w:cs="Segoe UI"/>
          <w:color w:val="24292E"/>
          <w:sz w:val="24"/>
          <w:szCs w:val="24"/>
          <w:lang w:eastAsia="pt-BR"/>
        </w:rPr>
        <w:t>Qlik</w:t>
      </w:r>
      <w:proofErr w:type="spellEnd"/>
      <w:r w:rsidRPr="00F02307">
        <w:rPr>
          <w:rFonts w:ascii="Segoe UI" w:eastAsia="Times New Roman" w:hAnsi="Segoe UI" w:cs="Segoe UI"/>
          <w:color w:val="24292E"/>
          <w:sz w:val="24"/>
          <w:szCs w:val="24"/>
          <w:lang w:eastAsia="pt-BR"/>
        </w:rPr>
        <w:t xml:space="preserve"> </w:t>
      </w:r>
      <w:proofErr w:type="spellStart"/>
      <w:r w:rsidRPr="00F02307">
        <w:rPr>
          <w:rFonts w:ascii="Segoe UI" w:eastAsia="Times New Roman" w:hAnsi="Segoe UI" w:cs="Segoe UI"/>
          <w:color w:val="24292E"/>
          <w:sz w:val="24"/>
          <w:szCs w:val="24"/>
          <w:lang w:eastAsia="pt-BR"/>
        </w:rPr>
        <w:t>Sense</w:t>
      </w:r>
      <w:proofErr w:type="spellEnd"/>
      <w:r w:rsidRPr="00F02307">
        <w:rPr>
          <w:rFonts w:ascii="Segoe UI" w:eastAsia="Times New Roman" w:hAnsi="Segoe UI" w:cs="Segoe UI"/>
          <w:color w:val="24292E"/>
          <w:sz w:val="24"/>
          <w:szCs w:val="24"/>
          <w:lang w:eastAsia="pt-BR"/>
        </w:rPr>
        <w:t xml:space="preserve"> foi criado para qualquer pessoa ou organização criar suas próprias aplicações e as explorar de maneira intuitiva e simples, gerando uma independência dos programadores de TI.</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Desvantagens:</w:t>
      </w:r>
      <w:r w:rsidRPr="00F02307">
        <w:rPr>
          <w:rFonts w:ascii="Segoe UI" w:eastAsia="Times New Roman" w:hAnsi="Segoe UI" w:cs="Segoe UI"/>
          <w:color w:val="24292E"/>
          <w:sz w:val="24"/>
          <w:szCs w:val="24"/>
          <w:lang w:eastAsia="pt-BR"/>
        </w:rPr>
        <w:t> curva de aprendizado maior do que as outras ferramentas.</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xml:space="preserve">- Classificação </w:t>
      </w:r>
      <w:proofErr w:type="spellStart"/>
      <w:r w:rsidRPr="00F02307">
        <w:rPr>
          <w:rFonts w:ascii="Segoe UI" w:eastAsia="Times New Roman" w:hAnsi="Segoe UI" w:cs="Segoe UI"/>
          <w:b/>
          <w:bCs/>
          <w:color w:val="24292E"/>
          <w:sz w:val="24"/>
          <w:szCs w:val="24"/>
          <w:lang w:eastAsia="pt-BR"/>
        </w:rPr>
        <w:t>Gartner</w:t>
      </w:r>
      <w:proofErr w:type="spellEnd"/>
      <w:r w:rsidRPr="00F02307">
        <w:rPr>
          <w:rFonts w:ascii="Segoe UI" w:eastAsia="Times New Roman" w:hAnsi="Segoe UI" w:cs="Segoe UI"/>
          <w:b/>
          <w:bCs/>
          <w:color w:val="24292E"/>
          <w:sz w:val="24"/>
          <w:szCs w:val="24"/>
          <w:lang w:eastAsia="pt-BR"/>
        </w:rPr>
        <w:t xml:space="preserve"> </w:t>
      </w:r>
      <w:proofErr w:type="spellStart"/>
      <w:r w:rsidRPr="00F02307">
        <w:rPr>
          <w:rFonts w:ascii="Segoe UI" w:eastAsia="Times New Roman" w:hAnsi="Segoe UI" w:cs="Segoe UI"/>
          <w:b/>
          <w:bCs/>
          <w:color w:val="24292E"/>
          <w:sz w:val="24"/>
          <w:szCs w:val="24"/>
          <w:lang w:eastAsia="pt-BR"/>
        </w:rPr>
        <w:t>Peer</w:t>
      </w:r>
      <w:proofErr w:type="spellEnd"/>
      <w:r w:rsidRPr="00F02307">
        <w:rPr>
          <w:rFonts w:ascii="Segoe UI" w:eastAsia="Times New Roman" w:hAnsi="Segoe UI" w:cs="Segoe UI"/>
          <w:b/>
          <w:bCs/>
          <w:color w:val="24292E"/>
          <w:sz w:val="24"/>
          <w:szCs w:val="24"/>
          <w:lang w:eastAsia="pt-BR"/>
        </w:rPr>
        <w:t xml:space="preserve"> Insights:</w:t>
      </w:r>
      <w:r w:rsidRPr="00F02307">
        <w:rPr>
          <w:rFonts w:ascii="Segoe UI" w:eastAsia="Times New Roman" w:hAnsi="Segoe UI" w:cs="Segoe UI"/>
          <w:color w:val="24292E"/>
          <w:sz w:val="24"/>
          <w:szCs w:val="24"/>
          <w:lang w:eastAsia="pt-BR"/>
        </w:rPr>
        <w:t> 4.2</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Preços:</w:t>
      </w:r>
      <w:r w:rsidRPr="00F02307">
        <w:rPr>
          <w:rFonts w:ascii="Segoe UI" w:eastAsia="Times New Roman" w:hAnsi="Segoe UI" w:cs="Segoe UI"/>
          <w:color w:val="24292E"/>
          <w:sz w:val="24"/>
          <w:szCs w:val="24"/>
          <w:lang w:eastAsia="pt-BR"/>
        </w:rPr>
        <w:t xml:space="preserve"> versões limitadas são gratuitas; as funções de colaboração custam de US$ 15 por usuário ao mês para o </w:t>
      </w:r>
      <w:proofErr w:type="spellStart"/>
      <w:r w:rsidRPr="00F02307">
        <w:rPr>
          <w:rFonts w:ascii="Segoe UI" w:eastAsia="Times New Roman" w:hAnsi="Segoe UI" w:cs="Segoe UI"/>
          <w:color w:val="24292E"/>
          <w:sz w:val="24"/>
          <w:szCs w:val="24"/>
          <w:lang w:eastAsia="pt-BR"/>
        </w:rPr>
        <w:t>Qlik</w:t>
      </w:r>
      <w:proofErr w:type="spellEnd"/>
      <w:r w:rsidRPr="00F02307">
        <w:rPr>
          <w:rFonts w:ascii="Segoe UI" w:eastAsia="Times New Roman" w:hAnsi="Segoe UI" w:cs="Segoe UI"/>
          <w:color w:val="24292E"/>
          <w:sz w:val="24"/>
          <w:szCs w:val="24"/>
          <w:lang w:eastAsia="pt-BR"/>
        </w:rPr>
        <w:t xml:space="preserve"> </w:t>
      </w:r>
      <w:proofErr w:type="spellStart"/>
      <w:r w:rsidRPr="00F02307">
        <w:rPr>
          <w:rFonts w:ascii="Segoe UI" w:eastAsia="Times New Roman" w:hAnsi="Segoe UI" w:cs="Segoe UI"/>
          <w:color w:val="24292E"/>
          <w:sz w:val="24"/>
          <w:szCs w:val="24"/>
          <w:lang w:eastAsia="pt-BR"/>
        </w:rPr>
        <w:t>Sense</w:t>
      </w:r>
      <w:proofErr w:type="spellEnd"/>
      <w:r w:rsidRPr="00F02307">
        <w:rPr>
          <w:rFonts w:ascii="Segoe UI" w:eastAsia="Times New Roman" w:hAnsi="Segoe UI" w:cs="Segoe UI"/>
          <w:color w:val="24292E"/>
          <w:sz w:val="24"/>
          <w:szCs w:val="24"/>
          <w:lang w:eastAsia="pt-BR"/>
        </w:rPr>
        <w:t xml:space="preserve"> Cloud Business</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 xml:space="preserve">Micro </w:t>
      </w:r>
      <w:proofErr w:type="spellStart"/>
      <w:r w:rsidRPr="00F02307">
        <w:rPr>
          <w:rFonts w:eastAsia="Times New Roman"/>
          <w:b/>
          <w:bCs/>
          <w:sz w:val="36"/>
          <w:szCs w:val="36"/>
          <w:lang w:eastAsia="pt-BR"/>
        </w:rPr>
        <w:t>Strategy</w:t>
      </w:r>
      <w:proofErr w:type="spellEnd"/>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 xml:space="preserve">A plataforma </w:t>
      </w:r>
      <w:proofErr w:type="spellStart"/>
      <w:r w:rsidRPr="00F02307">
        <w:rPr>
          <w:rFonts w:ascii="Segoe UI" w:eastAsia="Times New Roman" w:hAnsi="Segoe UI" w:cs="Segoe UI"/>
          <w:color w:val="24292E"/>
          <w:sz w:val="24"/>
          <w:szCs w:val="24"/>
          <w:lang w:eastAsia="pt-BR"/>
        </w:rPr>
        <w:t>MicroStrategy</w:t>
      </w:r>
      <w:proofErr w:type="spellEnd"/>
      <w:r w:rsidRPr="00F02307">
        <w:rPr>
          <w:rFonts w:ascii="Segoe UI" w:eastAsia="Times New Roman" w:hAnsi="Segoe UI" w:cs="Segoe UI"/>
          <w:color w:val="24292E"/>
          <w:sz w:val="24"/>
          <w:szCs w:val="24"/>
          <w:lang w:eastAsia="pt-BR"/>
        </w:rPr>
        <w:t xml:space="preserve"> oferece todas as capacidades de que as organizações precisam para criar e implementar aplicativos de análises e mobilidade que transformam e aceleram os negócios. Ao colocar as respostas nas mãos de todos, independentemente de cargo, função ou nível de habilidade o pacote de produtos da </w:t>
      </w:r>
      <w:proofErr w:type="spellStart"/>
      <w:r w:rsidRPr="00F02307">
        <w:rPr>
          <w:rFonts w:ascii="Segoe UI" w:eastAsia="Times New Roman" w:hAnsi="Segoe UI" w:cs="Segoe UI"/>
          <w:color w:val="24292E"/>
          <w:sz w:val="24"/>
          <w:szCs w:val="24"/>
          <w:lang w:eastAsia="pt-BR"/>
        </w:rPr>
        <w:t>MicroStrategy</w:t>
      </w:r>
      <w:proofErr w:type="spellEnd"/>
      <w:r w:rsidRPr="00F02307">
        <w:rPr>
          <w:rFonts w:ascii="Segoe UI" w:eastAsia="Times New Roman" w:hAnsi="Segoe UI" w:cs="Segoe UI"/>
          <w:color w:val="24292E"/>
          <w:sz w:val="24"/>
          <w:szCs w:val="24"/>
          <w:lang w:eastAsia="pt-BR"/>
        </w:rPr>
        <w:t xml:space="preserve"> ajuda sua organização a se transformar em uma empresa inteligente.</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sidRPr="00F02307">
        <w:rPr>
          <w:rFonts w:ascii="Segoe UI" w:eastAsia="Times New Roman" w:hAnsi="Segoe UI" w:cs="Segoe UI"/>
          <w:b/>
          <w:bCs/>
          <w:color w:val="24292E"/>
          <w:sz w:val="24"/>
          <w:szCs w:val="24"/>
          <w:lang w:eastAsia="pt-BR"/>
        </w:rPr>
        <w:t>- Vantagens:</w:t>
      </w:r>
      <w:r w:rsidRPr="00F02307">
        <w:rPr>
          <w:rFonts w:ascii="Segoe UI" w:eastAsia="Times New Roman" w:hAnsi="Segoe UI" w:cs="Segoe UI"/>
          <w:color w:val="24292E"/>
          <w:sz w:val="24"/>
          <w:szCs w:val="24"/>
          <w:lang w:eastAsia="pt-BR"/>
        </w:rPr>
        <w:t> </w:t>
      </w:r>
      <w:proofErr w:type="spellStart"/>
      <w:r w:rsidRPr="00F02307">
        <w:rPr>
          <w:rFonts w:ascii="Segoe UI" w:eastAsia="Times New Roman" w:hAnsi="Segoe UI" w:cs="Segoe UI"/>
          <w:color w:val="24292E"/>
          <w:sz w:val="24"/>
          <w:szCs w:val="24"/>
          <w:lang w:eastAsia="pt-BR"/>
        </w:rPr>
        <w:t>Microstrategy</w:t>
      </w:r>
      <w:proofErr w:type="spellEnd"/>
      <w:r w:rsidRPr="00F02307">
        <w:rPr>
          <w:rFonts w:ascii="Segoe UI" w:eastAsia="Times New Roman" w:hAnsi="Segoe UI" w:cs="Segoe UI"/>
          <w:color w:val="24292E"/>
          <w:sz w:val="24"/>
          <w:szCs w:val="24"/>
          <w:lang w:eastAsia="pt-BR"/>
        </w:rPr>
        <w:t xml:space="preserve"> é um ótimo BI </w:t>
      </w:r>
      <w:proofErr w:type="spellStart"/>
      <w:r w:rsidRPr="00F02307">
        <w:rPr>
          <w:rFonts w:ascii="Segoe UI" w:eastAsia="Times New Roman" w:hAnsi="Segoe UI" w:cs="Segoe UI"/>
          <w:color w:val="24292E"/>
          <w:sz w:val="24"/>
          <w:szCs w:val="24"/>
          <w:lang w:eastAsia="pt-BR"/>
        </w:rPr>
        <w:t>Suite</w:t>
      </w:r>
      <w:proofErr w:type="spellEnd"/>
      <w:r w:rsidRPr="00F02307">
        <w:rPr>
          <w:rFonts w:ascii="Segoe UI" w:eastAsia="Times New Roman" w:hAnsi="Segoe UI" w:cs="Segoe UI"/>
          <w:color w:val="24292E"/>
          <w:sz w:val="24"/>
          <w:szCs w:val="24"/>
          <w:lang w:eastAsia="pt-BR"/>
        </w:rPr>
        <w:t xml:space="preserve"> rico em toneladas de recursos e capacidades.</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lastRenderedPageBreak/>
        <w:t>- Desvantagens:</w:t>
      </w:r>
      <w:r w:rsidRPr="00F02307">
        <w:rPr>
          <w:rFonts w:ascii="Segoe UI" w:eastAsia="Times New Roman" w:hAnsi="Segoe UI" w:cs="Segoe UI"/>
          <w:color w:val="24292E"/>
          <w:sz w:val="24"/>
          <w:szCs w:val="24"/>
          <w:lang w:eastAsia="pt-BR"/>
        </w:rPr>
        <w:t> Interface do usuário pouco intuitiva.</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xml:space="preserve">- Classificação </w:t>
      </w:r>
      <w:proofErr w:type="spellStart"/>
      <w:r w:rsidRPr="00F02307">
        <w:rPr>
          <w:rFonts w:ascii="Segoe UI" w:eastAsia="Times New Roman" w:hAnsi="Segoe UI" w:cs="Segoe UI"/>
          <w:b/>
          <w:bCs/>
          <w:color w:val="24292E"/>
          <w:sz w:val="24"/>
          <w:szCs w:val="24"/>
          <w:lang w:eastAsia="pt-BR"/>
        </w:rPr>
        <w:t>Gartner</w:t>
      </w:r>
      <w:proofErr w:type="spellEnd"/>
      <w:r w:rsidRPr="00F02307">
        <w:rPr>
          <w:rFonts w:ascii="Segoe UI" w:eastAsia="Times New Roman" w:hAnsi="Segoe UI" w:cs="Segoe UI"/>
          <w:b/>
          <w:bCs/>
          <w:color w:val="24292E"/>
          <w:sz w:val="24"/>
          <w:szCs w:val="24"/>
          <w:lang w:eastAsia="pt-BR"/>
        </w:rPr>
        <w:t xml:space="preserve"> </w:t>
      </w:r>
      <w:proofErr w:type="spellStart"/>
      <w:r w:rsidRPr="00F02307">
        <w:rPr>
          <w:rFonts w:ascii="Segoe UI" w:eastAsia="Times New Roman" w:hAnsi="Segoe UI" w:cs="Segoe UI"/>
          <w:b/>
          <w:bCs/>
          <w:color w:val="24292E"/>
          <w:sz w:val="24"/>
          <w:szCs w:val="24"/>
          <w:lang w:eastAsia="pt-BR"/>
        </w:rPr>
        <w:t>Peer</w:t>
      </w:r>
      <w:proofErr w:type="spellEnd"/>
      <w:r w:rsidRPr="00F02307">
        <w:rPr>
          <w:rFonts w:ascii="Segoe UI" w:eastAsia="Times New Roman" w:hAnsi="Segoe UI" w:cs="Segoe UI"/>
          <w:b/>
          <w:bCs/>
          <w:color w:val="24292E"/>
          <w:sz w:val="24"/>
          <w:szCs w:val="24"/>
          <w:lang w:eastAsia="pt-BR"/>
        </w:rPr>
        <w:t xml:space="preserve"> Insights:</w:t>
      </w:r>
      <w:r w:rsidRPr="00F02307">
        <w:rPr>
          <w:rFonts w:ascii="Segoe UI" w:eastAsia="Times New Roman" w:hAnsi="Segoe UI" w:cs="Segoe UI"/>
          <w:color w:val="24292E"/>
          <w:sz w:val="24"/>
          <w:szCs w:val="24"/>
          <w:lang w:eastAsia="pt-BR"/>
        </w:rPr>
        <w:t> 4.0</w:t>
      </w:r>
      <w:r w:rsidRPr="00F02307">
        <w:rPr>
          <w:rFonts w:ascii="Segoe UI" w:eastAsia="Times New Roman" w:hAnsi="Segoe UI" w:cs="Segoe UI"/>
          <w:color w:val="24292E"/>
          <w:sz w:val="24"/>
          <w:szCs w:val="24"/>
          <w:lang w:eastAsia="pt-BR"/>
        </w:rPr>
        <w:br/>
      </w:r>
      <w:r w:rsidRPr="00F02307">
        <w:rPr>
          <w:rFonts w:ascii="Segoe UI" w:eastAsia="Times New Roman" w:hAnsi="Segoe UI" w:cs="Segoe UI"/>
          <w:b/>
          <w:bCs/>
          <w:color w:val="24292E"/>
          <w:sz w:val="24"/>
          <w:szCs w:val="24"/>
          <w:lang w:eastAsia="pt-BR"/>
        </w:rPr>
        <w:t>- Preços:</w:t>
      </w:r>
      <w:r w:rsidRPr="00F02307">
        <w:rPr>
          <w:rFonts w:ascii="Segoe UI" w:eastAsia="Times New Roman" w:hAnsi="Segoe UI" w:cs="Segoe UI"/>
          <w:color w:val="24292E"/>
          <w:sz w:val="24"/>
          <w:szCs w:val="24"/>
          <w:lang w:eastAsia="pt-BR"/>
        </w:rPr>
        <w:t> a licença custa a partir de US$ 600 por usuário.</w:t>
      </w:r>
    </w:p>
    <w:p w:rsidR="00F02307" w:rsidRDefault="00F02307" w:rsidP="00F02307">
      <w:pPr>
        <w:pStyle w:val="Ttulo1"/>
        <w:rPr>
          <w:rFonts w:eastAsia="Times New Roman"/>
          <w:lang w:eastAsia="pt-BR"/>
        </w:rPr>
      </w:pPr>
    </w:p>
    <w:p w:rsidR="00F02307" w:rsidRPr="00F02307" w:rsidRDefault="00F02307" w:rsidP="00F02307">
      <w:pPr>
        <w:pStyle w:val="Ttulo1"/>
        <w:rPr>
          <w:rFonts w:eastAsia="Times New Roman"/>
          <w:lang w:eastAsia="pt-BR"/>
        </w:rPr>
      </w:pPr>
      <w:r w:rsidRPr="00F02307">
        <w:rPr>
          <w:rFonts w:eastAsia="Times New Roman"/>
          <w:lang w:eastAsia="pt-BR"/>
        </w:rPr>
        <w:t>5 motivos que devem ser considerados e, que trarão algum diferencial para a empresa, para se criar um Ambiente de Big Data.</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Aumentar o ROI</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Utilizar dados para o aumentar o ROI utilizando Big Data para desenvolver estratégias de vendas. Segundo pesquisa da revista Forbes, companhias que empregam o Big Data para desenvolver estratégias de vendas têm aumento de 15 a 20% no retorno de investimento (ROI).</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Melhorar a segmentação</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 xml:space="preserve">Utilizar o </w:t>
      </w:r>
      <w:proofErr w:type="spellStart"/>
      <w:r w:rsidRPr="00F02307">
        <w:rPr>
          <w:rFonts w:ascii="Segoe UI" w:eastAsia="Times New Roman" w:hAnsi="Segoe UI" w:cs="Segoe UI"/>
          <w:color w:val="24292E"/>
          <w:sz w:val="24"/>
          <w:szCs w:val="24"/>
          <w:lang w:eastAsia="pt-BR"/>
        </w:rPr>
        <w:t>bid</w:t>
      </w:r>
      <w:proofErr w:type="spellEnd"/>
      <w:r w:rsidRPr="00F02307">
        <w:rPr>
          <w:rFonts w:ascii="Segoe UI" w:eastAsia="Times New Roman" w:hAnsi="Segoe UI" w:cs="Segoe UI"/>
          <w:color w:val="24292E"/>
          <w:sz w:val="24"/>
          <w:szCs w:val="24"/>
          <w:lang w:eastAsia="pt-BR"/>
        </w:rPr>
        <w:t xml:space="preserve"> data para saber qual público a empresa quer e pode atingir, efetuando uma busca focada em seu público-alvo.</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Conhecer bem o cliente</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Conhecer o perfil da empresa – e falar com as pessoas certas – faz a diferença na hora de fechar ou não um contrato. Na correria do dia a dia, no entanto, nem sempre é possível manter uma base de prospects alimentada com essas informações. Soluções de Big Data fazem isso em poucos segundos. Uma rápida pesquisa traz informações valiosas como tamanho, tempo de mercado, faturamento, localização posicionamento de mercado, presença digital, profissionais responsáveis pelo negócio, entre outras.</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Fazer análises preditivas</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 xml:space="preserve">Uma empresa que emprega o Big Data nas rotinas de prospecção tem um </w:t>
      </w:r>
      <w:r w:rsidRPr="00F02307">
        <w:rPr>
          <w:rFonts w:ascii="Segoe UI" w:eastAsia="Times New Roman" w:hAnsi="Segoe UI" w:cs="Segoe UI"/>
          <w:color w:val="24292E"/>
          <w:sz w:val="24"/>
          <w:szCs w:val="24"/>
          <w:lang w:eastAsia="pt-BR"/>
        </w:rPr>
        <w:lastRenderedPageBreak/>
        <w:t>conhecimento mais aprofundado sobre o cliente. Assim, pode prever seu comportamento e se concentrar nas ações de vendas que tenham melhores chances de resultados.</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Gerenciar os contatos</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Manter um mailing atualizado é fundamental para partir em busca de novas oportunidades. O uso do Big Data automatiza o processo de atualização e facilita o estabelecimento de bases confiáveis.</w:t>
      </w:r>
    </w:p>
    <w:p w:rsidR="00F02307" w:rsidRDefault="00F02307" w:rsidP="00F02307">
      <w:pPr>
        <w:pStyle w:val="Ttulo1"/>
        <w:rPr>
          <w:rFonts w:eastAsia="Times New Roman"/>
          <w:lang w:eastAsia="pt-BR"/>
        </w:rPr>
      </w:pPr>
    </w:p>
    <w:p w:rsidR="00F02307" w:rsidRPr="00F02307" w:rsidRDefault="00F02307" w:rsidP="00F02307">
      <w:pPr>
        <w:pStyle w:val="Ttulo1"/>
        <w:rPr>
          <w:rFonts w:eastAsia="Times New Roman"/>
          <w:lang w:eastAsia="pt-BR"/>
        </w:rPr>
      </w:pPr>
      <w:r w:rsidRPr="00F02307">
        <w:rPr>
          <w:rFonts w:eastAsia="Times New Roman"/>
          <w:lang w:eastAsia="pt-BR"/>
        </w:rPr>
        <w:t>Indicar um problema a ser resolvido pela sua empresa com o uso de Ciência de Dados (Algoritmos e Análises Preditivas) e apresentar os possíveis ganhos diretos com a solução do mesmo</w:t>
      </w:r>
    </w:p>
    <w:p w:rsidR="00F02307" w:rsidRDefault="00F02307" w:rsidP="00F02307">
      <w:pPr>
        <w:pStyle w:val="Ttulo3"/>
        <w:rPr>
          <w:rFonts w:eastAsia="Times New Roman"/>
          <w:b/>
          <w:bCs/>
          <w:sz w:val="36"/>
          <w:szCs w:val="36"/>
          <w:lang w:eastAsia="pt-BR"/>
        </w:rPr>
      </w:pPr>
    </w:p>
    <w:p w:rsidR="00F02307" w:rsidRPr="00F02307" w:rsidRDefault="00F02307" w:rsidP="00F02307">
      <w:pPr>
        <w:pStyle w:val="Ttulo3"/>
        <w:rPr>
          <w:rFonts w:eastAsia="Times New Roman"/>
          <w:b/>
          <w:bCs/>
          <w:sz w:val="36"/>
          <w:szCs w:val="36"/>
          <w:lang w:eastAsia="pt-BR"/>
        </w:rPr>
      </w:pPr>
      <w:r w:rsidRPr="00F02307">
        <w:rPr>
          <w:rFonts w:eastAsia="Times New Roman"/>
          <w:b/>
          <w:bCs/>
          <w:sz w:val="36"/>
          <w:szCs w:val="36"/>
          <w:lang w:eastAsia="pt-BR"/>
        </w:rPr>
        <w:t>Detectar fraude:</w:t>
      </w:r>
    </w:p>
    <w:p w:rsidR="00F02307" w:rsidRPr="00F02307" w:rsidRDefault="00F02307" w:rsidP="00F02307">
      <w:pPr>
        <w:shd w:val="clear" w:color="auto" w:fill="FFFFFF"/>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br/>
      </w:r>
      <w:r w:rsidRPr="00F02307">
        <w:rPr>
          <w:rFonts w:ascii="Segoe UI" w:eastAsia="Times New Roman" w:hAnsi="Segoe UI" w:cs="Segoe UI"/>
          <w:color w:val="24292E"/>
          <w:sz w:val="24"/>
          <w:szCs w:val="24"/>
          <w:lang w:eastAsia="pt-BR"/>
        </w:rPr>
        <w:t>A combinação de vários métodos analíticos pode melhorar a detecção de padrões e prevenir comportamentos criminosos. À medida que a segurança cibernética se torna uma preocupação cada vez maior, a análise comportamental de alta performance examina todas as ações em uma rede, em tempo real, para identificar anormalidades que podem indicar fraude, vulnerabilidades de dia zero e ameaças persistentes avançadas.</w:t>
      </w:r>
    </w:p>
    <w:p w:rsidR="00F81090" w:rsidRPr="00F02307" w:rsidRDefault="00F02307" w:rsidP="00F02307">
      <w:pPr>
        <w:shd w:val="clear" w:color="auto" w:fill="FFFFFF"/>
        <w:spacing w:after="100" w:afterAutospacing="1" w:line="240" w:lineRule="auto"/>
        <w:rPr>
          <w:rFonts w:ascii="Segoe UI" w:eastAsia="Times New Roman" w:hAnsi="Segoe UI" w:cs="Segoe UI"/>
          <w:color w:val="24292E"/>
          <w:sz w:val="24"/>
          <w:szCs w:val="24"/>
          <w:lang w:eastAsia="pt-BR"/>
        </w:rPr>
      </w:pPr>
      <w:r w:rsidRPr="00F02307">
        <w:rPr>
          <w:rFonts w:ascii="Segoe UI" w:eastAsia="Times New Roman" w:hAnsi="Segoe UI" w:cs="Segoe UI"/>
          <w:color w:val="24292E"/>
          <w:sz w:val="24"/>
          <w:szCs w:val="24"/>
          <w:lang w:eastAsia="pt-BR"/>
        </w:rPr>
        <w:t>Utilizando estas técnicas a taxa de fraude pode ser reduzida já de início em 50%, aumentando o ROI.</w:t>
      </w:r>
    </w:p>
    <w:sectPr w:rsidR="00F81090" w:rsidRPr="00F02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07"/>
    <w:rsid w:val="00F02307"/>
    <w:rsid w:val="00F810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7264"/>
  <w15:chartTrackingRefBased/>
  <w15:docId w15:val="{83B4160D-0222-4FE1-8CC4-31ADBCA7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307"/>
  </w:style>
  <w:style w:type="paragraph" w:styleId="Ttulo1">
    <w:name w:val="heading 1"/>
    <w:basedOn w:val="Normal"/>
    <w:next w:val="Normal"/>
    <w:link w:val="Ttulo1Char"/>
    <w:uiPriority w:val="9"/>
    <w:qFormat/>
    <w:rsid w:val="00F0230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har"/>
    <w:uiPriority w:val="9"/>
    <w:unhideWhenUsed/>
    <w:qFormat/>
    <w:rsid w:val="00F0230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har"/>
    <w:uiPriority w:val="9"/>
    <w:unhideWhenUsed/>
    <w:qFormat/>
    <w:rsid w:val="00F0230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F0230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F0230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F0230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F0230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F0230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F0230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2307"/>
    <w:rPr>
      <w:rFonts w:asciiTheme="majorHAnsi" w:eastAsiaTheme="majorEastAsia" w:hAnsiTheme="majorHAnsi" w:cstheme="majorBidi"/>
      <w:color w:val="2F5496" w:themeColor="accent1" w:themeShade="BF"/>
      <w:sz w:val="36"/>
      <w:szCs w:val="36"/>
    </w:rPr>
  </w:style>
  <w:style w:type="character" w:customStyle="1" w:styleId="Ttulo2Char">
    <w:name w:val="Título 2 Char"/>
    <w:basedOn w:val="Fontepargpadro"/>
    <w:link w:val="Ttulo2"/>
    <w:uiPriority w:val="9"/>
    <w:rsid w:val="00F02307"/>
    <w:rPr>
      <w:rFonts w:asciiTheme="majorHAnsi" w:eastAsiaTheme="majorEastAsia" w:hAnsiTheme="majorHAnsi" w:cstheme="majorBidi"/>
      <w:color w:val="2F5496" w:themeColor="accent1" w:themeShade="BF"/>
      <w:sz w:val="28"/>
      <w:szCs w:val="28"/>
    </w:rPr>
  </w:style>
  <w:style w:type="character" w:customStyle="1" w:styleId="Ttulo3Char">
    <w:name w:val="Título 3 Char"/>
    <w:basedOn w:val="Fontepargpadro"/>
    <w:link w:val="Ttulo3"/>
    <w:uiPriority w:val="9"/>
    <w:rsid w:val="00F02307"/>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F023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2307"/>
    <w:rPr>
      <w:b/>
      <w:bCs/>
    </w:rPr>
  </w:style>
  <w:style w:type="character" w:customStyle="1" w:styleId="Ttulo4Char">
    <w:name w:val="Título 4 Char"/>
    <w:basedOn w:val="Fontepargpadro"/>
    <w:link w:val="Ttulo4"/>
    <w:uiPriority w:val="9"/>
    <w:semiHidden/>
    <w:rsid w:val="00F02307"/>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F02307"/>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F02307"/>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F02307"/>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F02307"/>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F02307"/>
    <w:rPr>
      <w:rFonts w:asciiTheme="majorHAnsi" w:eastAsiaTheme="majorEastAsia" w:hAnsiTheme="majorHAnsi" w:cstheme="majorBidi"/>
      <w:i/>
      <w:iCs/>
      <w:smallCaps/>
      <w:color w:val="595959" w:themeColor="text1" w:themeTint="A6"/>
    </w:rPr>
  </w:style>
  <w:style w:type="paragraph" w:styleId="Legenda">
    <w:name w:val="caption"/>
    <w:basedOn w:val="Normal"/>
    <w:next w:val="Normal"/>
    <w:uiPriority w:val="35"/>
    <w:semiHidden/>
    <w:unhideWhenUsed/>
    <w:qFormat/>
    <w:rsid w:val="00F02307"/>
    <w:pPr>
      <w:spacing w:line="240" w:lineRule="auto"/>
    </w:pPr>
    <w:rPr>
      <w:b/>
      <w:bCs/>
      <w:color w:val="404040" w:themeColor="text1" w:themeTint="BF"/>
      <w:sz w:val="20"/>
      <w:szCs w:val="20"/>
    </w:rPr>
  </w:style>
  <w:style w:type="paragraph" w:styleId="Ttulo">
    <w:name w:val="Title"/>
    <w:basedOn w:val="Normal"/>
    <w:next w:val="Normal"/>
    <w:link w:val="TtuloChar"/>
    <w:uiPriority w:val="10"/>
    <w:qFormat/>
    <w:rsid w:val="00F0230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har">
    <w:name w:val="Título Char"/>
    <w:basedOn w:val="Fontepargpadro"/>
    <w:link w:val="Ttulo"/>
    <w:uiPriority w:val="10"/>
    <w:rsid w:val="00F02307"/>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har"/>
    <w:uiPriority w:val="11"/>
    <w:qFormat/>
    <w:rsid w:val="00F0230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F02307"/>
    <w:rPr>
      <w:rFonts w:asciiTheme="majorHAnsi" w:eastAsiaTheme="majorEastAsia" w:hAnsiTheme="majorHAnsi" w:cstheme="majorBidi"/>
      <w:color w:val="404040" w:themeColor="text1" w:themeTint="BF"/>
      <w:sz w:val="30"/>
      <w:szCs w:val="30"/>
    </w:rPr>
  </w:style>
  <w:style w:type="character" w:styleId="nfase">
    <w:name w:val="Emphasis"/>
    <w:basedOn w:val="Fontepargpadro"/>
    <w:uiPriority w:val="20"/>
    <w:qFormat/>
    <w:rsid w:val="00F02307"/>
    <w:rPr>
      <w:i/>
      <w:iCs/>
    </w:rPr>
  </w:style>
  <w:style w:type="paragraph" w:styleId="SemEspaamento">
    <w:name w:val="No Spacing"/>
    <w:uiPriority w:val="1"/>
    <w:qFormat/>
    <w:rsid w:val="00F02307"/>
    <w:pPr>
      <w:spacing w:after="0" w:line="240" w:lineRule="auto"/>
    </w:pPr>
  </w:style>
  <w:style w:type="paragraph" w:styleId="Citao">
    <w:name w:val="Quote"/>
    <w:basedOn w:val="Normal"/>
    <w:next w:val="Normal"/>
    <w:link w:val="CitaoChar"/>
    <w:uiPriority w:val="29"/>
    <w:qFormat/>
    <w:rsid w:val="00F02307"/>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F02307"/>
    <w:rPr>
      <w:i/>
      <w:iCs/>
    </w:rPr>
  </w:style>
  <w:style w:type="paragraph" w:styleId="CitaoIntensa">
    <w:name w:val="Intense Quote"/>
    <w:basedOn w:val="Normal"/>
    <w:next w:val="Normal"/>
    <w:link w:val="CitaoIntensaChar"/>
    <w:uiPriority w:val="30"/>
    <w:qFormat/>
    <w:rsid w:val="00F0230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F02307"/>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F02307"/>
    <w:rPr>
      <w:i/>
      <w:iCs/>
      <w:color w:val="595959" w:themeColor="text1" w:themeTint="A6"/>
    </w:rPr>
  </w:style>
  <w:style w:type="character" w:styleId="nfaseIntensa">
    <w:name w:val="Intense Emphasis"/>
    <w:basedOn w:val="Fontepargpadro"/>
    <w:uiPriority w:val="21"/>
    <w:qFormat/>
    <w:rsid w:val="00F02307"/>
    <w:rPr>
      <w:b/>
      <w:bCs/>
      <w:i/>
      <w:iCs/>
    </w:rPr>
  </w:style>
  <w:style w:type="character" w:styleId="RefernciaSutil">
    <w:name w:val="Subtle Reference"/>
    <w:basedOn w:val="Fontepargpadro"/>
    <w:uiPriority w:val="31"/>
    <w:qFormat/>
    <w:rsid w:val="00F02307"/>
    <w:rPr>
      <w:smallCaps/>
      <w:color w:val="404040" w:themeColor="text1" w:themeTint="BF"/>
    </w:rPr>
  </w:style>
  <w:style w:type="character" w:styleId="RefernciaIntensa">
    <w:name w:val="Intense Reference"/>
    <w:basedOn w:val="Fontepargpadro"/>
    <w:uiPriority w:val="32"/>
    <w:qFormat/>
    <w:rsid w:val="00F02307"/>
    <w:rPr>
      <w:b/>
      <w:bCs/>
      <w:smallCaps/>
      <w:u w:val="single"/>
    </w:rPr>
  </w:style>
  <w:style w:type="character" w:styleId="TtulodoLivro">
    <w:name w:val="Book Title"/>
    <w:basedOn w:val="Fontepargpadro"/>
    <w:uiPriority w:val="33"/>
    <w:qFormat/>
    <w:rsid w:val="00F02307"/>
    <w:rPr>
      <w:b/>
      <w:bCs/>
      <w:smallCaps/>
    </w:rPr>
  </w:style>
  <w:style w:type="paragraph" w:styleId="CabealhodoSumrio">
    <w:name w:val="TOC Heading"/>
    <w:basedOn w:val="Ttulo1"/>
    <w:next w:val="Normal"/>
    <w:uiPriority w:val="39"/>
    <w:semiHidden/>
    <w:unhideWhenUsed/>
    <w:qFormat/>
    <w:rsid w:val="00F023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2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983</Words>
  <Characters>5312</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Cavalcante</dc:creator>
  <cp:keywords/>
  <dc:description/>
  <cp:lastModifiedBy>Charles Cavalcante</cp:lastModifiedBy>
  <cp:revision>1</cp:revision>
  <dcterms:created xsi:type="dcterms:W3CDTF">2019-09-23T17:17:00Z</dcterms:created>
  <dcterms:modified xsi:type="dcterms:W3CDTF">2019-09-23T17:21:00Z</dcterms:modified>
</cp:coreProperties>
</file>