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>[x] Rider profile updates call backend (/users/me)</w:t>
      </w:r>
    </w:p>
    <w:p>
      <w:r>
        <w:t>[x] App config supports API base URL + mock toggle via dart-define</w:t>
      </w:r>
    </w:p>
    <w:p>
      <w:r>
        <w:t>[x] Delivery request hits backend (/deliveries/request)</w:t>
      </w:r>
    </w:p>
    <w:p>
      <w:r>
        <w:t>[x] Home shows API base URL + backend reachability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[x] (Completed)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sectPr/>
  </w:body>
</w:document>
</file>