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SimpleModbusMaster_README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16/02/2014 - SMMv11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Cleaned up comments and changed the BUFFER size to 64 which matches the new buffer value in the hardwareSerial core library in version 1.05 onwards.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16/06/2014 - SMMv12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Minor changes in the keywords.txt file.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15/09/2014 - SMMv2rev2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have decided to rewrite some of the library to create easier abstraction and to add functions 5 and 6. I have also created a manual of sorts with lots of information to help getting started. I have also shared a link on my drive to all my communication information. The ones in question are modbus and RS485. It makes for a very good (and long) read. The library for the DUE differs only in the removal of the byteFornat parameter in modbus_configure().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