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jc w:val="center"/>
      </w:pPr>
      <w:r>
        <w:rPr>
          <w:rFonts w:ascii="Garamond" w:hAnsi="Garamond" w:cs="Garamond" w:eastAsia="Garamond"/>
          <w:b/>
          <w:i w:val="0"/>
          <w:sz w:val="44"/>
        </w:rPr>
        <w:t>CONSCIENCE</w:t>
      </w:r>
    </w:p>
    <w:p>
      <w:pPr>
        <w:spacing w:before="320" w:after="120"/>
        <w:jc w:val="center"/>
      </w:pPr>
      <w:r>
        <w:rPr>
          <w:rFonts w:ascii="Garamond" w:hAnsi="Garamond" w:cs="Garamond" w:eastAsia="Garamond"/>
          <w:b/>
          <w:i w:val="0"/>
          <w:sz w:val="30"/>
        </w:rPr>
        <w:t>Introduction</w:t>
      </w:r>
    </w:p>
    <w:p>
      <w:pPr>
        <w:spacing w:before="160" w:after="60"/>
      </w:pPr>
      <w:r>
        <w:rPr>
          <w:rFonts w:ascii="Garamond" w:hAnsi="Garamond" w:cs="Garamond" w:eastAsia="Garamond"/>
          <w:b/>
          <w:i w:val="0"/>
          <w:sz w:val="26"/>
        </w:rPr>
        <w:t>What is conscience?</w:t>
      </w:r>
    </w:p>
    <w:p>
      <w:pPr>
        <w:jc w:val="both"/>
      </w:pPr>
      <w:r>
        <w:rPr>
          <w:rFonts w:ascii="Garamond" w:hAnsi="Garamond" w:cs="Garamond" w:eastAsia="Garamond"/>
          <w:b w:val="0"/>
          <w:i w:val="0"/>
        </w:rPr>
        <w:t>The word conscience is translated from the Greek word “syneidesis”, which is drawn from “syn” (with) and “eidesis” (knowledge), and thus means co-knowledge, or knowledge with oneself. Therefore, conscience is a capacity to look at oneself and render judgement about oneself. The apostle Paul expresses the operation of his conscience in this manner:</w:t>
      </w:r>
    </w:p>
    <w:p>
      <w:pPr>
        <w:spacing w:before="40" w:after="120"/>
        <w:ind w:left="340"/>
        <w:jc w:val="both"/>
      </w:pPr>
      <w:r>
        <w:rPr>
          <w:rFonts w:ascii="Garamond" w:hAnsi="Garamond" w:cs="Garamond" w:eastAsia="Garamond"/>
          <w:b w:val="0"/>
          <w:i/>
          <w:sz w:val="24"/>
        </w:rPr>
        <w:t>“I speak the truth in Christ, I am not lying; my conscience confirms it through the Holy Spirit” (Romans 9:1).</w:t>
      </w:r>
    </w:p>
    <w:p>
      <w:pPr>
        <w:spacing w:before="240" w:after="80"/>
      </w:pPr>
      <w:r>
        <w:rPr>
          <w:rFonts w:ascii="Garamond" w:hAnsi="Garamond" w:cs="Garamond" w:eastAsia="Garamond"/>
          <w:b/>
          <w:i w:val="0"/>
          <w:sz w:val="26"/>
        </w:rPr>
        <w:t>Step I: Man is born with conscience</w:t>
      </w:r>
    </w:p>
    <w:p>
      <w:pPr>
        <w:jc w:val="both"/>
      </w:pPr>
      <w:r>
        <w:rPr>
          <w:rFonts w:ascii="Garamond" w:hAnsi="Garamond" w:cs="Garamond" w:eastAsia="Garamond"/>
          <w:b w:val="0"/>
          <w:i w:val="0"/>
        </w:rPr>
        <w:t>Conscience is inherent in man, having been made part of him by God. It is an inward realization or sense of right and wrong that excuses or accuses a person for his actions. Hence conscience judges. It can also be trained by the thoughts and acts, convictions and rules that are implanted in a person's mind by study and experience. Based on these things, it makes a comparison with the course of action being taken. Then it sounds a warning when the rules and the course conflict, unless the conscience is “seared”, made unfeeling by continued violations of its warnings. Conscience can be a moral safety device, because it imparts pleasure when the action is good and inflicts pain when the action taken is bad.</w:t>
      </w:r>
    </w:p>
    <w:p>
      <w:pPr>
        <w:jc w:val="both"/>
      </w:pPr>
      <w:r>
        <w:rPr>
          <w:rFonts w:ascii="Garamond" w:hAnsi="Garamond" w:cs="Garamond" w:eastAsia="Garamond"/>
          <w:b w:val="0"/>
          <w:i w:val="0"/>
        </w:rPr>
        <w:t>Man has had conscience from creation. Adam and Eve manifested this as soon as they broke God's laws and hid themselves (Genesis 3:7). It can also be seen that conscience has not been wiped out even among non-Christians (Romans 2:14-15). This is because all mankind descended from Adam and Eve, in whom conscience is inherent. Many laws of the nations are in harmony with a Christian's conscience, yet such nations and lawmakers may not have been influenced by Christianity at all. The laws were made according to the leadings of their own consciences. All persons have the faculty of conscience, and it is to this that the life, course, and preaching of Christianity appeal (2 Corinthians 4:2; Acts 2:37):</w:t>
      </w:r>
    </w:p>
    <w:p>
      <w:pPr>
        <w:spacing w:before="40" w:after="120"/>
        <w:ind w:left="340"/>
        <w:jc w:val="both"/>
      </w:pPr>
      <w:r>
        <w:rPr>
          <w:rFonts w:ascii="Garamond" w:hAnsi="Garamond" w:cs="Garamond" w:eastAsia="Garamond"/>
          <w:b w:val="0"/>
          <w:i/>
          <w:sz w:val="24"/>
        </w:rPr>
        <w:t>“Rather, we have renounced secret and shameful ways; we do not use deception, nor do we distort the word of God. On the contrary, by setting forth the truth plainly we commend ourselves to everyone's conscience in the sight of God” (2 Corinthians 4:2).</w:t>
      </w:r>
    </w:p>
    <w:p>
      <w:pPr>
        <w:spacing w:before="40" w:after="120"/>
        <w:ind w:left="340"/>
        <w:jc w:val="both"/>
      </w:pPr>
      <w:r>
        <w:rPr>
          <w:rFonts w:ascii="Garamond" w:hAnsi="Garamond" w:cs="Garamond" w:eastAsia="Garamond"/>
          <w:b w:val="0"/>
          <w:i/>
          <w:sz w:val="24"/>
        </w:rPr>
        <w:t>“When the people heard this, they were cut to the heart and said to Peter and the other apostles, ‘Brothers, what shall we do?’” (Acts 2:37).</w:t>
      </w:r>
    </w:p>
    <w:p>
      <w:pPr>
        <w:spacing w:before="240" w:after="80"/>
      </w:pPr>
      <w:r>
        <w:rPr>
          <w:rFonts w:ascii="Garamond" w:hAnsi="Garamond" w:cs="Garamond" w:eastAsia="Garamond"/>
          <w:b/>
          <w:i w:val="0"/>
          <w:sz w:val="26"/>
        </w:rPr>
        <w:t>Step II: Conscience needs training</w:t>
      </w:r>
    </w:p>
    <w:p>
      <w:pPr>
        <w:jc w:val="both"/>
      </w:pPr>
      <w:r>
        <w:rPr>
          <w:rFonts w:ascii="Garamond" w:hAnsi="Garamond" w:cs="Garamond" w:eastAsia="Garamond"/>
          <w:b w:val="0"/>
          <w:i w:val="0"/>
        </w:rPr>
        <w:t>Conscience must be enlightened. If not, it can mislead. It is an unsafe guide if it has not been trained in right standards, according to the truth. Its development can be wrongly influenced by local environment, customs, worship, and habits. It might judge matters as being right or wrong by those incorrect standards or values. An example of this is shown when Christ indicated that men will even kill God's servants, thinking that they were doing Him a service (John 16:2).</w:t>
      </w:r>
    </w:p>
    <w:p>
      <w:pPr>
        <w:spacing w:before="40" w:after="120"/>
        <w:ind w:left="340"/>
        <w:jc w:val="both"/>
      </w:pPr>
      <w:r>
        <w:rPr>
          <w:rFonts w:ascii="Garamond" w:hAnsi="Garamond" w:cs="Garamond" w:eastAsia="Garamond"/>
          <w:b w:val="0"/>
          <w:i/>
          <w:sz w:val="24"/>
        </w:rPr>
        <w:t>According to Hamilton: “Conscience is universal because there is a certain characteristic innate in the mind which enables a person who has reached the age of reasoning ability to make judgement as to the rightness or wrongness of any course of action which may be presented to the mind. Faced with a particular course of action, the mind instinctively reacts with the corresponding judgement: ‘I ought to do the right.’”</w:t>
      </w:r>
    </w:p>
    <w:p>
      <w:pPr>
        <w:jc w:val="both"/>
      </w:pPr>
      <w:r>
        <w:rPr>
          <w:rFonts w:ascii="Garamond" w:hAnsi="Garamond" w:cs="Garamond" w:eastAsia="Garamond"/>
          <w:b w:val="0"/>
          <w:i w:val="0"/>
        </w:rPr>
        <w:t>Saul, later Paul the apostle, went out with murderous intent against Christ's disciples, believing he was zealously serving God (Galatians 1:13-16). The Jews were seriously misled into fighting against God because of a lack of appreciation of God's word (Romans 10:1-3; Acts 4:1-3; Acts 5:39-40). Only a conscience properly trained by God's word can correctly assess and set matters of life thoroughly straight (Hebrews 4:12). A Christian must have a stable, right standard, God's standard.</w:t>
      </w:r>
    </w:p>
    <w:p>
      <w:pPr>
        <w:spacing w:before="240" w:after="80"/>
      </w:pPr>
      <w:r>
        <w:rPr>
          <w:rFonts w:ascii="Garamond" w:hAnsi="Garamond" w:cs="Garamond" w:eastAsia="Garamond"/>
          <w:b/>
          <w:i w:val="0"/>
          <w:sz w:val="26"/>
        </w:rPr>
        <w:t>Step III: Good conscience</w:t>
      </w:r>
    </w:p>
    <w:p>
      <w:pPr>
        <w:jc w:val="both"/>
      </w:pPr>
      <w:r>
        <w:rPr>
          <w:rFonts w:ascii="Garamond" w:hAnsi="Garamond" w:cs="Garamond" w:eastAsia="Garamond"/>
          <w:b w:val="0"/>
          <w:i w:val="0"/>
        </w:rPr>
        <w:t>One must approach God with a cleansed conscience (Hebrews 10:22). A Christian must constantly strive for an honest conscience in all things (Hebrews 13:18). When Paul stated:</w:t>
      </w:r>
    </w:p>
    <w:p>
      <w:pPr>
        <w:spacing w:before="40" w:after="120"/>
        <w:ind w:left="340"/>
        <w:jc w:val="both"/>
      </w:pPr>
      <w:r>
        <w:rPr>
          <w:rFonts w:ascii="Garamond" w:hAnsi="Garamond" w:cs="Garamond" w:eastAsia="Garamond"/>
          <w:b w:val="0"/>
          <w:i/>
          <w:sz w:val="24"/>
        </w:rPr>
        <w:t>“So I strive always to keep my conscience clear before God and man” (Acts 24:16),</w:t>
      </w:r>
    </w:p>
    <w:p>
      <w:pPr>
        <w:jc w:val="both"/>
      </w:pPr>
      <w:r>
        <w:rPr>
          <w:rFonts w:ascii="Garamond" w:hAnsi="Garamond" w:cs="Garamond" w:eastAsia="Garamond"/>
          <w:b w:val="0"/>
          <w:i w:val="0"/>
        </w:rPr>
        <w:t>he meant that he continually steered and corrected his course of life according to God's words and Christ's teachings, for he knew that in the final analysis God, and not his own conscience, would be his ultimate judge (1 Corinthians 4:4). Following a Bible-trained conscience may result in persecution, but Peter the apostle comforted us that:</w:t>
      </w:r>
    </w:p>
    <w:p>
      <w:pPr>
        <w:spacing w:before="40" w:after="120"/>
        <w:ind w:left="340"/>
        <w:jc w:val="both"/>
      </w:pPr>
      <w:r>
        <w:rPr>
          <w:rFonts w:ascii="Garamond" w:hAnsi="Garamond" w:cs="Garamond" w:eastAsia="Garamond"/>
          <w:b w:val="0"/>
          <w:i/>
          <w:sz w:val="24"/>
        </w:rPr>
        <w:t>“For it is commendable if someone bears up under the pain of unjust suffering because they are conscious of God” (1 Peter 2:19).</w:t>
      </w:r>
    </w:p>
    <w:p>
      <w:pPr>
        <w:jc w:val="both"/>
      </w:pPr>
      <w:r>
        <w:rPr>
          <w:rFonts w:ascii="Garamond" w:hAnsi="Garamond" w:cs="Garamond" w:eastAsia="Garamond"/>
          <w:b w:val="0"/>
          <w:i w:val="0"/>
        </w:rPr>
        <w:t>A Christian must hold a good conscience in the face of opposition (1 Peter 3:16). The law, with its animal sacrifices, could not so perfect a person as regards his conscience that he could consider himself free from guilt. However, through the application of Christ's ransom to those having faith, a person's conscience can be cleansed (Hebrews 9:9, 14). Peter indicates that those who receive salvation have to have this good, clean, right conscience (1 Peter 3:21).</w:t>
      </w:r>
    </w:p>
    <w:p>
      <w:pPr>
        <w:spacing w:before="240" w:after="80"/>
      </w:pPr>
      <w:r>
        <w:rPr>
          <w:rFonts w:ascii="Garamond" w:hAnsi="Garamond" w:cs="Garamond" w:eastAsia="Garamond"/>
          <w:b/>
          <w:i w:val="0"/>
          <w:sz w:val="26"/>
        </w:rPr>
        <w:t>Step IV: Bad conscience</w:t>
      </w:r>
    </w:p>
    <w:p>
      <w:pPr>
        <w:jc w:val="both"/>
      </w:pPr>
      <w:r>
        <w:rPr>
          <w:rFonts w:ascii="Garamond" w:hAnsi="Garamond" w:cs="Garamond" w:eastAsia="Garamond"/>
          <w:b w:val="0"/>
          <w:i w:val="0"/>
        </w:rPr>
        <w:t>The conscience can be so abused that it no longer is clean and sensitive. When that happens, it cannot sound out warnings or give safe guidance (Titus 1:15). As a result, man's conduct is then controlled by fear of exposure and punishment rather than by a good conscience (Romans 13:4-5). Paul's reference to a conscience that is marked as with a branding iron indicates that it would be like seared flesh that is covered over with scar tissue and void of nerve endings, and therefore without sense of feeling (1 Timothy 4:1-2). Persons with such a conscience cannot sense right or wrong. They do not appreciate the freedom God grants them and, rebelling, become a slave to a bad conscience. It is easy to defile one's conscience. A Christian's aim should be as shown in Acts 23:1:</w:t>
      </w:r>
    </w:p>
    <w:p>
      <w:pPr>
        <w:spacing w:before="40" w:after="120"/>
        <w:ind w:left="340"/>
        <w:jc w:val="both"/>
      </w:pPr>
      <w:r>
        <w:rPr>
          <w:rFonts w:ascii="Garamond" w:hAnsi="Garamond" w:cs="Garamond" w:eastAsia="Garamond"/>
          <w:b w:val="0"/>
          <w:i/>
          <w:sz w:val="24"/>
        </w:rPr>
        <w:t>“My brothers, I have fulfilled my duty to God in all good conscience to this day” (Acts 23:1).</w:t>
      </w:r>
    </w:p>
    <w:p>
      <w:pPr>
        <w:spacing w:before="240" w:after="80"/>
      </w:pPr>
      <w:r>
        <w:rPr>
          <w:rFonts w:ascii="Garamond" w:hAnsi="Garamond" w:cs="Garamond" w:eastAsia="Garamond"/>
          <w:b/>
          <w:i w:val="0"/>
          <w:sz w:val="26"/>
        </w:rPr>
        <w:t>Step V: Consider the consciences of others</w:t>
      </w:r>
    </w:p>
    <w:p>
      <w:pPr>
        <w:jc w:val="both"/>
      </w:pPr>
      <w:r>
        <w:rPr>
          <w:rFonts w:ascii="Garamond" w:hAnsi="Garamond" w:cs="Garamond" w:eastAsia="Garamond"/>
          <w:b w:val="0"/>
          <w:i w:val="0"/>
        </w:rPr>
        <w:t>In order to make proper evaluations, a conscience must be fully and accurately trained in God's word. An untrained conscience may be weak. As a result, it may be easily and unwisely suppressed, or the person may become offended by the actions or words of others, even in instances where no wrongdoing may exist. Paul gave examples of this in connection with eating, drinking, and the judging of certain days as above others (Romans 14:1-23; 1 Corinthians 8:1-13). The Christian with knowledge and whose conscience is trained is commanded to give consideration and allowance to the one with a weak conscience, not using all his freedom or insisting on all his personal rights or always doing just as he pleases (Romans 15:1). One who wounds the weak conscience of a fellow Christian is sinning against Christ (1 Corinthians 8:12). On the other hand, Paul implies that while he would not want to do something by which the weak brother would be offended, thereby causing the brother to judge Paul, the weak one should likewise consider his brother, striving for maturity by getting more knowledge and training so that his conscience will not be easily offended, causing him to view others wrongly (1 Corinthians 10:29-30; Romans 14:10).</w:t>
      </w:r>
    </w:p>
    <w:p>
      <w:pPr>
        <w:spacing w:before="240" w:after="80"/>
      </w:pPr>
      <w:r>
        <w:rPr>
          <w:rFonts w:ascii="Garamond" w:hAnsi="Garamond" w:cs="Garamond" w:eastAsia="Garamond"/>
          <w:b/>
          <w:i w:val="0"/>
          <w:sz w:val="26"/>
        </w:rPr>
        <w:t>Step VI: Demonstrations of conscience</w:t>
      </w:r>
    </w:p>
    <w:p>
      <w:pPr>
        <w:jc w:val="both"/>
      </w:pPr>
      <w:r>
        <w:rPr>
          <w:rFonts w:ascii="Garamond" w:hAnsi="Garamond" w:cs="Garamond" w:eastAsia="Garamond"/>
          <w:b w:val="0"/>
          <w:i w:val="0"/>
        </w:rPr>
        <w:t>In the Bible, the conscience is demonstrated as an inner moral witness that accuses or excuses behaviour.</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Adam and Eve felt immediate guilt, shame, and fear, hiding behind the trees after eating the forbidden fruit (Genesis 3:7-8).</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David's heart smote him, his conscience was pricked, just for cutting off a small piece of King Saul's robe (1 Samuel 24:5).</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Joseph's brothers spoke, years after selling him into slavery, saying their current troubles were punishment for their guilty deeds (Genesis 42:21). Also, after realizing that, with their father's death, Joseph might take revenge and deal with them ruthlessly for their inhuman treatment of him, they went to him to plead for mercy (Genesis 50:15-18).</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men trying to stone the adulterous woman were convicted by their own conscience and left one by one (John 8:9).</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Gentiles who do not have the written law still have God's moral law written on their hearts (Romans 2:14-15).</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We should let our conscience lead us to give cheerfully (2 Corinthians 9:6-7).</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Bible admonishes us to examine ourselves, whether we are drifting out of the faith (2 Corinthians 13:5).</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In the approach to and observance of the Lord's Supper, the application of a clean conscience is paramount (1 Corinthians 11:27-29).</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Judas returned his betrayal money to the Jewish authorities after his conscience pricked him (Matthew 27:3-5).</w:t>
      </w:r>
    </w:p>
    <w:p>
      <w:pPr>
        <w:spacing w:before="320" w:after="120"/>
        <w:jc w:val="center"/>
      </w:pPr>
      <w:r>
        <w:rPr>
          <w:rFonts w:ascii="Garamond" w:hAnsi="Garamond" w:cs="Garamond" w:eastAsia="Garamond"/>
          <w:b/>
          <w:i w:val="0"/>
          <w:sz w:val="30"/>
        </w:rPr>
        <w:t>The three pictures of conscience</w:t>
      </w:r>
    </w:p>
    <w:p>
      <w:pPr>
        <w:spacing w:before="160" w:after="40"/>
      </w:pPr>
      <w:r>
        <w:rPr>
          <w:rFonts w:ascii="Garamond" w:hAnsi="Garamond" w:cs="Garamond" w:eastAsia="Garamond"/>
          <w:b/>
          <w:i w:val="0"/>
          <w:sz w:val="26"/>
        </w:rPr>
        <w:t>(i) The court room (Romans 2:14-15)</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Here, the human conscience acts as an internal courtroom where a person stands trial.</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Thoughts, words, and deeds are brought forward as evidence.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internal witness accuses the person, and the conscience either defends them (excusing) or prosecutes them (accusing with guilt).</w:t>
      </w:r>
    </w:p>
    <w:p>
      <w:pPr>
        <w:spacing w:before="160" w:after="40"/>
      </w:pPr>
      <w:r>
        <w:rPr>
          <w:rFonts w:ascii="Garamond" w:hAnsi="Garamond" w:cs="Garamond" w:eastAsia="Garamond"/>
          <w:b/>
          <w:i w:val="0"/>
          <w:sz w:val="26"/>
        </w:rPr>
        <w:t>(ii) The umpire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conscience acts like a sports official making split-second calls on behaviour.</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It reviews an action and sounds an alarm, often described as a red light on the dashboard of the heart, when a moral boundary is crossed.</w:t>
      </w:r>
    </w:p>
    <w:p>
      <w:pPr>
        <w:spacing w:before="160" w:after="40"/>
      </w:pPr>
      <w:r>
        <w:rPr>
          <w:rFonts w:ascii="Garamond" w:hAnsi="Garamond" w:cs="Garamond" w:eastAsia="Garamond"/>
          <w:b/>
          <w:i w:val="0"/>
          <w:sz w:val="26"/>
        </w:rPr>
        <w:t>(iii) The window (Titus 1:15)</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condition of the conscience affects how a person perceives reality.</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 clean conscience provides clear spiritual light, while a corrupted or “dirty” conscience distorts perception, making everything look defiled or unclean to the observer.</w:t>
      </w:r>
    </w:p>
    <w:p>
      <w:pPr>
        <w:jc w:val="both"/>
      </w:pPr>
      <w:r>
        <w:rPr>
          <w:rFonts w:ascii="Garamond" w:hAnsi="Garamond" w:cs="Garamond" w:eastAsia="Garamond"/>
          <w:b w:val="0"/>
          <w:i w:val="0"/>
        </w:rPr>
        <w:t>In short, the conscience needs constant cleansing (Hebrews 9:14). An evil or guilty conscience cannot be fixed purely by human effort or ritual, but is cleansed internally through faith and the blood of Christ.</w:t>
      </w:r>
    </w:p>
    <w:sectPr w:rsidR="00FC693F" w:rsidRPr="0006063C" w:rsidSect="00034616">
      <w:footerReference w:type="default" r:id="rId9"/>
      <w:pgSz w:w="8391" w:h="11906"/>
      <w:pgMar w:top="794" w:right="737"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aramond" w:hAnsi="Garamond" w:cs="Garamond" w:eastAsia="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