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  |  Charles.Cayno@power.com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6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test automation with Python, global project execution (including US engineering assignment), conference paper authoring (APEC,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conference proposals (APEC 2027) and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APEC 2027 Industry Session Proposal: </w:t>
      </w:r>
      <w:r>
        <w:t>Authored and submitted an accepted Industry Session proposal for APEC 2027 titled 'Multi-output Regulation in Stadium Lighting'.</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and hardware validation for over 20 power IC products across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p>
      <w:pPr>
        <w:keepNext/>
        <w:spacing w:before="200" w:after="60"/>
      </w:pPr>
      <w:r>
        <w:rPr>
          <w:rFonts w:ascii="Calibri" w:hAnsi="Calibri"/>
          <w:b/>
          <w:color w:val="003366"/>
          <w:sz w:val="23"/>
        </w:rPr>
        <w:t>REFERENCES</w:t>
      </w:r>
    </w:p>
    <w:p>
      <w:pPr>
        <w:pStyle w:val="ListBullet"/>
        <w:spacing w:before="0" w:after="50"/>
      </w:pPr>
      <w:r>
        <w:rPr>
          <w:b/>
        </w:rPr>
        <w:t xml:space="preserve">Donnie Rey Saturno </w:t>
      </w:r>
      <w:r>
        <w:t>— Senior Applications Engineering Manager (DonnieRey.Saturno@power.com)</w:t>
      </w:r>
    </w:p>
    <w:p>
      <w:pPr>
        <w:pStyle w:val="ListBullet"/>
        <w:spacing w:before="0" w:after="50"/>
      </w:pPr>
      <w:r>
        <w:rPr>
          <w:b/>
        </w:rPr>
        <w:t xml:space="preserve">Marvin Ralph Bautista </w:t>
      </w:r>
      <w:r>
        <w:t>— Staff Engineer, New Product Definition (ralph.bautista@power.com)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