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044A4CCC"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323198">
        <w:rPr>
          <w:rFonts w:ascii="Times New Roman" w:hAnsi="Times New Roman" w:cs="Times New Roman"/>
        </w:rPr>
        <w:t>, “</w:t>
      </w:r>
      <w:proofErr w:type="spellStart"/>
      <w:r w:rsidR="00323198">
        <w:rPr>
          <w:rFonts w:ascii="Times New Roman" w:hAnsi="Times New Roman" w:cs="Times New Roman"/>
        </w:rPr>
        <w:t>boxsdk</w:t>
      </w:r>
      <w:proofErr w:type="spellEnd"/>
      <w:r w:rsidR="00323198">
        <w:rPr>
          <w:rFonts w:ascii="Times New Roman" w:hAnsi="Times New Roman" w:cs="Times New Roman"/>
        </w:rPr>
        <w:t>[</w:t>
      </w:r>
      <w:proofErr w:type="spellStart"/>
      <w:r w:rsidR="00323198">
        <w:rPr>
          <w:rFonts w:ascii="Times New Roman" w:hAnsi="Times New Roman" w:cs="Times New Roman"/>
        </w:rPr>
        <w:t>jwt</w:t>
      </w:r>
      <w:proofErr w:type="spellEnd"/>
      <w:r w:rsidR="00323198">
        <w:rPr>
          <w:rFonts w:ascii="Times New Roman" w:hAnsi="Times New Roman" w:cs="Times New Roman"/>
        </w:rPr>
        <w:t>]”</w:t>
      </w:r>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79A01731" w14:textId="2706BF13" w:rsidR="001C2BE1" w:rsidRPr="001C2BE1" w:rsidRDefault="00544524" w:rsidP="001C2BE1">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8DD0EFF" w14:textId="1DAEAA82" w:rsidR="001C2BE1" w:rsidRPr="001C2BE1" w:rsidRDefault="001C2BE1" w:rsidP="001C2BE1">
      <w:pPr>
        <w:pStyle w:val="ListParagraph"/>
        <w:numPr>
          <w:ilvl w:val="0"/>
          <w:numId w:val="4"/>
        </w:numPr>
        <w:rPr>
          <w:rFonts w:ascii="Courier New" w:hAnsi="Courier New" w:cs="Courier New"/>
        </w:rPr>
      </w:pPr>
      <w:r w:rsidRPr="001C2BE1">
        <w:rPr>
          <w:rFonts w:ascii="Times New Roman" w:hAnsi="Times New Roman" w:cs="Times New Roman"/>
        </w:rPr>
        <w:t xml:space="preserve">Execute command </w:t>
      </w:r>
      <w:r w:rsidRPr="001C2BE1">
        <w:rPr>
          <w:rFonts w:ascii="Courier New" w:hAnsi="Courier New" w:cs="Courier New"/>
          <w:highlight w:val="lightGray"/>
        </w:rPr>
        <w:t xml:space="preserve">pip install </w:t>
      </w:r>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boxsdk</w:t>
      </w:r>
      <w:proofErr w:type="spellEnd"/>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jwt</w:t>
      </w:r>
      <w:proofErr w:type="spellEnd"/>
      <w:r w:rsidRPr="001C2BE1">
        <w:rPr>
          <w:rFonts w:ascii="Courier New" w:hAnsi="Courier New" w:cs="Courier New"/>
          <w:color w:val="000000"/>
          <w:highlight w:val="lightGray"/>
          <w:shd w:val="clear" w:color="auto" w:fill="FFFFFF"/>
        </w:rPr>
        <w:t>]"</w:t>
      </w:r>
      <w:r w:rsidRPr="001C2BE1">
        <w:rPr>
          <w:rFonts w:ascii="Courier New" w:hAnsi="Courier New" w:cs="Courier New"/>
          <w:color w:val="000000"/>
          <w:shd w:val="clear" w:color="auto" w:fill="FFFFFF"/>
        </w:rPr>
        <w:t> </w:t>
      </w:r>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53FAF29C" w:rsidR="00081A4D" w:rsidRDefault="00D312E7" w:rsidP="00081A4D">
      <w:pPr>
        <w:pStyle w:val="ListParagraph"/>
        <w:numPr>
          <w:ilvl w:val="0"/>
          <w:numId w:val="5"/>
        </w:numPr>
        <w:rPr>
          <w:rFonts w:ascii="Times New Roman" w:hAnsi="Times New Roman" w:cs="Times New Roman"/>
        </w:rPr>
      </w:pPr>
      <w:r>
        <w:rPr>
          <w:rFonts w:ascii="Times New Roman" w:hAnsi="Times New Roman" w:cs="Times New Roman"/>
        </w:rPr>
        <w:t>TRANSFORMS</w:t>
      </w:r>
      <w:r w:rsidR="00081A4D">
        <w:rPr>
          <w:rFonts w:ascii="Times New Roman" w:hAnsi="Times New Roman" w:cs="Times New Roman"/>
        </w:rPr>
        <w:t>.xls</w:t>
      </w:r>
    </w:p>
    <w:p w14:paraId="5E8F24DD" w14:textId="2A871A63"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w:t>
      </w:r>
      <w:r>
        <w:rPr>
          <w:rFonts w:ascii="Times New Roman" w:hAnsi="Times New Roman" w:cs="Times New Roman"/>
        </w:rPr>
        <w:t>.xls</w:t>
      </w:r>
    </w:p>
    <w:p w14:paraId="1C0C0E8D" w14:textId="2E1B2972" w:rsidR="007D2485" w:rsidRDefault="007D2485" w:rsidP="00081A4D">
      <w:pPr>
        <w:pStyle w:val="ListParagraph"/>
        <w:numPr>
          <w:ilvl w:val="0"/>
          <w:numId w:val="5"/>
        </w:numPr>
        <w:rPr>
          <w:rFonts w:ascii="Times New Roman" w:hAnsi="Times New Roman" w:cs="Times New Roman"/>
        </w:rPr>
      </w:pPr>
      <w:r>
        <w:rPr>
          <w:rFonts w:ascii="Times New Roman" w:hAnsi="Times New Roman" w:cs="Times New Roman"/>
        </w:rPr>
        <w:t>M1_VERTEX.csv</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3F0C0118" w:rsidR="00C27795" w:rsidRDefault="002A1EC9" w:rsidP="005419E3">
      <w:pPr>
        <w:pStyle w:val="ListParagraph"/>
        <w:numPr>
          <w:ilvl w:val="0"/>
          <w:numId w:val="6"/>
        </w:numPr>
        <w:rPr>
          <w:rFonts w:ascii="Times New Roman" w:hAnsi="Times New Roman" w:cs="Times New Roman"/>
        </w:rPr>
      </w:pPr>
      <w:r>
        <w:rPr>
          <w:rFonts w:ascii="Times New Roman" w:hAnsi="Times New Roman" w:cs="Times New Roman"/>
        </w:rPr>
        <w:t>Input</w:t>
      </w:r>
      <w:r w:rsidR="00E97A5D">
        <w:rPr>
          <w:rFonts w:ascii="Times New Roman" w:hAnsi="Times New Roman" w:cs="Times New Roman"/>
        </w:rPr>
        <w:t xml:space="preserve"> the</w:t>
      </w:r>
      <w:r>
        <w:rPr>
          <w:rFonts w:ascii="Times New Roman" w:hAnsi="Times New Roman" w:cs="Times New Roman"/>
        </w:rPr>
        <w:t xml:space="preserve"> desired module names separated by </w:t>
      </w:r>
      <w:r w:rsidR="00E97A5D">
        <w:rPr>
          <w:rFonts w:ascii="Times New Roman" w:hAnsi="Times New Roman" w:cs="Times New Roman"/>
        </w:rPr>
        <w:t xml:space="preserve">a </w:t>
      </w:r>
      <w:r>
        <w:rPr>
          <w:rFonts w:ascii="Times New Roman" w:hAnsi="Times New Roman" w:cs="Times New Roman"/>
        </w:rPr>
        <w:t>space</w:t>
      </w:r>
      <w:r w:rsidR="00E97A5D">
        <w:rPr>
          <w:rFonts w:ascii="Times New Roman" w:hAnsi="Times New Roman" w:cs="Times New Roman"/>
        </w:rPr>
        <w:t xml:space="preserve"> (or multiple spaces).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2B4EA2CA"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w:t>
      </w:r>
      <w:r w:rsidR="005C79AA">
        <w:rPr>
          <w:rFonts w:ascii="Times New Roman" w:hAnsi="Times New Roman" w:cs="Times New Roman"/>
        </w:rPr>
        <w:t>Report completed</w:t>
      </w:r>
      <w:r>
        <w:rPr>
          <w:rFonts w:ascii="Times New Roman" w:hAnsi="Times New Roman" w:cs="Times New Roman"/>
        </w:rPr>
        <w:t>”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2C6124A8" w14:textId="4965DB83" w:rsidR="002D21EB" w:rsidRDefault="002D21EB" w:rsidP="00DB3761">
      <w:pPr>
        <w:rPr>
          <w:rFonts w:ascii="Times New Roman" w:hAnsi="Times New Roman" w:cs="Times New Roman"/>
        </w:rPr>
      </w:pPr>
    </w:p>
    <w:p w14:paraId="63A31418" w14:textId="77777777" w:rsidR="002A1EC9" w:rsidRDefault="002A1EC9"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4A6DEC5D" w14:textId="5473F3DF" w:rsidR="00141BC1"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p w14:paraId="7F5FA3F9" w14:textId="77777777" w:rsidR="00141BC1" w:rsidRDefault="00141BC1" w:rsidP="00DB3761">
      <w:pPr>
        <w:rPr>
          <w:rFonts w:ascii="Times New Roman" w:hAnsi="Times New Roman" w:cs="Times New Roman"/>
        </w:rPr>
      </w:pPr>
    </w:p>
    <w:p w14:paraId="4D655E88" w14:textId="1AF82827" w:rsidR="00141BC1" w:rsidRDefault="00141BC1" w:rsidP="00141BC1">
      <w:pPr>
        <w:rPr>
          <w:rFonts w:ascii="Times New Roman" w:hAnsi="Times New Roman" w:cs="Times New Roman"/>
          <w:b/>
          <w:bCs/>
          <w:sz w:val="28"/>
          <w:szCs w:val="28"/>
        </w:rPr>
      </w:pPr>
      <w:r>
        <w:rPr>
          <w:rFonts w:ascii="Times New Roman" w:hAnsi="Times New Roman" w:cs="Times New Roman"/>
          <w:b/>
          <w:bCs/>
          <w:sz w:val="28"/>
          <w:szCs w:val="28"/>
        </w:rPr>
        <w:t>Version 2</w:t>
      </w:r>
    </w:p>
    <w:p w14:paraId="1A626FBD" w14:textId="0D6C4E87" w:rsidR="00141BC1" w:rsidRDefault="00141BC1" w:rsidP="00DB3761">
      <w:pPr>
        <w:rPr>
          <w:rFonts w:ascii="Times New Roman" w:hAnsi="Times New Roman" w:cs="Times New Roman"/>
        </w:rPr>
      </w:pPr>
      <w:r>
        <w:rPr>
          <w:rFonts w:ascii="Times New Roman" w:hAnsi="Times New Roman" w:cs="Times New Roman"/>
        </w:rPr>
        <w:t xml:space="preserve">Version 2 of the program reads the magnet list directly from the CDB. </w:t>
      </w:r>
      <w:r w:rsidR="00717841">
        <w:rPr>
          <w:rFonts w:ascii="Times New Roman" w:hAnsi="Times New Roman" w:cs="Times New Roman"/>
        </w:rPr>
        <w:t xml:space="preserve">The </w:t>
      </w:r>
      <w:r w:rsidR="00717841" w:rsidRPr="002D21EB">
        <w:rPr>
          <w:rFonts w:ascii="Times New Roman" w:hAnsi="Times New Roman" w:cs="Times New Roman"/>
        </w:rPr>
        <w:t>CDB Magnet List.xlsx</w:t>
      </w:r>
      <w:r w:rsidR="00717841">
        <w:rPr>
          <w:rFonts w:ascii="Times New Roman" w:hAnsi="Times New Roman" w:cs="Times New Roman"/>
        </w:rPr>
        <w:t xml:space="preserve"> file is not needed. </w:t>
      </w:r>
    </w:p>
    <w:p w14:paraId="77AB8EED" w14:textId="5B4E9D16" w:rsidR="00FC0C2D" w:rsidRPr="002D21EB" w:rsidRDefault="00FC0C2D" w:rsidP="00DB3761">
      <w:pPr>
        <w:rPr>
          <w:rFonts w:ascii="Times New Roman" w:hAnsi="Times New Roman" w:cs="Times New Roman"/>
        </w:rPr>
      </w:pPr>
      <w:r>
        <w:rPr>
          <w:rFonts w:ascii="Times New Roman" w:hAnsi="Times New Roman" w:cs="Times New Roman"/>
        </w:rPr>
        <w:t>Added feature: multiple module names can be inputted at once.</w:t>
      </w:r>
      <w:r w:rsidR="001524EE">
        <w:rPr>
          <w:rFonts w:ascii="Times New Roman" w:hAnsi="Times New Roman" w:cs="Times New Roman"/>
        </w:rPr>
        <w:t xml:space="preserve"> Each module should be separated by a space. The number of spaces between each module does not matter. Input is no longer case-sensitive. </w:t>
      </w:r>
      <w:r>
        <w:rPr>
          <w:rFonts w:ascii="Times New Roman" w:hAnsi="Times New Roman" w:cs="Times New Roman"/>
        </w:rPr>
        <w:t xml:space="preserve">For example, “DLMB-1040 DLMA-1010” will generate the reports for both the DLMB-1040 and DLMA-1010. </w:t>
      </w:r>
    </w:p>
    <w:sectPr w:rsidR="00FC0C2D"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0F2087"/>
    <w:rsid w:val="00126F1D"/>
    <w:rsid w:val="00141BC1"/>
    <w:rsid w:val="001524EE"/>
    <w:rsid w:val="001C2BE1"/>
    <w:rsid w:val="002A1EC9"/>
    <w:rsid w:val="002D21EB"/>
    <w:rsid w:val="00323198"/>
    <w:rsid w:val="003F17FD"/>
    <w:rsid w:val="00453F8A"/>
    <w:rsid w:val="004C5656"/>
    <w:rsid w:val="004F4C74"/>
    <w:rsid w:val="005419E3"/>
    <w:rsid w:val="00544524"/>
    <w:rsid w:val="005C79AA"/>
    <w:rsid w:val="0060508C"/>
    <w:rsid w:val="006748B4"/>
    <w:rsid w:val="00717841"/>
    <w:rsid w:val="0073280E"/>
    <w:rsid w:val="007D2485"/>
    <w:rsid w:val="007E6CA0"/>
    <w:rsid w:val="008C3209"/>
    <w:rsid w:val="009D1553"/>
    <w:rsid w:val="00A62C29"/>
    <w:rsid w:val="00AD2F17"/>
    <w:rsid w:val="00B94BE4"/>
    <w:rsid w:val="00BC1227"/>
    <w:rsid w:val="00BC3532"/>
    <w:rsid w:val="00BF13A1"/>
    <w:rsid w:val="00C27795"/>
    <w:rsid w:val="00C3066F"/>
    <w:rsid w:val="00C74F1C"/>
    <w:rsid w:val="00CE242F"/>
    <w:rsid w:val="00CF0B22"/>
    <w:rsid w:val="00D312E7"/>
    <w:rsid w:val="00D9460F"/>
    <w:rsid w:val="00DB3761"/>
    <w:rsid w:val="00DF7DCB"/>
    <w:rsid w:val="00E37AFE"/>
    <w:rsid w:val="00E97A5D"/>
    <w:rsid w:val="00EF7363"/>
    <w:rsid w:val="00F438CE"/>
    <w:rsid w:val="00FC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54</cp:revision>
  <dcterms:created xsi:type="dcterms:W3CDTF">2021-11-06T19:36:00Z</dcterms:created>
  <dcterms:modified xsi:type="dcterms:W3CDTF">2022-03-18T20:20:00Z</dcterms:modified>
</cp:coreProperties>
</file>