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pPr>
        <w:pStyle w:val="Analytic"/>
      </w:pPr>
      <w:r>
        <w:t xml:space="preserve">Disclosed cards (FILE_IMPORT) from hspolicy26, each copied from the file that disclosed it and not verified by this platform. Who disclosed each card is below its cite.</w:t>
      </w:r>
    </w:p>
    <w:p>
      <w:pPr>
        <w:pStyle w:val="Heading1"/>
      </w:pPr>
      <w:r>
        <w:t xml:space="preserve">Synthetic pocket</w:t>
      </w:r>
    </w:p>
    <w:p>
      <w:pPr>
        <w:pStyle w:val="Heading2"/>
      </w:pPr>
      <w:r>
        <w:t xml:space="preserve">Synthetic hat</w:t>
      </w:r>
    </w:p>
    <w:p>
      <w:pPr>
        <w:pStyle w:val="Heading3"/>
      </w:pPr>
      <w:r>
        <w:t xml:space="preserve">Prices</w:t>
      </w:r>
    </w:p>
    <w:p>
      <w:pPr>
        <w:pStyle w:val="Heading4"/>
      </w:pPr>
      <w:r>
        <w:t xml:space="preserve">Moratoria raise prices for every ratepayer</w:t>
      </w:r>
    </w:p>
    <w:p>
      <w:r>
        <w:rPr>
          <w:rStyle w:val="Style13ptBold"/>
        </w:rPr>
        <w:t xml:space="preserve">Lindqvist 26</w:t>
      </w:r>
      <w:r>
        <w:t xml:space="preserve">, Senior Fellow, Synthetic Energy Review, 2026</w:t>
      </w:r>
    </w:p>
    <w:p>
      <w:pPr>
        <w:pStyle w:val="Undertag"/>
      </w:pPr>
      <w:r>
        <w:t xml:space="preserve">[Disclosed: hspolicy26 2026-09-15]</w:t>
      </w:r>
    </w:p>
    <w:p>
      <w:r>
        <w:rPr>
          <w:sz w:val="16"/>
        </w:rPr>
        <w:t xml:space="preserve">A moratorium </w:t>
      </w:r>
      <w:r>
        <w:rPr>
          <w:rStyle w:val="StyleUnderline"/>
          <w:highlight w:val="cyan"/>
        </w:rPr>
        <w:t xml:space="preserve">freezes supply</w:t>
      </w:r>
      <w:r>
        <w:rPr>
          <w:sz w:val="16"/>
        </w:rPr>
        <w:t xml:space="preserve"> while demand rises.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Heading1">
    <w:name w:val="heading 1"/>
    <w:basedOn w:val="Normal"/>
    <w:next w:val="Normal"/>
    <w:qFormat/>
    <w:pPr>
      <w:keepNext/>
      <w:pageBreakBefore/>
      <w:outlineLvl w:val="0"/>
    </w:pPr>
    <w:rPr>
      <w:b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pageBreakBefore/>
      <w:outlineLvl w:val="1"/>
    </w:pPr>
    <w:rPr>
      <w:b/>
      <w:sz w:val="44"/>
      <w:szCs w:val="44"/>
      <w:u w:val="double"/>
    </w:rPr>
  </w:style>
  <w:style w:type="paragraph" w:styleId="Heading3">
    <w:name w:val="heading 3"/>
    <w:basedOn w:val="Normal"/>
    <w:next w:val="Normal"/>
    <w:qFormat/>
    <w:pPr>
      <w:keepNext/>
      <w:pageBreakBefore/>
      <w:outlineLvl w:val="2"/>
    </w:pPr>
    <w:rPr>
      <w:b/>
      <w:sz w:val="32"/>
      <w:szCs w:val="3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6"/>
      <w:szCs w:val="26"/>
    </w:rPr>
  </w:style>
  <w:style w:type="paragraph" w:styleId="Analytic">
    <w:name w:val="Analytic"/>
    <w:basedOn w:val="Heading4"/>
    <w:qFormat/>
    <w:rPr>
      <w:color w:val="1F3864"/>
    </w:rPr>
  </w:style>
  <w:style w:type="paragraph" w:styleId="Undertag">
    <w:name w:val="Undertag"/>
    <w:basedOn w:val="Normal"/>
    <w:qFormat/>
    <w:rPr>
      <w:rFonts w:ascii="Times New Roman" w:hAnsi="Times New Roman" w:cs="Times New Roman"/>
      <w:color w:val="385623"/>
      <w:sz w:val="24"/>
      <w:szCs w:val="24"/>
    </w:rPr>
  </w:style>
  <w:style w:type="character" w:styleId="Style13ptBold">
    <w:name w:val="Style 13 pt Bold"/>
    <w:basedOn w:val="DefaultParagraphFont"/>
    <w:qFormat/>
    <w:rPr>
      <w:b/>
      <w:sz w:val="26"/>
      <w:szCs w:val="26"/>
      <w:u w:val="none"/>
    </w:rPr>
  </w:style>
  <w:style w:type="character" w:styleId="StyleUnderline">
    <w:name w:val="Style Underline"/>
    <w:basedOn w:val="DefaultParagraphFont"/>
    <w:qFormat/>
    <w:rPr>
      <w:b w:val="0"/>
      <w:sz w:val="22"/>
      <w:szCs w:val="22"/>
      <w:u w:val="single"/>
    </w:rPr>
  </w:style>
  <w:style w:type="character" w:styleId="Emphasis">
    <w:name w:val="Emphasis"/>
    <w:basedOn w:val="DefaultParagraphFont"/>
    <w:qFormat/>
    <w:rPr>
      <w:rFonts w:ascii="Times New Roman" w:hAnsi="Times New Roman" w:cs="Times New Roman"/>
      <w:sz w:val="22"/>
      <w:szCs w:val="22"/>
      <w:u w:val="single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character" w:styleId="Heading4Char">
    <w:name w:val="Heading 4 Char"/>
    <w:basedOn w:val="DefaultParagraphFont"/>
    <w:qFormat/>
    <w:rPr>
      <w:b/>
      <w:sz w:val="26"/>
      <w:szCs w:val="26"/>
    </w:rPr>
  </w:style>
  <w:style w:type="character" w:styleId="UndertagChar">
    <w:name w:val="Undertag Char"/>
    <w:basedOn w:val="DefaultParagraphFont"/>
    <w:qFormat/>
    <w:rPr>
      <w:rFonts w:ascii="Times New Roman" w:hAnsi="Times New Roman" w:cs="Times New Roman"/>
      <w:color w:val="385623"/>
      <w:sz w:val="24"/>
      <w:szCs w:val="24"/>
    </w:rPr>
  </w:style>
  <w:style w:type="character" w:styleId="AnalyticChar">
    <w:name w:val="Analytic Char"/>
    <w:basedOn w:val="DefaultParagraphFont"/>
    <w:qFormat/>
    <w:rPr>
      <w:b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Synthetic file</dc:title>
</cp:coreProperties>
</file>