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61DA" w14:textId="77777777" w:rsidR="00366C90" w:rsidRPr="00C3097A" w:rsidRDefault="00366C90" w:rsidP="00A9096D">
      <w:pPr>
        <w:jc w:val="center"/>
      </w:pPr>
    </w:p>
    <w:p w14:paraId="68169D9E" w14:textId="77777777" w:rsidR="00366C90" w:rsidRPr="00C3097A" w:rsidRDefault="00366C90" w:rsidP="00A9096D">
      <w:pPr>
        <w:jc w:val="center"/>
      </w:pPr>
    </w:p>
    <w:p w14:paraId="46A9A3CB" w14:textId="77777777" w:rsidR="00366C90" w:rsidRPr="00C3097A" w:rsidRDefault="00366C90" w:rsidP="00A9096D">
      <w:pPr>
        <w:jc w:val="center"/>
      </w:pPr>
    </w:p>
    <w:p w14:paraId="74FD8413" w14:textId="77777777" w:rsidR="00366C90" w:rsidRPr="00C3097A" w:rsidRDefault="00366C90" w:rsidP="00A9096D">
      <w:pPr>
        <w:jc w:val="center"/>
      </w:pPr>
    </w:p>
    <w:p w14:paraId="3CC0CB3B" w14:textId="77777777" w:rsidR="00366C90" w:rsidRPr="00C3097A" w:rsidRDefault="00366C90" w:rsidP="00A9096D">
      <w:pPr>
        <w:jc w:val="center"/>
      </w:pPr>
    </w:p>
    <w:p w14:paraId="7A49EB84" w14:textId="3AB5F992" w:rsidR="007E79BA" w:rsidRPr="00BF004F" w:rsidRDefault="00241FB9" w:rsidP="00A9096D">
      <w:pPr>
        <w:jc w:val="center"/>
        <w:rPr>
          <w:sz w:val="36"/>
          <w:szCs w:val="36"/>
          <w:highlight w:val="yellow"/>
        </w:rPr>
      </w:pPr>
      <w:r w:rsidRPr="00BF004F">
        <w:rPr>
          <w:sz w:val="36"/>
          <w:szCs w:val="36"/>
          <w:highlight w:val="yellow"/>
        </w:rPr>
        <w:t xml:space="preserve">JED: A Java Essential Dynamics Program for </w:t>
      </w:r>
    </w:p>
    <w:p w14:paraId="00DD20A4" w14:textId="5D897234" w:rsidR="00AC4AD9" w:rsidRPr="00564DFF" w:rsidRDefault="00241FB9" w:rsidP="00A9096D">
      <w:pPr>
        <w:jc w:val="center"/>
        <w:rPr>
          <w:sz w:val="36"/>
          <w:szCs w:val="36"/>
        </w:rPr>
      </w:pPr>
      <w:r w:rsidRPr="00BF004F">
        <w:rPr>
          <w:sz w:val="36"/>
          <w:szCs w:val="36"/>
          <w:highlight w:val="yellow"/>
        </w:rPr>
        <w:t>Comparative Analysis of Protein Trajectories</w:t>
      </w:r>
    </w:p>
    <w:p w14:paraId="3E39E674" w14:textId="77777777" w:rsidR="00A9096D" w:rsidRPr="00C3097A" w:rsidRDefault="00A9096D" w:rsidP="00A9096D">
      <w:pPr>
        <w:jc w:val="center"/>
      </w:pPr>
    </w:p>
    <w:p w14:paraId="4B4179DD" w14:textId="77777777" w:rsidR="00366C90" w:rsidRPr="00C3097A" w:rsidRDefault="00366C90" w:rsidP="00A9096D">
      <w:pPr>
        <w:jc w:val="center"/>
      </w:pPr>
    </w:p>
    <w:p w14:paraId="29ECEE8D" w14:textId="77777777" w:rsidR="00366C90" w:rsidRPr="00C3097A" w:rsidRDefault="00366C90" w:rsidP="00A9096D">
      <w:pPr>
        <w:jc w:val="center"/>
      </w:pPr>
    </w:p>
    <w:p w14:paraId="4E4AD6CB" w14:textId="77777777" w:rsidR="00A9096D" w:rsidRPr="00564DFF" w:rsidRDefault="00A9096D" w:rsidP="00A9096D">
      <w:pPr>
        <w:jc w:val="center"/>
        <w:rPr>
          <w:sz w:val="32"/>
          <w:szCs w:val="32"/>
        </w:rPr>
      </w:pPr>
      <w:r w:rsidRPr="00564DFF">
        <w:rPr>
          <w:sz w:val="32"/>
          <w:szCs w:val="32"/>
        </w:rPr>
        <w:t>Charles C. David</w:t>
      </w:r>
    </w:p>
    <w:p w14:paraId="281F0935" w14:textId="77777777" w:rsidR="00A9096D" w:rsidRPr="00564DFF" w:rsidRDefault="00A9096D" w:rsidP="00A9096D">
      <w:pPr>
        <w:jc w:val="center"/>
        <w:rPr>
          <w:sz w:val="32"/>
          <w:szCs w:val="32"/>
        </w:rPr>
      </w:pPr>
      <w:r w:rsidRPr="00564DFF">
        <w:rPr>
          <w:sz w:val="32"/>
          <w:szCs w:val="32"/>
        </w:rPr>
        <w:t>University of North Carolina at Charlotte</w:t>
      </w:r>
    </w:p>
    <w:p w14:paraId="49B0F977" w14:textId="77777777" w:rsidR="00A9096D" w:rsidRPr="00564DFF" w:rsidRDefault="00A9096D" w:rsidP="00A9096D">
      <w:pPr>
        <w:jc w:val="center"/>
        <w:rPr>
          <w:sz w:val="32"/>
          <w:szCs w:val="32"/>
        </w:rPr>
      </w:pPr>
      <w:r w:rsidRPr="00564DFF">
        <w:rPr>
          <w:sz w:val="32"/>
          <w:szCs w:val="32"/>
        </w:rPr>
        <w:t>Department of Bioinformatics and Computational Biology</w:t>
      </w:r>
    </w:p>
    <w:p w14:paraId="255F2173" w14:textId="77777777" w:rsidR="00A9096D" w:rsidRPr="00564DFF" w:rsidRDefault="00A9096D" w:rsidP="00A9096D">
      <w:pPr>
        <w:jc w:val="center"/>
        <w:rPr>
          <w:sz w:val="32"/>
          <w:szCs w:val="32"/>
        </w:rPr>
      </w:pPr>
    </w:p>
    <w:p w14:paraId="4D92FCBD" w14:textId="77777777" w:rsidR="00A9096D" w:rsidRPr="00564DFF" w:rsidRDefault="00A9096D" w:rsidP="00A9096D">
      <w:pPr>
        <w:jc w:val="center"/>
        <w:rPr>
          <w:sz w:val="32"/>
          <w:szCs w:val="32"/>
        </w:rPr>
      </w:pPr>
      <w:r w:rsidRPr="00564DFF">
        <w:rPr>
          <w:sz w:val="32"/>
          <w:szCs w:val="32"/>
        </w:rPr>
        <w:t>Donald J. Jacobs</w:t>
      </w:r>
    </w:p>
    <w:p w14:paraId="1AF6AED6" w14:textId="77777777" w:rsidR="00A9096D" w:rsidRPr="00564DFF" w:rsidRDefault="00A9096D" w:rsidP="00A9096D">
      <w:pPr>
        <w:jc w:val="center"/>
        <w:rPr>
          <w:sz w:val="32"/>
          <w:szCs w:val="32"/>
        </w:rPr>
      </w:pPr>
      <w:r w:rsidRPr="00564DFF">
        <w:rPr>
          <w:sz w:val="32"/>
          <w:szCs w:val="32"/>
        </w:rPr>
        <w:t>University of North Carolina at Charlotte</w:t>
      </w:r>
    </w:p>
    <w:p w14:paraId="049E08DC" w14:textId="77777777" w:rsidR="00A9096D" w:rsidRPr="00564DFF" w:rsidRDefault="00A9096D" w:rsidP="00A9096D">
      <w:pPr>
        <w:jc w:val="center"/>
        <w:rPr>
          <w:sz w:val="32"/>
          <w:szCs w:val="32"/>
        </w:rPr>
      </w:pPr>
      <w:r w:rsidRPr="00564DFF">
        <w:rPr>
          <w:sz w:val="32"/>
          <w:szCs w:val="32"/>
        </w:rPr>
        <w:t>Department of Physics and Optical Science</w:t>
      </w:r>
    </w:p>
    <w:p w14:paraId="3DC68D7B" w14:textId="77777777" w:rsidR="00A9096D" w:rsidRPr="00C3097A" w:rsidRDefault="00A9096D" w:rsidP="00A9096D">
      <w:pPr>
        <w:jc w:val="center"/>
      </w:pPr>
    </w:p>
    <w:p w14:paraId="018853D8" w14:textId="77777777" w:rsidR="00366C90" w:rsidRPr="00C3097A" w:rsidRDefault="00366C90" w:rsidP="00A9096D">
      <w:pPr>
        <w:jc w:val="center"/>
      </w:pPr>
    </w:p>
    <w:p w14:paraId="660536EB" w14:textId="77777777" w:rsidR="00366C90" w:rsidRPr="00C3097A" w:rsidRDefault="00366C90" w:rsidP="00A9096D">
      <w:pPr>
        <w:jc w:val="center"/>
      </w:pPr>
    </w:p>
    <w:p w14:paraId="7118D114" w14:textId="77777777" w:rsidR="00366C90" w:rsidRDefault="00366C90" w:rsidP="00A9096D">
      <w:pPr>
        <w:jc w:val="center"/>
      </w:pPr>
    </w:p>
    <w:p w14:paraId="169A08FF" w14:textId="77777777" w:rsidR="00BF004F" w:rsidRDefault="00BF004F" w:rsidP="00A9096D">
      <w:pPr>
        <w:jc w:val="center"/>
      </w:pPr>
    </w:p>
    <w:p w14:paraId="2E57E333" w14:textId="77777777" w:rsidR="00BF004F" w:rsidRDefault="00BF004F" w:rsidP="00A9096D">
      <w:pPr>
        <w:jc w:val="center"/>
      </w:pPr>
    </w:p>
    <w:p w14:paraId="7CB3E516" w14:textId="39C7F07B" w:rsidR="00BF004F" w:rsidRPr="00C3097A" w:rsidRDefault="00BF004F" w:rsidP="00BF004F">
      <w:r w:rsidRPr="00BF004F">
        <w:rPr>
          <w:highlight w:val="yellow"/>
        </w:rPr>
        <w:t xml:space="preserve">NOTE: April 1 is the deadline. I would like to see a first draft much sooner than near the deadline. Something like March 8 would be good. The paper length needs to be </w:t>
      </w:r>
      <w:r w:rsidRPr="004B7569">
        <w:rPr>
          <w:color w:val="FF0000"/>
          <w:highlight w:val="yellow"/>
        </w:rPr>
        <w:t>4 pages</w:t>
      </w:r>
      <w:r w:rsidRPr="00BF004F">
        <w:rPr>
          <w:highlight w:val="yellow"/>
        </w:rPr>
        <w:t>, which is less than 30 hours of work for a 1</w:t>
      </w:r>
      <w:r w:rsidRPr="00BF004F">
        <w:rPr>
          <w:highlight w:val="yellow"/>
          <w:vertAlign w:val="superscript"/>
        </w:rPr>
        <w:t>st</w:t>
      </w:r>
      <w:r w:rsidRPr="00BF004F">
        <w:rPr>
          <w:highlight w:val="yellow"/>
        </w:rPr>
        <w:t xml:space="preserve"> draft.</w:t>
      </w:r>
      <w:r>
        <w:t xml:space="preserve"> </w:t>
      </w:r>
      <w:r w:rsidR="004B7569">
        <w:t>Note that originally we were thinking this would be a 3-page paper. Should be possible</w:t>
      </w:r>
      <w:bookmarkStart w:id="0" w:name="_GoBack"/>
      <w:bookmarkEnd w:id="0"/>
      <w:r w:rsidR="004B7569">
        <w:t xml:space="preserve">. </w:t>
      </w:r>
    </w:p>
    <w:p w14:paraId="6019CD4C" w14:textId="77777777" w:rsidR="00366C90" w:rsidRPr="00C3097A" w:rsidRDefault="00366C90" w:rsidP="00A9096D">
      <w:pPr>
        <w:jc w:val="center"/>
      </w:pPr>
    </w:p>
    <w:p w14:paraId="58E5BF24" w14:textId="77777777" w:rsidR="00366C90" w:rsidRPr="00C3097A" w:rsidRDefault="00366C90" w:rsidP="00A9096D">
      <w:pPr>
        <w:jc w:val="center"/>
      </w:pPr>
    </w:p>
    <w:p w14:paraId="00E29C74" w14:textId="77777777" w:rsidR="00366C90" w:rsidRPr="00C3097A" w:rsidRDefault="00366C90" w:rsidP="00A9096D">
      <w:pPr>
        <w:jc w:val="center"/>
      </w:pPr>
    </w:p>
    <w:p w14:paraId="1098AF7D" w14:textId="77777777" w:rsidR="00366C90" w:rsidRPr="00C3097A" w:rsidRDefault="00366C90" w:rsidP="00A9096D">
      <w:pPr>
        <w:jc w:val="center"/>
      </w:pPr>
    </w:p>
    <w:p w14:paraId="4C90FB5E" w14:textId="77777777" w:rsidR="00366C90" w:rsidRPr="00C3097A" w:rsidRDefault="00366C90" w:rsidP="00A9096D">
      <w:pPr>
        <w:jc w:val="center"/>
      </w:pPr>
    </w:p>
    <w:p w14:paraId="710829E3" w14:textId="77777777" w:rsidR="00366C90" w:rsidRPr="00C3097A" w:rsidRDefault="00366C90" w:rsidP="00A9096D">
      <w:pPr>
        <w:jc w:val="center"/>
      </w:pPr>
    </w:p>
    <w:p w14:paraId="613BDECD" w14:textId="77777777" w:rsidR="00366C90" w:rsidRPr="00C3097A" w:rsidRDefault="00366C90" w:rsidP="00A9096D">
      <w:pPr>
        <w:jc w:val="center"/>
      </w:pPr>
    </w:p>
    <w:p w14:paraId="50DF49B2" w14:textId="77777777" w:rsidR="00366C90" w:rsidRPr="00C3097A" w:rsidRDefault="00366C90" w:rsidP="00A9096D">
      <w:pPr>
        <w:jc w:val="center"/>
      </w:pPr>
    </w:p>
    <w:p w14:paraId="211B08BC" w14:textId="77777777" w:rsidR="00366C90" w:rsidRPr="00C3097A" w:rsidRDefault="00366C90" w:rsidP="00A9096D">
      <w:pPr>
        <w:jc w:val="center"/>
      </w:pPr>
    </w:p>
    <w:p w14:paraId="252ACA52" w14:textId="77777777" w:rsidR="00366C90" w:rsidRPr="00C3097A" w:rsidRDefault="00366C90" w:rsidP="00A9096D">
      <w:pPr>
        <w:jc w:val="center"/>
      </w:pPr>
    </w:p>
    <w:p w14:paraId="75A08434" w14:textId="77777777" w:rsidR="00366C90" w:rsidRPr="00C3097A" w:rsidRDefault="00366C90" w:rsidP="00A9096D">
      <w:pPr>
        <w:jc w:val="center"/>
      </w:pPr>
    </w:p>
    <w:p w14:paraId="29FCA59E" w14:textId="77777777" w:rsidR="00366C90" w:rsidRPr="00C3097A" w:rsidRDefault="00366C90" w:rsidP="00A9096D">
      <w:pPr>
        <w:jc w:val="center"/>
      </w:pPr>
    </w:p>
    <w:p w14:paraId="5C6A796F" w14:textId="77777777" w:rsidR="00366C90" w:rsidRPr="00C3097A" w:rsidRDefault="00366C90" w:rsidP="00A9096D">
      <w:pPr>
        <w:jc w:val="center"/>
      </w:pPr>
    </w:p>
    <w:p w14:paraId="7BC18BC2" w14:textId="77777777" w:rsidR="00366C90" w:rsidRPr="00C3097A" w:rsidRDefault="00366C90" w:rsidP="00A9096D">
      <w:pPr>
        <w:jc w:val="center"/>
      </w:pPr>
    </w:p>
    <w:p w14:paraId="4B1B9C05" w14:textId="77777777" w:rsidR="00366C90" w:rsidRPr="00C3097A" w:rsidRDefault="00366C90" w:rsidP="00A9096D">
      <w:pPr>
        <w:jc w:val="center"/>
      </w:pPr>
    </w:p>
    <w:p w14:paraId="7D3D401B" w14:textId="77777777" w:rsidR="00366C90" w:rsidRPr="00C3097A" w:rsidRDefault="00366C90" w:rsidP="00A9096D">
      <w:pPr>
        <w:jc w:val="center"/>
      </w:pPr>
    </w:p>
    <w:p w14:paraId="31D15946" w14:textId="77777777" w:rsidR="00366C90" w:rsidRPr="00C3097A" w:rsidRDefault="00366C90" w:rsidP="00A9096D">
      <w:pPr>
        <w:jc w:val="center"/>
      </w:pPr>
    </w:p>
    <w:p w14:paraId="475AA9DF" w14:textId="77777777" w:rsidR="00366C90" w:rsidRPr="00C3097A" w:rsidRDefault="00366C90" w:rsidP="00A9096D">
      <w:pPr>
        <w:jc w:val="center"/>
      </w:pPr>
    </w:p>
    <w:p w14:paraId="7C33A8E0" w14:textId="77777777" w:rsidR="00366C90" w:rsidRPr="00C3097A" w:rsidRDefault="00366C90" w:rsidP="00A9096D">
      <w:pPr>
        <w:jc w:val="center"/>
      </w:pPr>
    </w:p>
    <w:p w14:paraId="64E2838C" w14:textId="77777777" w:rsidR="00366C90" w:rsidRPr="00C3097A" w:rsidRDefault="00366C90" w:rsidP="00A9096D">
      <w:pPr>
        <w:jc w:val="center"/>
      </w:pPr>
    </w:p>
    <w:p w14:paraId="60DD7A88" w14:textId="77777777" w:rsidR="00366C90" w:rsidRPr="00C3097A" w:rsidRDefault="00366C90" w:rsidP="00A9096D">
      <w:pPr>
        <w:jc w:val="center"/>
      </w:pPr>
    </w:p>
    <w:p w14:paraId="2BB2AA18" w14:textId="77777777" w:rsidR="00366C90" w:rsidRPr="00C3097A" w:rsidRDefault="00366C90" w:rsidP="00A9096D">
      <w:pPr>
        <w:jc w:val="center"/>
      </w:pPr>
    </w:p>
    <w:p w14:paraId="560BD3C3" w14:textId="4A799A50" w:rsidR="00366C90" w:rsidRPr="00C3097A" w:rsidRDefault="00C66A36" w:rsidP="00241FB9">
      <w:pPr>
        <w:jc w:val="both"/>
        <w:rPr>
          <w:u w:val="single"/>
        </w:rPr>
      </w:pPr>
      <w:r w:rsidRPr="00C3097A">
        <w:rPr>
          <w:u w:val="single"/>
        </w:rPr>
        <w:t>Background</w:t>
      </w:r>
    </w:p>
    <w:p w14:paraId="603A2FD4" w14:textId="77777777" w:rsidR="00C11059" w:rsidRPr="00C3097A" w:rsidRDefault="00C11059" w:rsidP="00241FB9">
      <w:pPr>
        <w:jc w:val="both"/>
      </w:pPr>
    </w:p>
    <w:p w14:paraId="3349D4D9" w14:textId="6598C4A4" w:rsidR="00C11059" w:rsidRPr="00C3097A" w:rsidRDefault="00C11059" w:rsidP="00241FB9">
      <w:pPr>
        <w:jc w:val="both"/>
      </w:pPr>
      <w:r w:rsidRPr="00C3097A">
        <w:t xml:space="preserve">Essential Dynamics (ED) is </w:t>
      </w:r>
      <w:r w:rsidR="00FD43D7">
        <w:t>a common</w:t>
      </w:r>
      <w:r w:rsidR="007C09FA">
        <w:t xml:space="preserve"> </w:t>
      </w:r>
      <w:r w:rsidRPr="00C3097A">
        <w:t>application of princip</w:t>
      </w:r>
      <w:r w:rsidR="007C09FA">
        <w:t xml:space="preserve">al component analysis (PCA) </w:t>
      </w:r>
      <w:r w:rsidR="00FD43D7">
        <w:t>t</w:t>
      </w:r>
      <w:r w:rsidR="007C09FA">
        <w:t>o</w:t>
      </w:r>
      <w:r w:rsidR="00D243C5">
        <w:t xml:space="preserve"> extract </w:t>
      </w:r>
      <w:r w:rsidRPr="00C3097A">
        <w:t>bio</w:t>
      </w:r>
      <w:r w:rsidR="00D243C5">
        <w:t xml:space="preserve">logically relevant </w:t>
      </w:r>
      <w:r w:rsidRPr="00C3097A">
        <w:t>motions</w:t>
      </w:r>
      <w:r w:rsidR="007C09FA">
        <w:t xml:space="preserve"> </w:t>
      </w:r>
      <w:r w:rsidR="00FD43D7">
        <w:t xml:space="preserve">from </w:t>
      </w:r>
      <w:r w:rsidR="005D44DE">
        <w:t>atomic</w:t>
      </w:r>
      <w:r w:rsidR="007C09FA">
        <w:t xml:space="preserve"> trajectories of proteins.</w:t>
      </w:r>
      <w:r w:rsidR="00283AF9" w:rsidRPr="00C3097A">
        <w:t xml:space="preserve"> </w:t>
      </w:r>
      <w:r w:rsidR="005D44DE">
        <w:t>A</w:t>
      </w:r>
      <w:r w:rsidR="00B044B2" w:rsidRPr="00C3097A">
        <w:t xml:space="preserve"> covariance</w:t>
      </w:r>
      <w:r w:rsidR="00FA38F5" w:rsidRPr="00C3097A">
        <w:t xml:space="preserve"> (Q)</w:t>
      </w:r>
      <w:r w:rsidR="00B044B2" w:rsidRPr="00C3097A">
        <w:t xml:space="preserve"> or correlation </w:t>
      </w:r>
      <w:r w:rsidR="00FA38F5" w:rsidRPr="00C3097A">
        <w:t xml:space="preserve">(R) </w:t>
      </w:r>
      <w:r w:rsidR="00B044B2" w:rsidRPr="00C3097A">
        <w:t xml:space="preserve">based form of PCA for </w:t>
      </w:r>
      <w:r w:rsidR="00D243C5">
        <w:t>a selected</w:t>
      </w:r>
      <w:r w:rsidR="00B044B2" w:rsidRPr="00C3097A">
        <w:t xml:space="preserve"> set of atoms</w:t>
      </w:r>
      <w:r w:rsidR="00D243C5">
        <w:t xml:space="preserve"> </w:t>
      </w:r>
      <w:r w:rsidR="005D44DE">
        <w:t xml:space="preserve">is applied </w:t>
      </w:r>
      <w:r w:rsidR="00D243C5">
        <w:t xml:space="preserve">to yield PCA modes (eigenvectors) </w:t>
      </w:r>
      <w:r w:rsidR="007C09FA">
        <w:t>and</w:t>
      </w:r>
      <w:r w:rsidR="00D243C5">
        <w:t xml:space="preserve"> </w:t>
      </w:r>
      <w:r w:rsidR="007C09FA">
        <w:t>their</w:t>
      </w:r>
      <w:r w:rsidR="00D243C5">
        <w:t xml:space="preserve"> </w:t>
      </w:r>
      <w:r w:rsidR="00B044B2" w:rsidRPr="00C3097A">
        <w:t xml:space="preserve">eigenvalues. </w:t>
      </w:r>
      <w:r w:rsidR="007C09FA">
        <w:t>T</w:t>
      </w:r>
      <w:r w:rsidR="00B044B2" w:rsidRPr="00C3097A">
        <w:t xml:space="preserve">he displacement vectors </w:t>
      </w:r>
      <w:r w:rsidR="00BD4F34">
        <w:t xml:space="preserve">(DV) </w:t>
      </w:r>
      <w:r w:rsidR="007C09FA">
        <w:t>relative to a reference structure</w:t>
      </w:r>
      <w:r w:rsidR="00B044B2" w:rsidRPr="00C3097A">
        <w:t xml:space="preserve"> are projected onto the top set of </w:t>
      </w:r>
      <w:r w:rsidR="006017FD">
        <w:t>modes</w:t>
      </w:r>
      <w:r w:rsidR="00B044B2" w:rsidRPr="00C3097A">
        <w:t xml:space="preserve"> to produc</w:t>
      </w:r>
      <w:r w:rsidR="005D44DE">
        <w:t xml:space="preserve">e a set of principal components, which are used to </w:t>
      </w:r>
      <w:r w:rsidR="006017FD">
        <w:t xml:space="preserve">cluster </w:t>
      </w:r>
      <w:r w:rsidR="005D44DE">
        <w:t>conformations</w:t>
      </w:r>
      <w:r w:rsidR="00021EC7" w:rsidRPr="00C3097A">
        <w:t xml:space="preserve">. </w:t>
      </w:r>
      <w:r w:rsidR="00BD4F34">
        <w:t>The subspace</w:t>
      </w:r>
      <w:r w:rsidR="00BF31DF" w:rsidRPr="00C3097A">
        <w:t xml:space="preserve"> defined by </w:t>
      </w:r>
      <w:r w:rsidR="005D44DE">
        <w:t xml:space="preserve">a </w:t>
      </w:r>
      <w:r w:rsidR="00B04462">
        <w:t xml:space="preserve">relatively </w:t>
      </w:r>
      <w:r w:rsidR="005D44DE">
        <w:t>small</w:t>
      </w:r>
      <w:r w:rsidR="00BF31DF" w:rsidRPr="00C3097A">
        <w:t xml:space="preserve"> set of </w:t>
      </w:r>
      <w:r w:rsidR="0083720A">
        <w:t>PCA modes</w:t>
      </w:r>
      <w:r w:rsidR="005D44DE">
        <w:t xml:space="preserve"> </w:t>
      </w:r>
      <w:r w:rsidR="00DB3BC5">
        <w:t>with</w:t>
      </w:r>
      <w:r w:rsidR="00113E75">
        <w:t xml:space="preserve"> </w:t>
      </w:r>
      <w:r w:rsidR="005D44DE">
        <w:t>largest eigenvalues</w:t>
      </w:r>
      <w:r w:rsidR="00BF31DF" w:rsidRPr="00C3097A">
        <w:t xml:space="preserve"> </w:t>
      </w:r>
      <w:r w:rsidR="007C09FA">
        <w:t>quantifies</w:t>
      </w:r>
      <w:r w:rsidR="00BF31DF" w:rsidRPr="00C3097A">
        <w:t xml:space="preserve"> </w:t>
      </w:r>
      <w:r w:rsidR="005D44DE">
        <w:t>conformational space explored by a protein</w:t>
      </w:r>
      <w:r w:rsidR="007C09FA">
        <w:t>.</w:t>
      </w:r>
      <w:r w:rsidR="00BF31DF" w:rsidRPr="00C3097A">
        <w:t xml:space="preserve"> </w:t>
      </w:r>
      <w:r w:rsidR="0083720A">
        <w:t>In b</w:t>
      </w:r>
      <w:r w:rsidR="007C09FA">
        <w:t xml:space="preserve">ioinformatics studies, it is </w:t>
      </w:r>
      <w:r w:rsidR="00015941">
        <w:t>necessary</w:t>
      </w:r>
      <w:r w:rsidR="007C09FA">
        <w:t xml:space="preserve"> </w:t>
      </w:r>
      <w:r w:rsidR="00BF31DF" w:rsidRPr="00C3097A">
        <w:t>to</w:t>
      </w:r>
      <w:r w:rsidR="00015941">
        <w:t xml:space="preserve"> </w:t>
      </w:r>
      <w:r w:rsidR="00385FBF">
        <w:t>made</w:t>
      </w:r>
      <w:r w:rsidR="00DB3BC5">
        <w:t xml:space="preserve"> subspace </w:t>
      </w:r>
      <w:r w:rsidR="00015941">
        <w:t>comparisons</w:t>
      </w:r>
      <w:r w:rsidR="00BF31DF" w:rsidRPr="00C3097A">
        <w:t xml:space="preserve"> </w:t>
      </w:r>
      <w:r w:rsidR="00015941">
        <w:t>over</w:t>
      </w:r>
      <w:r w:rsidR="000963A1">
        <w:t xml:space="preserve"> a set of </w:t>
      </w:r>
      <w:r w:rsidR="00015941">
        <w:t xml:space="preserve">different </w:t>
      </w:r>
      <w:r w:rsidR="000963A1">
        <w:t>protein trajectories</w:t>
      </w:r>
      <w:r w:rsidR="00385FBF">
        <w:t xml:space="preserve"> for similarity assessment, but</w:t>
      </w:r>
      <w:r w:rsidR="00BF31DF" w:rsidRPr="00C3097A">
        <w:t xml:space="preserve"> </w:t>
      </w:r>
      <w:r w:rsidR="00385FBF">
        <w:t>s</w:t>
      </w:r>
      <w:r w:rsidR="000963A1">
        <w:t xml:space="preserve">oftware </w:t>
      </w:r>
      <w:r w:rsidR="00176EAE">
        <w:t xml:space="preserve">to </w:t>
      </w:r>
      <w:r w:rsidR="00015941">
        <w:t xml:space="preserve">facilitate </w:t>
      </w:r>
      <w:r w:rsidR="00385FBF">
        <w:t xml:space="preserve">this </w:t>
      </w:r>
      <w:r w:rsidR="00176EAE">
        <w:t>comparative-analysis</w:t>
      </w:r>
      <w:r w:rsidR="00385FBF">
        <w:t xml:space="preserve"> </w:t>
      </w:r>
      <w:r w:rsidR="0083720A">
        <w:t>is needed.</w:t>
      </w:r>
    </w:p>
    <w:p w14:paraId="2AFAD2E8" w14:textId="77777777" w:rsidR="00C66A36" w:rsidRPr="00C3097A" w:rsidRDefault="00C66A36" w:rsidP="00241FB9">
      <w:pPr>
        <w:jc w:val="both"/>
      </w:pPr>
    </w:p>
    <w:p w14:paraId="7379CBDF" w14:textId="6559BF82" w:rsidR="00C66A36" w:rsidRPr="00C3097A" w:rsidRDefault="00C66A36" w:rsidP="00241FB9">
      <w:pPr>
        <w:jc w:val="both"/>
        <w:rPr>
          <w:u w:val="single"/>
        </w:rPr>
      </w:pPr>
      <w:r w:rsidRPr="00C3097A">
        <w:rPr>
          <w:u w:val="single"/>
        </w:rPr>
        <w:t>Results</w:t>
      </w:r>
    </w:p>
    <w:p w14:paraId="228F0FB1" w14:textId="77777777" w:rsidR="00C66A36" w:rsidRPr="00C3097A" w:rsidRDefault="00C66A36" w:rsidP="00241FB9">
      <w:pPr>
        <w:jc w:val="both"/>
      </w:pPr>
    </w:p>
    <w:p w14:paraId="1A0888CA" w14:textId="62AFB320" w:rsidR="00C66A36" w:rsidRPr="00C3097A" w:rsidRDefault="00021EC7" w:rsidP="00241FB9">
      <w:pPr>
        <w:jc w:val="both"/>
      </w:pPr>
      <w:r w:rsidRPr="00C3097A">
        <w:t xml:space="preserve">We developed </w:t>
      </w:r>
      <w:r w:rsidR="00BA226D">
        <w:t>the</w:t>
      </w:r>
      <w:r w:rsidR="00480348" w:rsidRPr="00C3097A">
        <w:t xml:space="preserve"> Java Essential Dynamics (JED)</w:t>
      </w:r>
      <w:r w:rsidR="00BA226D">
        <w:t xml:space="preserve"> package</w:t>
      </w:r>
      <w:r w:rsidRPr="00C3097A">
        <w:t xml:space="preserve"> </w:t>
      </w:r>
      <w:r w:rsidR="00BA226D">
        <w:t>to perform</w:t>
      </w:r>
      <w:r w:rsidR="002F700C">
        <w:t xml:space="preserve"> complete ED for mul</w:t>
      </w:r>
      <w:r w:rsidR="0040607F">
        <w:t xml:space="preserve">tiple </w:t>
      </w:r>
      <w:r w:rsidR="00446415">
        <w:t>protein trajectorie</w:t>
      </w:r>
      <w:r w:rsidR="0040607F">
        <w:t>s</w:t>
      </w:r>
      <w:r w:rsidRPr="00C3097A">
        <w:t xml:space="preserve">. </w:t>
      </w:r>
      <w:r w:rsidR="003C4D4A">
        <w:t>JED</w:t>
      </w:r>
      <w:r w:rsidRPr="00C3097A">
        <w:t xml:space="preserve"> read</w:t>
      </w:r>
      <w:r w:rsidR="003C4D4A">
        <w:t>s</w:t>
      </w:r>
      <w:r w:rsidRPr="00C3097A">
        <w:t xml:space="preserve"> the trajectory data from sets of PDB files or from a matrix of atomic coordinates. The PDB files may be single </w:t>
      </w:r>
      <w:r w:rsidR="001518A7">
        <w:t>or multi-</w:t>
      </w:r>
      <w:r w:rsidR="0048598E">
        <w:t>chained</w:t>
      </w:r>
      <w:r w:rsidRPr="00C3097A">
        <w:t xml:space="preserve">. </w:t>
      </w:r>
      <w:r w:rsidR="00BA226D">
        <w:t>A</w:t>
      </w:r>
      <w:r w:rsidR="003C4D4A">
        <w:t xml:space="preserve"> set of residues can be chosen that </w:t>
      </w:r>
      <w:r w:rsidR="00BA226D">
        <w:t>need</w:t>
      </w:r>
      <w:r w:rsidRPr="00C3097A">
        <w:t xml:space="preserve"> </w:t>
      </w:r>
      <w:r w:rsidR="00BA226D">
        <w:t>not be</w:t>
      </w:r>
      <w:r w:rsidRPr="00C3097A">
        <w:t xml:space="preserve"> c</w:t>
      </w:r>
      <w:r w:rsidR="00B17538">
        <w:t>ontiguous. The analysis is based on</w:t>
      </w:r>
      <w:r w:rsidRPr="00C3097A">
        <w:t xml:space="preserve"> alpha carbon atoms from each of the selected residues. </w:t>
      </w:r>
      <w:r w:rsidR="00BA226D">
        <w:t>Cartesian-</w:t>
      </w:r>
      <w:r w:rsidRPr="00C3097A">
        <w:t xml:space="preserve">based </w:t>
      </w:r>
      <w:r w:rsidR="00BA226D">
        <w:t xml:space="preserve">coordinates </w:t>
      </w:r>
      <w:r w:rsidR="00D44776">
        <w:t>(</w:t>
      </w:r>
      <w:proofErr w:type="spellStart"/>
      <w:r w:rsidR="00D44776">
        <w:t>cPCA</w:t>
      </w:r>
      <w:proofErr w:type="spellEnd"/>
      <w:r w:rsidR="00D44776">
        <w:t>)</w:t>
      </w:r>
      <w:r w:rsidR="00BA226D">
        <w:t xml:space="preserve"> </w:t>
      </w:r>
      <w:r w:rsidR="001518A7">
        <w:t>or</w:t>
      </w:r>
      <w:r w:rsidRPr="00C3097A">
        <w:t xml:space="preserve"> internal distance coordinates</w:t>
      </w:r>
      <w:r w:rsidR="000B08D7" w:rsidRPr="00C3097A">
        <w:t xml:space="preserve"> (</w:t>
      </w:r>
      <w:proofErr w:type="spellStart"/>
      <w:r w:rsidR="000B08D7" w:rsidRPr="00C3097A">
        <w:t>dPCA</w:t>
      </w:r>
      <w:proofErr w:type="spellEnd"/>
      <w:r w:rsidR="000B08D7" w:rsidRPr="00C3097A">
        <w:t>)</w:t>
      </w:r>
      <w:r w:rsidR="001518A7">
        <w:t xml:space="preserve"> </w:t>
      </w:r>
      <w:r w:rsidR="00E605E8">
        <w:t xml:space="preserve">can be </w:t>
      </w:r>
      <w:r w:rsidR="00C82CBC">
        <w:t>applied</w:t>
      </w:r>
      <w:r w:rsidR="00E605E8">
        <w:t xml:space="preserve"> </w:t>
      </w:r>
      <w:r w:rsidR="001518A7">
        <w:t>with</w:t>
      </w:r>
      <w:r w:rsidR="001518A7" w:rsidRPr="00C3097A">
        <w:t xml:space="preserve"> Q and R</w:t>
      </w:r>
      <w:r w:rsidR="001518A7">
        <w:t xml:space="preserve"> based PCA. </w:t>
      </w:r>
      <w:r w:rsidR="00A961EE">
        <w:t xml:space="preserve">JED </w:t>
      </w:r>
      <w:r w:rsidR="00947383" w:rsidRPr="00C3097A">
        <w:t xml:space="preserve">outputs results as text files </w:t>
      </w:r>
      <w:r w:rsidR="00B17538">
        <w:t>for</w:t>
      </w:r>
      <w:r w:rsidR="00947383" w:rsidRPr="00C3097A">
        <w:t xml:space="preserve"> </w:t>
      </w:r>
      <w:r w:rsidR="00B17538">
        <w:t>further processing</w:t>
      </w:r>
      <w:r w:rsidR="00947383" w:rsidRPr="00C3097A">
        <w:t xml:space="preserve"> using </w:t>
      </w:r>
      <w:r w:rsidR="00B17538">
        <w:t>generic</w:t>
      </w:r>
      <w:r w:rsidR="00947383" w:rsidRPr="00C3097A">
        <w:t xml:space="preserve"> </w:t>
      </w:r>
      <w:r w:rsidR="00B17538">
        <w:t>graphing software</w:t>
      </w:r>
      <w:r w:rsidR="00FA38F5" w:rsidRPr="00C3097A">
        <w:t xml:space="preserve">. Key </w:t>
      </w:r>
      <w:r w:rsidR="00A451A8">
        <w:t>data</w:t>
      </w:r>
      <w:r w:rsidR="00FA38F5" w:rsidRPr="00C3097A">
        <w:t xml:space="preserve"> </w:t>
      </w:r>
      <w:r w:rsidR="00A451A8">
        <w:t>include</w:t>
      </w:r>
      <w:r w:rsidR="00FA38F5" w:rsidRPr="00C3097A">
        <w:t xml:space="preserve"> the </w:t>
      </w:r>
      <w:r w:rsidR="000B08D7" w:rsidRPr="00C3097A">
        <w:t xml:space="preserve">transformed coordinates, </w:t>
      </w:r>
      <w:r w:rsidR="00FA38F5" w:rsidRPr="00C3097A">
        <w:t xml:space="preserve">conformation and residue RMSDs, </w:t>
      </w:r>
      <w:r w:rsidR="00B17538">
        <w:t xml:space="preserve">PCA modes </w:t>
      </w:r>
      <w:r w:rsidR="00A961EE">
        <w:t xml:space="preserve">with their </w:t>
      </w:r>
      <w:r w:rsidR="00B17538">
        <w:t>eigenvalues</w:t>
      </w:r>
      <w:r w:rsidR="00A961EE">
        <w:t xml:space="preserve"> and DV projections </w:t>
      </w:r>
      <w:r w:rsidR="00FA38F5" w:rsidRPr="00C3097A">
        <w:t xml:space="preserve">onto the </w:t>
      </w:r>
      <w:r w:rsidR="00A961EE">
        <w:t>top principal components.</w:t>
      </w:r>
      <w:r w:rsidR="00B17538">
        <w:t xml:space="preserve"> </w:t>
      </w:r>
      <w:r w:rsidR="00D44776">
        <w:t>A</w:t>
      </w:r>
      <w:r w:rsidR="00FA38F5" w:rsidRPr="00C3097A">
        <w:t xml:space="preserve"> set of PDB files is generated </w:t>
      </w:r>
      <w:r w:rsidR="00C0024D" w:rsidRPr="00C3097A">
        <w:t>along with a Pymol</w:t>
      </w:r>
      <w:r w:rsidR="00C0024D" w:rsidRPr="00C3097A">
        <w:rPr>
          <w:vertAlign w:val="superscript"/>
        </w:rPr>
        <w:t>™</w:t>
      </w:r>
      <w:r w:rsidR="00C0024D" w:rsidRPr="00C3097A">
        <w:t xml:space="preserve"> script </w:t>
      </w:r>
      <w:r w:rsidR="00FA38F5" w:rsidRPr="00C3097A">
        <w:t>to visualize each of the top modes</w:t>
      </w:r>
      <w:r w:rsidR="007C187E" w:rsidRPr="00C3097A">
        <w:t xml:space="preserve"> derived from Q and R</w:t>
      </w:r>
      <w:r w:rsidR="00A961EE">
        <w:t xml:space="preserve"> </w:t>
      </w:r>
      <w:proofErr w:type="spellStart"/>
      <w:r w:rsidR="00A961EE">
        <w:t>cPCA</w:t>
      </w:r>
      <w:proofErr w:type="spellEnd"/>
      <w:r w:rsidR="00A961EE">
        <w:t xml:space="preserve"> as </w:t>
      </w:r>
      <w:r w:rsidR="00A451A8">
        <w:t xml:space="preserve">either </w:t>
      </w:r>
      <w:r w:rsidR="00A961EE">
        <w:t>a static picture or as a movie. For</w:t>
      </w:r>
      <w:r w:rsidR="00A302DE">
        <w:t xml:space="preserve"> </w:t>
      </w:r>
      <w:r w:rsidR="00D44776">
        <w:t>comparative studies</w:t>
      </w:r>
      <w:r w:rsidR="00206982" w:rsidRPr="00C3097A">
        <w:t xml:space="preserve">, JED </w:t>
      </w:r>
      <w:r w:rsidR="0089140F">
        <w:t>compares</w:t>
      </w:r>
      <w:r w:rsidR="00206982" w:rsidRPr="00C3097A">
        <w:t xml:space="preserve"> subspaces defined by the top eigenvectors using </w:t>
      </w:r>
      <w:r w:rsidR="0089140F">
        <w:t xml:space="preserve">several </w:t>
      </w:r>
      <w:r w:rsidR="00A961EE">
        <w:t xml:space="preserve">metrics </w:t>
      </w:r>
      <w:r w:rsidR="0089140F">
        <w:t>to</w:t>
      </w:r>
      <w:r w:rsidR="00A961EE">
        <w:t xml:space="preserve"> quantify </w:t>
      </w:r>
      <w:r w:rsidR="0089140F">
        <w:t xml:space="preserve">the </w:t>
      </w:r>
      <w:r w:rsidR="00A961EE">
        <w:t>similarity</w:t>
      </w:r>
      <w:r w:rsidR="0089140F">
        <w:t>/overlap</w:t>
      </w:r>
      <w:r w:rsidR="00A961EE">
        <w:t xml:space="preserve"> of high dimensional </w:t>
      </w:r>
      <w:r w:rsidR="002F06FB">
        <w:t xml:space="preserve">vector </w:t>
      </w:r>
      <w:r w:rsidR="00A961EE">
        <w:t>space</w:t>
      </w:r>
      <w:r w:rsidR="002F06FB">
        <w:t>s</w:t>
      </w:r>
      <w:r w:rsidR="00A961EE">
        <w:t>.</w:t>
      </w:r>
      <w:r w:rsidR="00206982" w:rsidRPr="00C3097A">
        <w:t xml:space="preserve"> </w:t>
      </w:r>
    </w:p>
    <w:p w14:paraId="5474662D" w14:textId="77777777" w:rsidR="00C66A36" w:rsidRPr="00C3097A" w:rsidRDefault="00C66A36" w:rsidP="00241FB9">
      <w:pPr>
        <w:jc w:val="both"/>
      </w:pPr>
    </w:p>
    <w:p w14:paraId="1080C06A" w14:textId="366263D9" w:rsidR="00C66A36" w:rsidRPr="00C3097A" w:rsidRDefault="00C66A36" w:rsidP="00241FB9">
      <w:pPr>
        <w:jc w:val="both"/>
        <w:rPr>
          <w:u w:val="single"/>
        </w:rPr>
      </w:pPr>
      <w:r w:rsidRPr="00C3097A">
        <w:rPr>
          <w:u w:val="single"/>
        </w:rPr>
        <w:t>Conclusions</w:t>
      </w:r>
    </w:p>
    <w:p w14:paraId="6C33363E" w14:textId="77777777" w:rsidR="00366C90" w:rsidRPr="00C3097A" w:rsidRDefault="00366C90" w:rsidP="00241FB9">
      <w:pPr>
        <w:jc w:val="both"/>
      </w:pPr>
    </w:p>
    <w:p w14:paraId="024C5743" w14:textId="58A9F5B9" w:rsidR="00C0024D" w:rsidRDefault="00C0024D" w:rsidP="00241FB9">
      <w:pPr>
        <w:jc w:val="both"/>
      </w:pPr>
      <w:r w:rsidRPr="00C3097A">
        <w:t>We presen</w:t>
      </w:r>
      <w:r w:rsidR="00857DCD">
        <w:t xml:space="preserve">t JED, a new </w:t>
      </w:r>
      <w:r w:rsidR="000D5B4C" w:rsidRPr="00C3097A">
        <w:t xml:space="preserve">Java package that </w:t>
      </w:r>
      <w:r w:rsidR="00857DCD" w:rsidRPr="00857DCD">
        <w:t xml:space="preserve">encourages </w:t>
      </w:r>
      <w:r w:rsidRPr="00C3097A">
        <w:t>best-practices</w:t>
      </w:r>
      <w:r w:rsidR="00857DCD">
        <w:t xml:space="preserve"> ED</w:t>
      </w:r>
      <w:r w:rsidR="00A451A8">
        <w:t>,</w:t>
      </w:r>
      <w:r w:rsidR="00857DCD">
        <w:t xml:space="preserve"> </w:t>
      </w:r>
      <w:r w:rsidRPr="00C3097A">
        <w:t>allow</w:t>
      </w:r>
      <w:r w:rsidR="00A451A8">
        <w:t>ing</w:t>
      </w:r>
      <w:r w:rsidRPr="00C3097A">
        <w:t xml:space="preserve"> </w:t>
      </w:r>
      <w:r w:rsidR="000D5B4C" w:rsidRPr="00C3097A">
        <w:t xml:space="preserve">one to </w:t>
      </w:r>
      <w:r w:rsidR="00A451A8">
        <w:t>perform</w:t>
      </w:r>
      <w:r w:rsidR="00857DCD">
        <w:t xml:space="preserve"> </w:t>
      </w:r>
      <w:r w:rsidR="00020600">
        <w:t xml:space="preserve">comparative studies over </w:t>
      </w:r>
      <w:r w:rsidR="009E7712">
        <w:t>multiple protein</w:t>
      </w:r>
      <w:r w:rsidR="00020600">
        <w:t xml:space="preserve"> trajectories</w:t>
      </w:r>
      <w:r w:rsidR="00A451A8">
        <w:t xml:space="preserve"> to </w:t>
      </w:r>
      <w:r w:rsidR="00020600">
        <w:t xml:space="preserve">extract essential motions </w:t>
      </w:r>
      <w:r w:rsidR="00A451A8">
        <w:t xml:space="preserve">for </w:t>
      </w:r>
      <w:r w:rsidR="00020600">
        <w:t>the entir</w:t>
      </w:r>
      <w:r w:rsidR="00A451A8">
        <w:t xml:space="preserve">e protein, user-defined </w:t>
      </w:r>
      <w:r w:rsidR="00E40CA1">
        <w:t>sub-</w:t>
      </w:r>
      <w:r w:rsidR="00A451A8">
        <w:t>regions</w:t>
      </w:r>
      <w:r w:rsidR="009E7712">
        <w:t xml:space="preserve"> of interest,</w:t>
      </w:r>
      <w:r w:rsidR="00020600">
        <w:t xml:space="preserve"> and to interrogate the significance of the results. </w:t>
      </w:r>
    </w:p>
    <w:p w14:paraId="08470F72" w14:textId="77777777" w:rsidR="00FD1DD1" w:rsidRPr="00C3097A" w:rsidRDefault="00FD1DD1" w:rsidP="00241FB9">
      <w:pPr>
        <w:jc w:val="both"/>
      </w:pPr>
    </w:p>
    <w:p w14:paraId="2EF4EED1" w14:textId="77777777" w:rsidR="00C66A36" w:rsidRPr="00C3097A" w:rsidRDefault="00C66A36" w:rsidP="00241FB9">
      <w:pPr>
        <w:widowControl w:val="0"/>
        <w:autoSpaceDE w:val="0"/>
        <w:autoSpaceDN w:val="0"/>
        <w:adjustRightInd w:val="0"/>
        <w:jc w:val="both"/>
        <w:rPr>
          <w:b/>
          <w:bCs/>
          <w:color w:val="3D3D3D"/>
        </w:rPr>
      </w:pPr>
      <w:r w:rsidRPr="00C3097A">
        <w:rPr>
          <w:b/>
          <w:bCs/>
          <w:color w:val="3D3D3D"/>
        </w:rPr>
        <w:t>Keywords</w:t>
      </w:r>
    </w:p>
    <w:p w14:paraId="057A9435" w14:textId="1656A214" w:rsidR="00C66A36" w:rsidRPr="00C3097A" w:rsidRDefault="005E0B42" w:rsidP="00241FB9">
      <w:pPr>
        <w:widowControl w:val="0"/>
        <w:autoSpaceDE w:val="0"/>
        <w:autoSpaceDN w:val="0"/>
        <w:adjustRightInd w:val="0"/>
        <w:spacing w:after="280"/>
        <w:jc w:val="both"/>
      </w:pPr>
      <w:r>
        <w:t>Essential Dynamics, PCA, distance PCA, vector space, subspace, RMSIP, principal angle</w:t>
      </w:r>
    </w:p>
    <w:p w14:paraId="710F4CCA" w14:textId="77777777" w:rsidR="00241FB9" w:rsidRDefault="00241FB9">
      <w:pPr>
        <w:rPr>
          <w:b/>
          <w:bCs/>
          <w:color w:val="3D3D3D"/>
        </w:rPr>
      </w:pPr>
      <w:r>
        <w:rPr>
          <w:b/>
          <w:bCs/>
          <w:color w:val="3D3D3D"/>
        </w:rPr>
        <w:br w:type="page"/>
      </w:r>
    </w:p>
    <w:p w14:paraId="4A9470C9" w14:textId="46316C29" w:rsidR="00C66A36" w:rsidRDefault="00C66A36" w:rsidP="00C66A36">
      <w:pPr>
        <w:widowControl w:val="0"/>
        <w:autoSpaceDE w:val="0"/>
        <w:autoSpaceDN w:val="0"/>
        <w:adjustRightInd w:val="0"/>
        <w:rPr>
          <w:b/>
          <w:bCs/>
          <w:color w:val="3D3D3D"/>
        </w:rPr>
      </w:pPr>
      <w:r w:rsidRPr="00C3097A">
        <w:rPr>
          <w:b/>
          <w:bCs/>
          <w:color w:val="3D3D3D"/>
        </w:rPr>
        <w:t>Background</w:t>
      </w:r>
    </w:p>
    <w:p w14:paraId="486302EC" w14:textId="77777777" w:rsidR="00C3097A" w:rsidRPr="00C3097A" w:rsidRDefault="00C3097A" w:rsidP="00C66A36">
      <w:pPr>
        <w:widowControl w:val="0"/>
        <w:autoSpaceDE w:val="0"/>
        <w:autoSpaceDN w:val="0"/>
        <w:adjustRightInd w:val="0"/>
        <w:rPr>
          <w:b/>
          <w:bCs/>
          <w:color w:val="3D3D3D"/>
        </w:rPr>
      </w:pPr>
    </w:p>
    <w:p w14:paraId="786B532E" w14:textId="77777777" w:rsidR="00C3097A" w:rsidRPr="00C3097A" w:rsidRDefault="00C3097A" w:rsidP="00C3097A">
      <w:pPr>
        <w:widowControl w:val="0"/>
        <w:autoSpaceDE w:val="0"/>
        <w:autoSpaceDN w:val="0"/>
        <w:adjustRightInd w:val="0"/>
        <w:spacing w:after="280"/>
      </w:pPr>
      <w:r w:rsidRPr="00C3097A">
        <w:t xml:space="preserve">The Background section should be written in a way that is accessible to researchers </w:t>
      </w:r>
      <w:r w:rsidRPr="003D5471">
        <w:rPr>
          <w:highlight w:val="yellow"/>
        </w:rPr>
        <w:t>without specialist knowledge</w:t>
      </w:r>
      <w:r w:rsidRPr="00C3097A">
        <w:t xml:space="preserve"> in that area and must clearly state - and, if helpful, illustrate - the background to the research and its aims. It should clearly </w:t>
      </w:r>
      <w:proofErr w:type="gramStart"/>
      <w:r w:rsidRPr="00C3097A">
        <w:t>described</w:t>
      </w:r>
      <w:proofErr w:type="gramEnd"/>
      <w:r w:rsidRPr="00C3097A">
        <w:t xml:space="preserve"> the relevant context and the specific issue which the software described is intended to address.</w:t>
      </w:r>
    </w:p>
    <w:p w14:paraId="5B8B041B" w14:textId="77777777" w:rsidR="00C3097A" w:rsidRPr="00C3097A" w:rsidRDefault="00C3097A" w:rsidP="00C66A36">
      <w:pPr>
        <w:widowControl w:val="0"/>
        <w:autoSpaceDE w:val="0"/>
        <w:autoSpaceDN w:val="0"/>
        <w:adjustRightInd w:val="0"/>
        <w:rPr>
          <w:b/>
          <w:bCs/>
          <w:color w:val="3D3D3D"/>
        </w:rPr>
      </w:pPr>
    </w:p>
    <w:p w14:paraId="0EC34DE9" w14:textId="77777777" w:rsidR="00C66A36" w:rsidRDefault="00C66A36" w:rsidP="00C66A36">
      <w:pPr>
        <w:widowControl w:val="0"/>
        <w:autoSpaceDE w:val="0"/>
        <w:autoSpaceDN w:val="0"/>
        <w:adjustRightInd w:val="0"/>
        <w:rPr>
          <w:b/>
          <w:bCs/>
          <w:color w:val="3D3D3D"/>
        </w:rPr>
      </w:pPr>
      <w:r w:rsidRPr="00C3097A">
        <w:rPr>
          <w:b/>
          <w:bCs/>
          <w:color w:val="3D3D3D"/>
        </w:rPr>
        <w:t>Implementation</w:t>
      </w:r>
    </w:p>
    <w:p w14:paraId="1973F147" w14:textId="77777777" w:rsidR="00C3097A" w:rsidRPr="00C3097A" w:rsidRDefault="00C3097A" w:rsidP="00C66A36">
      <w:pPr>
        <w:widowControl w:val="0"/>
        <w:autoSpaceDE w:val="0"/>
        <w:autoSpaceDN w:val="0"/>
        <w:adjustRightInd w:val="0"/>
        <w:rPr>
          <w:b/>
          <w:bCs/>
          <w:color w:val="3D3D3D"/>
        </w:rPr>
      </w:pPr>
    </w:p>
    <w:p w14:paraId="75909D1D" w14:textId="77777777" w:rsidR="00C66A36" w:rsidRPr="00C3097A" w:rsidRDefault="00C66A36" w:rsidP="00C66A36">
      <w:pPr>
        <w:widowControl w:val="0"/>
        <w:autoSpaceDE w:val="0"/>
        <w:autoSpaceDN w:val="0"/>
        <w:adjustRightInd w:val="0"/>
        <w:spacing w:after="280"/>
      </w:pPr>
      <w:r w:rsidRPr="00C3097A">
        <w:t xml:space="preserve">This should include a description of the </w:t>
      </w:r>
      <w:r w:rsidRPr="003D5471">
        <w:rPr>
          <w:highlight w:val="yellow"/>
        </w:rPr>
        <w:t>overall architecture</w:t>
      </w:r>
      <w:r w:rsidRPr="00C3097A">
        <w:t xml:space="preserve"> of the software implementation, along with details of any </w:t>
      </w:r>
      <w:r w:rsidRPr="003D5471">
        <w:rPr>
          <w:highlight w:val="yellow"/>
        </w:rPr>
        <w:t>critical issues</w:t>
      </w:r>
      <w:r w:rsidRPr="00C3097A">
        <w:t xml:space="preserve"> and how they were addressed.</w:t>
      </w:r>
    </w:p>
    <w:p w14:paraId="47E84796" w14:textId="77777777" w:rsidR="00C66A36" w:rsidRDefault="00C66A36" w:rsidP="00C66A36">
      <w:pPr>
        <w:widowControl w:val="0"/>
        <w:autoSpaceDE w:val="0"/>
        <w:autoSpaceDN w:val="0"/>
        <w:adjustRightInd w:val="0"/>
        <w:rPr>
          <w:b/>
          <w:bCs/>
          <w:color w:val="3D3D3D"/>
        </w:rPr>
      </w:pPr>
      <w:r w:rsidRPr="00C3097A">
        <w:rPr>
          <w:b/>
          <w:bCs/>
          <w:color w:val="3D3D3D"/>
        </w:rPr>
        <w:t>Results and Discussion</w:t>
      </w:r>
    </w:p>
    <w:p w14:paraId="0FFBE698" w14:textId="77777777" w:rsidR="00C3097A" w:rsidRPr="00C3097A" w:rsidRDefault="00C3097A" w:rsidP="00C66A36">
      <w:pPr>
        <w:widowControl w:val="0"/>
        <w:autoSpaceDE w:val="0"/>
        <w:autoSpaceDN w:val="0"/>
        <w:adjustRightInd w:val="0"/>
        <w:rPr>
          <w:b/>
          <w:bCs/>
          <w:color w:val="3D3D3D"/>
        </w:rPr>
      </w:pPr>
    </w:p>
    <w:p w14:paraId="350F2E9E" w14:textId="77777777" w:rsidR="00C66A36" w:rsidRPr="00C3097A" w:rsidRDefault="00C66A36" w:rsidP="00C66A36">
      <w:pPr>
        <w:widowControl w:val="0"/>
        <w:autoSpaceDE w:val="0"/>
        <w:autoSpaceDN w:val="0"/>
        <w:adjustRightInd w:val="0"/>
        <w:spacing w:after="280"/>
      </w:pPr>
      <w:r w:rsidRPr="00C3097A">
        <w:t>The Results and Discussion may be combined into a single section or presented separately. They may also be broken into subsections with short, informative headings. In any case what should be described is the functionality of the software together with data on how its performance and functionality compare with and improve on functionally similar existing software. There should then be a discussion of the intended use of the software, and the benefits that are envisioned together, if possible, with an outline for the planned future development of new features.</w:t>
      </w:r>
    </w:p>
    <w:p w14:paraId="227C372C" w14:textId="77777777" w:rsidR="00C66A36" w:rsidRPr="00C3097A" w:rsidRDefault="00C66A36" w:rsidP="00C66A36">
      <w:pPr>
        <w:widowControl w:val="0"/>
        <w:autoSpaceDE w:val="0"/>
        <w:autoSpaceDN w:val="0"/>
        <w:adjustRightInd w:val="0"/>
        <w:rPr>
          <w:b/>
          <w:bCs/>
          <w:color w:val="3D3D3D"/>
        </w:rPr>
      </w:pPr>
      <w:r w:rsidRPr="00C3097A">
        <w:rPr>
          <w:b/>
          <w:bCs/>
          <w:color w:val="3D3D3D"/>
        </w:rPr>
        <w:t>Conclusions</w:t>
      </w:r>
    </w:p>
    <w:p w14:paraId="125D494F" w14:textId="77777777" w:rsidR="00C66A36" w:rsidRPr="00C3097A" w:rsidRDefault="00C66A36" w:rsidP="00C66A36">
      <w:pPr>
        <w:widowControl w:val="0"/>
        <w:autoSpaceDE w:val="0"/>
        <w:autoSpaceDN w:val="0"/>
        <w:adjustRightInd w:val="0"/>
        <w:spacing w:after="280"/>
      </w:pPr>
      <w:r w:rsidRPr="00C3097A">
        <w:t>This should state clearly the main conclusions of the article and give a clear explanation of the importance and relevance of the software.</w:t>
      </w:r>
    </w:p>
    <w:p w14:paraId="1FD229A0" w14:textId="77777777" w:rsidR="00C66A36" w:rsidRPr="00C3097A" w:rsidRDefault="00C66A36" w:rsidP="00C66A36">
      <w:pPr>
        <w:widowControl w:val="0"/>
        <w:autoSpaceDE w:val="0"/>
        <w:autoSpaceDN w:val="0"/>
        <w:adjustRightInd w:val="0"/>
        <w:rPr>
          <w:b/>
          <w:bCs/>
          <w:color w:val="3D3D3D"/>
        </w:rPr>
      </w:pPr>
      <w:r w:rsidRPr="00C3097A">
        <w:rPr>
          <w:b/>
          <w:bCs/>
          <w:color w:val="3D3D3D"/>
        </w:rPr>
        <w:t>Availability and requirements</w:t>
      </w:r>
    </w:p>
    <w:p w14:paraId="29A1B39D" w14:textId="5D713357"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Project name:</w:t>
      </w:r>
      <w:r w:rsidRPr="00C3097A">
        <w:t xml:space="preserve"> </w:t>
      </w:r>
      <w:r w:rsidR="00C3097A">
        <w:t>Java Essential Dynamics: JED</w:t>
      </w:r>
    </w:p>
    <w:p w14:paraId="3B74470E" w14:textId="5ACB8B30"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Project home page:</w:t>
      </w:r>
      <w:r w:rsidR="00C3097A">
        <w:t xml:space="preserve"> </w:t>
      </w:r>
      <w:r w:rsidRPr="00C3097A">
        <w:t>http://sourceforge.net/projects/</w:t>
      </w:r>
      <w:r w:rsidR="00C3097A">
        <w:t>JED</w:t>
      </w:r>
    </w:p>
    <w:p w14:paraId="76D6C6B0" w14:textId="4DA79092"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Operating system(s):</w:t>
      </w:r>
      <w:r w:rsidR="00C3097A">
        <w:t xml:space="preserve"> </w:t>
      </w:r>
      <w:r w:rsidRPr="00C3097A">
        <w:t>Platform independent</w:t>
      </w:r>
    </w:p>
    <w:p w14:paraId="28914FA4" w14:textId="30620C9A"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Programming language:</w:t>
      </w:r>
      <w:r w:rsidR="00C3097A">
        <w:t xml:space="preserve"> </w:t>
      </w:r>
      <w:r w:rsidRPr="00C3097A">
        <w:t>Java</w:t>
      </w:r>
    </w:p>
    <w:p w14:paraId="69A90A3C" w14:textId="3C8A4870"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Other requirements:</w:t>
      </w:r>
      <w:r w:rsidR="00C3097A">
        <w:t xml:space="preserve"> </w:t>
      </w:r>
      <w:r w:rsidRPr="00C3097A">
        <w:t xml:space="preserve">Java </w:t>
      </w:r>
      <w:r w:rsidR="00C3097A">
        <w:t xml:space="preserve">JDK </w:t>
      </w:r>
      <w:r w:rsidRPr="00C3097A">
        <w:t>1.</w:t>
      </w:r>
      <w:r w:rsidR="00C3097A">
        <w:t>5 or higher</w:t>
      </w:r>
      <w:r w:rsidR="006F1FAD">
        <w:t xml:space="preserve">, an amount RAM appropriate to the size of Q or R: JED performs </w:t>
      </w:r>
      <w:proofErr w:type="gramStart"/>
      <w:r w:rsidR="006F1FAD">
        <w:t>a full</w:t>
      </w:r>
      <w:proofErr w:type="gramEnd"/>
      <w:r w:rsidR="006F1FAD">
        <w:t xml:space="preserve"> eigenvalue decomposition.</w:t>
      </w:r>
    </w:p>
    <w:p w14:paraId="14FAA0D4" w14:textId="2009B806"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License:</w:t>
      </w:r>
      <w:r w:rsidR="006F1FAD">
        <w:t xml:space="preserve"> GNU GPL</w:t>
      </w:r>
      <w:r w:rsidRPr="00C3097A">
        <w:t>.</w:t>
      </w:r>
    </w:p>
    <w:p w14:paraId="6DF8903F" w14:textId="405B787F" w:rsidR="00C66A36" w:rsidRPr="00C3097A" w:rsidRDefault="00062075" w:rsidP="00C66A36">
      <w:pPr>
        <w:widowControl w:val="0"/>
        <w:numPr>
          <w:ilvl w:val="0"/>
          <w:numId w:val="1"/>
        </w:numPr>
        <w:tabs>
          <w:tab w:val="left" w:pos="220"/>
          <w:tab w:val="left" w:pos="720"/>
        </w:tabs>
        <w:autoSpaceDE w:val="0"/>
        <w:autoSpaceDN w:val="0"/>
        <w:adjustRightInd w:val="0"/>
        <w:spacing w:after="60"/>
        <w:ind w:hanging="720"/>
      </w:pPr>
      <w:r>
        <w:rPr>
          <w:b/>
          <w:bCs/>
        </w:rPr>
        <w:t>No</w:t>
      </w:r>
      <w:r w:rsidR="00C66A36" w:rsidRPr="00C3097A">
        <w:rPr>
          <w:b/>
          <w:bCs/>
        </w:rPr>
        <w:t xml:space="preserve"> restrictions to use</w:t>
      </w:r>
      <w:r>
        <w:rPr>
          <w:b/>
          <w:bCs/>
        </w:rPr>
        <w:t xml:space="preserve">: </w:t>
      </w:r>
      <w:r w:rsidRPr="00062075">
        <w:rPr>
          <w:bCs/>
        </w:rPr>
        <w:t>For reproduction and development, cite the</w:t>
      </w:r>
      <w:r>
        <w:rPr>
          <w:b/>
          <w:bCs/>
        </w:rPr>
        <w:t xml:space="preserve"> </w:t>
      </w:r>
      <w:r>
        <w:t>license</w:t>
      </w:r>
    </w:p>
    <w:p w14:paraId="55CDAAD6" w14:textId="77777777" w:rsidR="00C66A36" w:rsidRPr="00C3097A" w:rsidRDefault="00C66A36" w:rsidP="00C66A36"/>
    <w:sectPr w:rsidR="00C66A36" w:rsidRPr="00C3097A" w:rsidSect="004B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D9"/>
    <w:rsid w:val="00015941"/>
    <w:rsid w:val="00020600"/>
    <w:rsid w:val="00021EC7"/>
    <w:rsid w:val="00023273"/>
    <w:rsid w:val="00062075"/>
    <w:rsid w:val="000963A1"/>
    <w:rsid w:val="000B08D7"/>
    <w:rsid w:val="000D5B4C"/>
    <w:rsid w:val="00113E75"/>
    <w:rsid w:val="001518A7"/>
    <w:rsid w:val="00176EAE"/>
    <w:rsid w:val="00206982"/>
    <w:rsid w:val="00241FB9"/>
    <w:rsid w:val="00283AF9"/>
    <w:rsid w:val="002F06FB"/>
    <w:rsid w:val="002F700C"/>
    <w:rsid w:val="00366C90"/>
    <w:rsid w:val="00385FBF"/>
    <w:rsid w:val="003C4D4A"/>
    <w:rsid w:val="003D5471"/>
    <w:rsid w:val="003D57B2"/>
    <w:rsid w:val="0040607F"/>
    <w:rsid w:val="00446415"/>
    <w:rsid w:val="00480348"/>
    <w:rsid w:val="0048598E"/>
    <w:rsid w:val="004B0E91"/>
    <w:rsid w:val="004B7569"/>
    <w:rsid w:val="00564DFF"/>
    <w:rsid w:val="005C3F50"/>
    <w:rsid w:val="005D44DE"/>
    <w:rsid w:val="005E0B42"/>
    <w:rsid w:val="005F7E89"/>
    <w:rsid w:val="006017FD"/>
    <w:rsid w:val="00603040"/>
    <w:rsid w:val="006F1FAD"/>
    <w:rsid w:val="007C09FA"/>
    <w:rsid w:val="007C187E"/>
    <w:rsid w:val="007D5248"/>
    <w:rsid w:val="007E2A48"/>
    <w:rsid w:val="007E79BA"/>
    <w:rsid w:val="0083720A"/>
    <w:rsid w:val="00857DCD"/>
    <w:rsid w:val="0089140F"/>
    <w:rsid w:val="00947383"/>
    <w:rsid w:val="009A2AF1"/>
    <w:rsid w:val="009E7712"/>
    <w:rsid w:val="00A302DE"/>
    <w:rsid w:val="00A451A8"/>
    <w:rsid w:val="00A9096D"/>
    <w:rsid w:val="00A961EE"/>
    <w:rsid w:val="00AC4AD9"/>
    <w:rsid w:val="00AD3C36"/>
    <w:rsid w:val="00B04462"/>
    <w:rsid w:val="00B044B2"/>
    <w:rsid w:val="00B17538"/>
    <w:rsid w:val="00B353F8"/>
    <w:rsid w:val="00BA226D"/>
    <w:rsid w:val="00BD4F34"/>
    <w:rsid w:val="00BF004F"/>
    <w:rsid w:val="00BF31DF"/>
    <w:rsid w:val="00BF76C9"/>
    <w:rsid w:val="00C0024D"/>
    <w:rsid w:val="00C11059"/>
    <w:rsid w:val="00C3097A"/>
    <w:rsid w:val="00C66A36"/>
    <w:rsid w:val="00C82CBC"/>
    <w:rsid w:val="00D243C5"/>
    <w:rsid w:val="00D44776"/>
    <w:rsid w:val="00DB3BC5"/>
    <w:rsid w:val="00DD7F06"/>
    <w:rsid w:val="00E40CA1"/>
    <w:rsid w:val="00E605E8"/>
    <w:rsid w:val="00F635BF"/>
    <w:rsid w:val="00F74752"/>
    <w:rsid w:val="00FA38F5"/>
    <w:rsid w:val="00FD1DD1"/>
    <w:rsid w:val="00FD43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709</Words>
  <Characters>4042</Characters>
  <Application>Microsoft Macintosh Word</Application>
  <DocSecurity>0</DocSecurity>
  <Lines>33</Lines>
  <Paragraphs>9</Paragraphs>
  <ScaleCrop>false</ScaleCrop>
  <Company>Biomolecular Physics Group, UNCC</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David</dc:creator>
  <cp:keywords/>
  <dc:description/>
  <cp:lastModifiedBy>Jacobs, Donald</cp:lastModifiedBy>
  <cp:revision>38</cp:revision>
  <dcterms:created xsi:type="dcterms:W3CDTF">2013-02-24T17:42:00Z</dcterms:created>
  <dcterms:modified xsi:type="dcterms:W3CDTF">2013-02-24T18:55:00Z</dcterms:modified>
</cp:coreProperties>
</file>