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9201E" w14:textId="77777777" w:rsidR="00671D92" w:rsidRPr="006D48F9" w:rsidRDefault="00671D92" w:rsidP="006D48F9">
      <w:pPr>
        <w:spacing w:line="480" w:lineRule="auto"/>
        <w:jc w:val="center"/>
        <w:rPr>
          <w:rFonts w:ascii="Times New Roman" w:hAnsi="Times New Roman" w:cs="Times New Roman"/>
          <w:b/>
          <w:bCs/>
          <w:sz w:val="24"/>
          <w:szCs w:val="24"/>
        </w:rPr>
      </w:pPr>
    </w:p>
    <w:p w14:paraId="61F20686" w14:textId="77777777" w:rsidR="00671D92" w:rsidRPr="006D48F9" w:rsidRDefault="00671D92" w:rsidP="006D48F9">
      <w:pPr>
        <w:spacing w:line="480" w:lineRule="auto"/>
        <w:jc w:val="center"/>
        <w:rPr>
          <w:rFonts w:ascii="Times New Roman" w:hAnsi="Times New Roman" w:cs="Times New Roman"/>
          <w:b/>
          <w:bCs/>
          <w:sz w:val="24"/>
          <w:szCs w:val="24"/>
        </w:rPr>
      </w:pPr>
    </w:p>
    <w:p w14:paraId="1CF1248A" w14:textId="77777777" w:rsidR="00671D92" w:rsidRPr="006D48F9" w:rsidRDefault="00671D92" w:rsidP="006D48F9">
      <w:pPr>
        <w:spacing w:line="480" w:lineRule="auto"/>
        <w:jc w:val="center"/>
        <w:rPr>
          <w:rFonts w:ascii="Times New Roman" w:hAnsi="Times New Roman" w:cs="Times New Roman"/>
          <w:b/>
          <w:bCs/>
          <w:sz w:val="24"/>
          <w:szCs w:val="24"/>
        </w:rPr>
      </w:pPr>
    </w:p>
    <w:p w14:paraId="6A137E26" w14:textId="77777777" w:rsidR="00671D92" w:rsidRPr="006D48F9" w:rsidRDefault="00671D92" w:rsidP="006D48F9">
      <w:pPr>
        <w:spacing w:line="480" w:lineRule="auto"/>
        <w:jc w:val="center"/>
        <w:rPr>
          <w:rFonts w:ascii="Times New Roman" w:hAnsi="Times New Roman" w:cs="Times New Roman"/>
          <w:b/>
          <w:bCs/>
          <w:sz w:val="24"/>
          <w:szCs w:val="24"/>
        </w:rPr>
      </w:pPr>
    </w:p>
    <w:p w14:paraId="08DB649B" w14:textId="77777777" w:rsidR="00671D92" w:rsidRPr="006D48F9" w:rsidRDefault="00671D92" w:rsidP="006D48F9">
      <w:pPr>
        <w:spacing w:line="480" w:lineRule="auto"/>
        <w:jc w:val="center"/>
        <w:rPr>
          <w:rFonts w:ascii="Times New Roman" w:hAnsi="Times New Roman" w:cs="Times New Roman"/>
          <w:b/>
          <w:bCs/>
          <w:sz w:val="24"/>
          <w:szCs w:val="24"/>
        </w:rPr>
      </w:pPr>
      <w:r w:rsidRPr="006D48F9">
        <w:rPr>
          <w:rFonts w:ascii="Times New Roman" w:hAnsi="Times New Roman" w:cs="Times New Roman"/>
          <w:b/>
          <w:bCs/>
          <w:sz w:val="24"/>
          <w:szCs w:val="24"/>
        </w:rPr>
        <w:t>Case Paper 1: DMV</w:t>
      </w:r>
      <w:r w:rsidR="006D48F9" w:rsidRPr="006D48F9">
        <w:rPr>
          <w:rFonts w:ascii="Times New Roman" w:hAnsi="Times New Roman" w:cs="Times New Roman"/>
          <w:b/>
          <w:bCs/>
          <w:sz w:val="24"/>
          <w:szCs w:val="24"/>
        </w:rPr>
        <w:t xml:space="preserve"> – Week 1</w:t>
      </w:r>
    </w:p>
    <w:p w14:paraId="63AF37E4" w14:textId="77777777" w:rsidR="006D48F9" w:rsidRPr="006D48F9" w:rsidRDefault="006D48F9" w:rsidP="006D48F9">
      <w:pPr>
        <w:spacing w:line="480" w:lineRule="auto"/>
        <w:jc w:val="center"/>
        <w:rPr>
          <w:rFonts w:ascii="Times New Roman" w:hAnsi="Times New Roman" w:cs="Times New Roman"/>
          <w:b/>
          <w:bCs/>
          <w:sz w:val="24"/>
          <w:szCs w:val="24"/>
        </w:rPr>
      </w:pPr>
    </w:p>
    <w:p w14:paraId="54001EC3" w14:textId="77777777" w:rsidR="006D48F9" w:rsidRPr="006D48F9" w:rsidRDefault="006D48F9" w:rsidP="006D48F9">
      <w:pPr>
        <w:spacing w:after="0" w:line="480" w:lineRule="auto"/>
        <w:jc w:val="center"/>
        <w:rPr>
          <w:rFonts w:ascii="Times New Roman" w:eastAsia="Times New Roman" w:hAnsi="Times New Roman" w:cs="Times New Roman"/>
          <w:color w:val="000000"/>
          <w:sz w:val="24"/>
          <w:szCs w:val="24"/>
        </w:rPr>
      </w:pPr>
      <w:r w:rsidRPr="006D48F9">
        <w:rPr>
          <w:rFonts w:ascii="Times New Roman" w:eastAsia="Times New Roman" w:hAnsi="Times New Roman" w:cs="Times New Roman"/>
          <w:color w:val="000000"/>
          <w:sz w:val="24"/>
          <w:szCs w:val="24"/>
        </w:rPr>
        <w:t>Haoyang Ma</w:t>
      </w:r>
    </w:p>
    <w:p w14:paraId="23A8FF20" w14:textId="77777777" w:rsidR="006D48F9" w:rsidRPr="006D48F9" w:rsidRDefault="006D48F9" w:rsidP="006D48F9">
      <w:pPr>
        <w:spacing w:after="0" w:line="480" w:lineRule="auto"/>
        <w:jc w:val="center"/>
        <w:rPr>
          <w:rFonts w:ascii="Times New Roman" w:eastAsia="Times New Roman" w:hAnsi="Times New Roman" w:cs="Times New Roman"/>
          <w:color w:val="000000"/>
          <w:sz w:val="24"/>
          <w:szCs w:val="24"/>
        </w:rPr>
      </w:pPr>
      <w:r w:rsidRPr="006D48F9">
        <w:rPr>
          <w:rFonts w:ascii="Times New Roman" w:eastAsia="Times New Roman" w:hAnsi="Times New Roman" w:cs="Times New Roman"/>
          <w:color w:val="000000"/>
          <w:sz w:val="24"/>
          <w:szCs w:val="24"/>
        </w:rPr>
        <w:t>Trine University</w:t>
      </w:r>
    </w:p>
    <w:p w14:paraId="255031C3" w14:textId="77777777" w:rsidR="00671D92" w:rsidRPr="006D48F9" w:rsidRDefault="006D48F9" w:rsidP="006D48F9">
      <w:pPr>
        <w:spacing w:after="0" w:line="480" w:lineRule="auto"/>
        <w:jc w:val="center"/>
        <w:rPr>
          <w:rFonts w:ascii="Times New Roman" w:hAnsi="Times New Roman" w:cs="Times New Roman"/>
          <w:bCs/>
          <w:sz w:val="24"/>
          <w:szCs w:val="24"/>
        </w:rPr>
      </w:pPr>
      <w:r w:rsidRPr="006D48F9">
        <w:rPr>
          <w:rFonts w:ascii="Times New Roman" w:eastAsia="Times New Roman" w:hAnsi="Times New Roman" w:cs="Times New Roman"/>
          <w:color w:val="000000"/>
          <w:sz w:val="24"/>
          <w:szCs w:val="24"/>
        </w:rPr>
        <w:t xml:space="preserve">BAN 5003 2P2 - </w:t>
      </w:r>
      <w:r w:rsidRPr="006D48F9">
        <w:rPr>
          <w:rFonts w:ascii="Times New Roman" w:hAnsi="Times New Roman" w:cs="Times New Roman"/>
          <w:bCs/>
          <w:sz w:val="24"/>
          <w:szCs w:val="24"/>
        </w:rPr>
        <w:t>Operations Analytics</w:t>
      </w:r>
    </w:p>
    <w:p w14:paraId="1091D617" w14:textId="4C6082DE" w:rsidR="006D48F9" w:rsidRPr="006D48F9" w:rsidRDefault="0039297E" w:rsidP="006D48F9">
      <w:pPr>
        <w:spacing w:after="0" w:line="480" w:lineRule="auto"/>
        <w:jc w:val="center"/>
        <w:rPr>
          <w:rFonts w:ascii="Times New Roman" w:hAnsi="Times New Roman" w:cs="Times New Roman"/>
          <w:bCs/>
          <w:sz w:val="24"/>
          <w:szCs w:val="24"/>
        </w:rPr>
      </w:pPr>
      <w:r>
        <w:rPr>
          <w:rFonts w:ascii="Times New Roman" w:hAnsi="Times New Roman" w:cs="Times New Roman"/>
          <w:bCs/>
          <w:sz w:val="24"/>
          <w:szCs w:val="24"/>
        </w:rPr>
        <w:t xml:space="preserve">Dr. </w:t>
      </w:r>
      <w:r w:rsidRPr="0039297E">
        <w:rPr>
          <w:rFonts w:ascii="Times New Roman" w:hAnsi="Times New Roman" w:cs="Times New Roman"/>
          <w:bCs/>
          <w:sz w:val="24"/>
          <w:szCs w:val="24"/>
        </w:rPr>
        <w:t>Charles Dobbs</w:t>
      </w:r>
    </w:p>
    <w:p w14:paraId="301DB07D" w14:textId="77777777" w:rsidR="006D48F9" w:rsidRPr="006D48F9" w:rsidRDefault="006D48F9" w:rsidP="006D48F9">
      <w:pPr>
        <w:spacing w:after="0" w:line="480" w:lineRule="auto"/>
        <w:jc w:val="center"/>
        <w:rPr>
          <w:rFonts w:ascii="Times New Roman" w:eastAsia="Times New Roman" w:hAnsi="Times New Roman" w:cs="Times New Roman"/>
          <w:color w:val="000000"/>
          <w:sz w:val="24"/>
          <w:szCs w:val="24"/>
        </w:rPr>
      </w:pPr>
      <w:r w:rsidRPr="006D48F9">
        <w:rPr>
          <w:rFonts w:ascii="Times New Roman" w:hAnsi="Times New Roman" w:cs="Times New Roman"/>
          <w:bCs/>
          <w:sz w:val="24"/>
          <w:szCs w:val="24"/>
        </w:rPr>
        <w:t>03/16/2025</w:t>
      </w:r>
    </w:p>
    <w:p w14:paraId="7E08700A" w14:textId="77777777" w:rsidR="006D48F9" w:rsidRPr="006D48F9" w:rsidRDefault="006D48F9" w:rsidP="006D48F9">
      <w:pPr>
        <w:spacing w:line="480" w:lineRule="auto"/>
        <w:jc w:val="center"/>
        <w:rPr>
          <w:rFonts w:ascii="Times New Roman" w:hAnsi="Times New Roman" w:cs="Times New Roman"/>
          <w:b/>
          <w:bCs/>
          <w:sz w:val="24"/>
          <w:szCs w:val="24"/>
        </w:rPr>
      </w:pPr>
    </w:p>
    <w:p w14:paraId="24BF3E86" w14:textId="77777777" w:rsidR="00671D92" w:rsidRPr="006D48F9" w:rsidRDefault="00671D92" w:rsidP="006D48F9">
      <w:pPr>
        <w:spacing w:line="480" w:lineRule="auto"/>
        <w:jc w:val="center"/>
        <w:rPr>
          <w:rFonts w:ascii="Times New Roman" w:hAnsi="Times New Roman" w:cs="Times New Roman"/>
          <w:b/>
          <w:bCs/>
          <w:sz w:val="24"/>
          <w:szCs w:val="24"/>
        </w:rPr>
      </w:pPr>
    </w:p>
    <w:p w14:paraId="57CE5D24" w14:textId="77777777" w:rsidR="00671D92" w:rsidRPr="006D48F9" w:rsidRDefault="00671D92" w:rsidP="006D48F9">
      <w:pPr>
        <w:spacing w:line="480" w:lineRule="auto"/>
        <w:jc w:val="center"/>
        <w:rPr>
          <w:rFonts w:ascii="Times New Roman" w:hAnsi="Times New Roman" w:cs="Times New Roman"/>
          <w:b/>
          <w:bCs/>
          <w:sz w:val="24"/>
          <w:szCs w:val="24"/>
        </w:rPr>
      </w:pPr>
    </w:p>
    <w:p w14:paraId="22D80C57" w14:textId="77777777" w:rsidR="00671D92" w:rsidRPr="006D48F9" w:rsidRDefault="00671D92" w:rsidP="006D48F9">
      <w:pPr>
        <w:spacing w:line="480" w:lineRule="auto"/>
        <w:jc w:val="center"/>
        <w:rPr>
          <w:rFonts w:ascii="Times New Roman" w:hAnsi="Times New Roman" w:cs="Times New Roman"/>
          <w:b/>
          <w:bCs/>
          <w:sz w:val="24"/>
          <w:szCs w:val="24"/>
        </w:rPr>
      </w:pPr>
    </w:p>
    <w:p w14:paraId="555E2C69" w14:textId="77777777" w:rsidR="00671D92" w:rsidRPr="006D48F9" w:rsidRDefault="00671D92" w:rsidP="006D48F9">
      <w:pPr>
        <w:spacing w:line="480" w:lineRule="auto"/>
        <w:jc w:val="center"/>
        <w:rPr>
          <w:rFonts w:ascii="Times New Roman" w:hAnsi="Times New Roman" w:cs="Times New Roman"/>
          <w:b/>
          <w:bCs/>
          <w:sz w:val="24"/>
          <w:szCs w:val="24"/>
        </w:rPr>
      </w:pPr>
    </w:p>
    <w:p w14:paraId="18DAAAF0" w14:textId="77777777" w:rsidR="00671D92" w:rsidRPr="006D48F9" w:rsidRDefault="00671D92" w:rsidP="006D48F9">
      <w:pPr>
        <w:spacing w:line="480" w:lineRule="auto"/>
        <w:jc w:val="center"/>
        <w:rPr>
          <w:rFonts w:ascii="Times New Roman" w:hAnsi="Times New Roman" w:cs="Times New Roman"/>
          <w:b/>
          <w:bCs/>
          <w:sz w:val="24"/>
          <w:szCs w:val="24"/>
        </w:rPr>
      </w:pPr>
    </w:p>
    <w:p w14:paraId="17DC7728" w14:textId="77777777" w:rsidR="00671D92" w:rsidRDefault="00671D92" w:rsidP="006D48F9">
      <w:pPr>
        <w:spacing w:line="480" w:lineRule="auto"/>
        <w:jc w:val="center"/>
        <w:rPr>
          <w:rFonts w:ascii="Times New Roman" w:hAnsi="Times New Roman" w:cs="Times New Roman"/>
          <w:b/>
          <w:bCs/>
          <w:sz w:val="24"/>
          <w:szCs w:val="24"/>
        </w:rPr>
      </w:pPr>
    </w:p>
    <w:p w14:paraId="0BA9A757" w14:textId="77777777" w:rsidR="0039297E" w:rsidRPr="006D48F9" w:rsidRDefault="0039297E" w:rsidP="006D48F9">
      <w:pPr>
        <w:spacing w:line="480" w:lineRule="auto"/>
        <w:jc w:val="center"/>
        <w:rPr>
          <w:rFonts w:ascii="Times New Roman" w:hAnsi="Times New Roman" w:cs="Times New Roman"/>
          <w:b/>
          <w:bCs/>
          <w:sz w:val="24"/>
          <w:szCs w:val="24"/>
        </w:rPr>
      </w:pPr>
    </w:p>
    <w:p w14:paraId="7FD3F552" w14:textId="77777777" w:rsidR="00F51D2A" w:rsidRPr="006D48F9" w:rsidRDefault="00F51D2A" w:rsidP="006D48F9">
      <w:pPr>
        <w:spacing w:line="480" w:lineRule="auto"/>
        <w:jc w:val="center"/>
        <w:rPr>
          <w:rFonts w:ascii="Times New Roman" w:hAnsi="Times New Roman" w:cs="Times New Roman"/>
          <w:sz w:val="24"/>
          <w:szCs w:val="24"/>
        </w:rPr>
      </w:pPr>
      <w:r w:rsidRPr="006D48F9">
        <w:rPr>
          <w:rFonts w:ascii="Times New Roman" w:hAnsi="Times New Roman" w:cs="Times New Roman"/>
          <w:b/>
          <w:bCs/>
          <w:sz w:val="24"/>
          <w:szCs w:val="24"/>
        </w:rPr>
        <w:lastRenderedPageBreak/>
        <w:t>Introduction</w:t>
      </w:r>
    </w:p>
    <w:p w14:paraId="0177490C" w14:textId="77777777" w:rsidR="00025DD6" w:rsidRPr="006D48F9" w:rsidRDefault="00025DD6" w:rsidP="006D48F9">
      <w:pPr>
        <w:spacing w:line="480" w:lineRule="auto"/>
        <w:ind w:firstLine="720"/>
        <w:jc w:val="both"/>
        <w:rPr>
          <w:rFonts w:ascii="Times New Roman" w:hAnsi="Times New Roman" w:cs="Times New Roman"/>
          <w:sz w:val="24"/>
          <w:szCs w:val="24"/>
        </w:rPr>
      </w:pPr>
      <w:r w:rsidRPr="006D48F9">
        <w:rPr>
          <w:rFonts w:ascii="Times New Roman" w:hAnsi="Times New Roman" w:cs="Times New Roman"/>
          <w:sz w:val="24"/>
          <w:szCs w:val="24"/>
        </w:rPr>
        <w:t>The California Department of Motor Vehicles is a large-scale operation whose main responsibilities revolve around the issuing of licenses, registrations, and other related services for drivers across the state. Nevertheless, like any other public organizations, the DMV has been a subject of criticism due to issues of outdated technologies, customer queues and long processing times. These are the reasons, among others I listed above, that have forced the DMV to look for ways of operating in the modern, digital world. That is why the process of modernization is aimed at enhancing customer satisfaction, efficiency and technological advancement within the organization. This paper aims at analyzing the modernization program of DMV; analyzing and evaluating key issues pertaining to the program; discussing different course of action; and finally determining the best course to adopt for DMV in the future.</w:t>
      </w:r>
    </w:p>
    <w:p w14:paraId="583A0762" w14:textId="77777777" w:rsidR="00F51D2A" w:rsidRPr="006D48F9" w:rsidRDefault="00F51D2A" w:rsidP="006D48F9">
      <w:pPr>
        <w:spacing w:line="480" w:lineRule="auto"/>
        <w:jc w:val="center"/>
        <w:rPr>
          <w:rFonts w:ascii="Times New Roman" w:hAnsi="Times New Roman" w:cs="Times New Roman"/>
          <w:sz w:val="24"/>
          <w:szCs w:val="24"/>
        </w:rPr>
      </w:pPr>
      <w:r w:rsidRPr="006D48F9">
        <w:rPr>
          <w:rFonts w:ascii="Times New Roman" w:hAnsi="Times New Roman" w:cs="Times New Roman"/>
          <w:b/>
          <w:bCs/>
          <w:sz w:val="24"/>
          <w:szCs w:val="24"/>
        </w:rPr>
        <w:t>Identify the Most Important Facts Surrounding the Case</w:t>
      </w:r>
    </w:p>
    <w:p w14:paraId="453A1305" w14:textId="77777777" w:rsidR="00025DD6" w:rsidRPr="006D48F9" w:rsidRDefault="00025DD6" w:rsidP="006D48F9">
      <w:pPr>
        <w:spacing w:line="480" w:lineRule="auto"/>
        <w:ind w:firstLine="720"/>
        <w:jc w:val="both"/>
        <w:rPr>
          <w:rFonts w:ascii="Times New Roman" w:hAnsi="Times New Roman" w:cs="Times New Roman"/>
          <w:sz w:val="24"/>
          <w:szCs w:val="24"/>
        </w:rPr>
      </w:pPr>
      <w:r w:rsidRPr="006D48F9">
        <w:rPr>
          <w:rFonts w:ascii="Times New Roman" w:hAnsi="Times New Roman" w:cs="Times New Roman"/>
          <w:sz w:val="24"/>
          <w:szCs w:val="24"/>
        </w:rPr>
        <w:t xml:space="preserve">The modernization </w:t>
      </w:r>
      <w:r w:rsidR="00671D92" w:rsidRPr="006D48F9">
        <w:rPr>
          <w:rFonts w:ascii="Times New Roman" w:hAnsi="Times New Roman" w:cs="Times New Roman"/>
          <w:sz w:val="24"/>
          <w:szCs w:val="24"/>
        </w:rPr>
        <w:t>measures that have</w:t>
      </w:r>
      <w:r w:rsidRPr="006D48F9">
        <w:rPr>
          <w:rFonts w:ascii="Times New Roman" w:hAnsi="Times New Roman" w:cs="Times New Roman"/>
          <w:sz w:val="24"/>
          <w:szCs w:val="24"/>
        </w:rPr>
        <w:t xml:space="preserve"> for quite a long time been embarked on by the California DMV have highly </w:t>
      </w:r>
      <w:r w:rsidR="00671D92" w:rsidRPr="006D48F9">
        <w:rPr>
          <w:rFonts w:ascii="Times New Roman" w:hAnsi="Times New Roman" w:cs="Times New Roman"/>
          <w:sz w:val="24"/>
          <w:szCs w:val="24"/>
        </w:rPr>
        <w:t>centered</w:t>
      </w:r>
      <w:r w:rsidRPr="006D48F9">
        <w:rPr>
          <w:rFonts w:ascii="Times New Roman" w:hAnsi="Times New Roman" w:cs="Times New Roman"/>
          <w:sz w:val="24"/>
          <w:szCs w:val="24"/>
        </w:rPr>
        <w:t xml:space="preserve"> on efforts to implement paperless working. An action that the DMV has taken is the development of an online service that enables people to renew registration, change their address, or book an appointment online. The DMV has also developed an application for mobile platforms to enable more efficient access of the services and it is now possible to complete most of the DMV related business by using an internet enabled device. These services have further led to; reduction of wait time at the DMV offices, and improvement on the service delivery to the customers (California Department of Motor Vehicles, 2023).</w:t>
      </w:r>
    </w:p>
    <w:p w14:paraId="5FF872A4" w14:textId="77777777" w:rsidR="00025DD6" w:rsidRPr="006D48F9" w:rsidRDefault="00025DD6" w:rsidP="006D48F9">
      <w:pPr>
        <w:spacing w:line="480" w:lineRule="auto"/>
        <w:ind w:firstLine="720"/>
        <w:jc w:val="both"/>
        <w:rPr>
          <w:rFonts w:ascii="Times New Roman" w:hAnsi="Times New Roman" w:cs="Times New Roman"/>
          <w:sz w:val="24"/>
          <w:szCs w:val="24"/>
        </w:rPr>
      </w:pPr>
      <w:r w:rsidRPr="006D48F9">
        <w:rPr>
          <w:rFonts w:ascii="Times New Roman" w:hAnsi="Times New Roman" w:cs="Times New Roman"/>
          <w:sz w:val="24"/>
          <w:szCs w:val="24"/>
        </w:rPr>
        <w:t xml:space="preserve">Despite these positive steps, the DMV still faces significant challenges. Although the introduction of the mobile app has been realized, it lacks the complete functionality. For </w:t>
      </w:r>
      <w:r w:rsidRPr="006D48F9">
        <w:rPr>
          <w:rFonts w:ascii="Times New Roman" w:hAnsi="Times New Roman" w:cs="Times New Roman"/>
          <w:sz w:val="24"/>
          <w:szCs w:val="24"/>
        </w:rPr>
        <w:lastRenderedPageBreak/>
        <w:t>example, currently, the app does not allow a user to renew a driver’s license, or view his record, still, two of these primary services are offered through a physical visit or the website. This inconsistency between what customers expect in terms of complete digital services and the services that the DMV currently provides to them is not a good thing. The current generation customers always want services to be available in mobile applications, though the DMV offers half-bake services on its application.</w:t>
      </w:r>
    </w:p>
    <w:p w14:paraId="5952F6E3" w14:textId="77777777" w:rsidR="00025DD6" w:rsidRPr="006D48F9" w:rsidRDefault="00025DD6" w:rsidP="006D48F9">
      <w:pPr>
        <w:spacing w:line="480" w:lineRule="auto"/>
        <w:ind w:firstLine="720"/>
        <w:jc w:val="both"/>
        <w:rPr>
          <w:rFonts w:ascii="Times New Roman" w:hAnsi="Times New Roman" w:cs="Times New Roman"/>
          <w:sz w:val="24"/>
          <w:szCs w:val="24"/>
        </w:rPr>
      </w:pPr>
      <w:r w:rsidRPr="006D48F9">
        <w:rPr>
          <w:rFonts w:ascii="Times New Roman" w:hAnsi="Times New Roman" w:cs="Times New Roman"/>
          <w:sz w:val="24"/>
          <w:szCs w:val="24"/>
        </w:rPr>
        <w:t>Further, the DMV deals with the effects of new laws in its operations for instance the motor voter law which causes more challenges in data processing and protection. There are challenges of sharing the information, security of the information and issues to do with compliance since the DMV is now mandated to share voter registration data. However, as the DMV crews tap into the use of digital means to conduct its businesses, the capacity to address such regulations profitably and securely rises as a key factor (California Department of Motor Vehicles, 2023).</w:t>
      </w:r>
    </w:p>
    <w:p w14:paraId="5ED63F39" w14:textId="77777777" w:rsidR="00025DD6" w:rsidRPr="006D48F9" w:rsidRDefault="00025DD6" w:rsidP="006D48F9">
      <w:pPr>
        <w:spacing w:line="480" w:lineRule="auto"/>
        <w:ind w:firstLine="720"/>
        <w:jc w:val="both"/>
        <w:rPr>
          <w:rFonts w:ascii="Times New Roman" w:hAnsi="Times New Roman" w:cs="Times New Roman"/>
          <w:sz w:val="24"/>
          <w:szCs w:val="24"/>
        </w:rPr>
      </w:pPr>
      <w:r w:rsidRPr="006D48F9">
        <w:rPr>
          <w:rFonts w:ascii="Times New Roman" w:hAnsi="Times New Roman" w:cs="Times New Roman"/>
          <w:sz w:val="24"/>
          <w:szCs w:val="24"/>
        </w:rPr>
        <w:t>The DMV has also developed other tools that seek to address such an issue such as the Traffic Amnesty Program in which one can get rid of some traffic related costs. This program has proven very useful in determining the backlog and issuing back several driver’s licenses to deserving people to improve its operations. But this program requires sufficient implementation of data management system in order to record, process payments, and control policies as well as enhances policy to improve service delivery (California Department of Motor Vehicles, 2023).</w:t>
      </w:r>
    </w:p>
    <w:p w14:paraId="5C4468F6" w14:textId="77777777" w:rsidR="00F51D2A" w:rsidRPr="006D48F9" w:rsidRDefault="00F51D2A" w:rsidP="006D48F9">
      <w:pPr>
        <w:spacing w:line="480" w:lineRule="auto"/>
        <w:jc w:val="center"/>
        <w:rPr>
          <w:rFonts w:ascii="Times New Roman" w:hAnsi="Times New Roman" w:cs="Times New Roman"/>
          <w:sz w:val="24"/>
          <w:szCs w:val="24"/>
        </w:rPr>
      </w:pPr>
      <w:r w:rsidRPr="006D48F9">
        <w:rPr>
          <w:rFonts w:ascii="Times New Roman" w:hAnsi="Times New Roman" w:cs="Times New Roman"/>
          <w:b/>
          <w:bCs/>
          <w:sz w:val="24"/>
          <w:szCs w:val="24"/>
        </w:rPr>
        <w:t>Identify the Key Issue or Issues</w:t>
      </w:r>
    </w:p>
    <w:p w14:paraId="477B9DDA" w14:textId="77777777" w:rsidR="00025DD6" w:rsidRPr="006D48F9" w:rsidRDefault="00025DD6" w:rsidP="006D48F9">
      <w:pPr>
        <w:spacing w:line="480" w:lineRule="auto"/>
        <w:ind w:firstLine="720"/>
        <w:jc w:val="both"/>
        <w:rPr>
          <w:rFonts w:ascii="Times New Roman" w:hAnsi="Times New Roman" w:cs="Times New Roman"/>
          <w:sz w:val="24"/>
          <w:szCs w:val="24"/>
        </w:rPr>
      </w:pPr>
      <w:r w:rsidRPr="006D48F9">
        <w:rPr>
          <w:rFonts w:ascii="Times New Roman" w:hAnsi="Times New Roman" w:cs="Times New Roman"/>
          <w:sz w:val="24"/>
          <w:szCs w:val="24"/>
        </w:rPr>
        <w:t xml:space="preserve">That being the case, the major strategic challenge for the DMV is on how it can it enhance as well as extend the online services it offers to the customers without compromising </w:t>
      </w:r>
      <w:r w:rsidRPr="006D48F9">
        <w:rPr>
          <w:rFonts w:ascii="Times New Roman" w:hAnsi="Times New Roman" w:cs="Times New Roman"/>
          <w:sz w:val="24"/>
          <w:szCs w:val="24"/>
        </w:rPr>
        <w:lastRenderedPageBreak/>
        <w:t>the organization’s functions. It shows that DMV has slowly started offering some online services, but there are still basic features such as renewal of driver’s licenses, the electronic records of driving not available on the mobile application. This is so especially when there is heightened public expectation to access services at any time of the day (Baker, 2021). People now desire self-service with the same level of service accorded by these online applications if governments have adopted them for official use as procured through the DMV; therefore, their lack of favorable response may lead to low faith in the department.</w:t>
      </w:r>
    </w:p>
    <w:p w14:paraId="6C639107" w14:textId="77777777" w:rsidR="00025DD6" w:rsidRPr="006D48F9" w:rsidRDefault="00025DD6" w:rsidP="006D48F9">
      <w:pPr>
        <w:spacing w:line="480" w:lineRule="auto"/>
        <w:ind w:firstLine="720"/>
        <w:jc w:val="both"/>
        <w:rPr>
          <w:rFonts w:ascii="Times New Roman" w:hAnsi="Times New Roman" w:cs="Times New Roman"/>
          <w:sz w:val="24"/>
          <w:szCs w:val="24"/>
        </w:rPr>
      </w:pPr>
      <w:r w:rsidRPr="006D48F9">
        <w:rPr>
          <w:rFonts w:ascii="Times New Roman" w:hAnsi="Times New Roman" w:cs="Times New Roman"/>
          <w:sz w:val="24"/>
          <w:szCs w:val="24"/>
        </w:rPr>
        <w:t>The second one relates to a problem of managing and processing big amount of sensitive information, especially with the coming of the motor voter law. This paper will highlight the fact that the DMV must be able to move voter data to different onset levels without compromising the confidentiality of the voters. Also, the flow of information across the various channels results in operational inefficiencies in the management of data that results in delays and errors affecting the delivery of services (Johnson &amp; Wang, 2021). This brings into focus the need to increase the performance of data analytics so as to monitor and address these sorts of operations as they unfold in real sense.</w:t>
      </w:r>
    </w:p>
    <w:p w14:paraId="42BFBBC5" w14:textId="77777777" w:rsidR="00025DD6" w:rsidRPr="006D48F9" w:rsidRDefault="00025DD6" w:rsidP="006D48F9">
      <w:pPr>
        <w:spacing w:line="480" w:lineRule="auto"/>
        <w:ind w:firstLine="720"/>
        <w:jc w:val="both"/>
        <w:rPr>
          <w:rFonts w:ascii="Times New Roman" w:hAnsi="Times New Roman" w:cs="Times New Roman"/>
          <w:sz w:val="24"/>
          <w:szCs w:val="24"/>
        </w:rPr>
      </w:pPr>
      <w:r w:rsidRPr="006D48F9">
        <w:rPr>
          <w:rFonts w:ascii="Times New Roman" w:hAnsi="Times New Roman" w:cs="Times New Roman"/>
          <w:sz w:val="24"/>
          <w:szCs w:val="24"/>
        </w:rPr>
        <w:t xml:space="preserve">Also, the effectiveness of communication is an essential concern as there are customers who have no internet access or are not well conversant with the use of the internet to engage in their DMV services. However, the same public may still need to visit the DMV to complete some tasks physically, partly due to network limitations experienced in society. It has been seen that striking a balance between digital and face-to-face service delivery is a critical issue for the </w:t>
      </w:r>
      <w:proofErr w:type="gramStart"/>
      <w:r w:rsidRPr="006D48F9">
        <w:rPr>
          <w:rFonts w:ascii="Times New Roman" w:hAnsi="Times New Roman" w:cs="Times New Roman"/>
          <w:sz w:val="24"/>
          <w:szCs w:val="24"/>
        </w:rPr>
        <w:t xml:space="preserve">DMV </w:t>
      </w:r>
      <w:r w:rsidR="00671D92" w:rsidRPr="006D48F9">
        <w:rPr>
          <w:rFonts w:ascii="Times New Roman" w:hAnsi="Times New Roman" w:cs="Times New Roman"/>
          <w:sz w:val="24"/>
          <w:szCs w:val="24"/>
        </w:rPr>
        <w:t>.</w:t>
      </w:r>
      <w:proofErr w:type="gramEnd"/>
    </w:p>
    <w:p w14:paraId="509342B7" w14:textId="77777777" w:rsidR="00671D92" w:rsidRPr="006D48F9" w:rsidRDefault="00671D92" w:rsidP="006D48F9">
      <w:pPr>
        <w:spacing w:line="480" w:lineRule="auto"/>
        <w:ind w:firstLine="720"/>
        <w:jc w:val="both"/>
        <w:rPr>
          <w:rFonts w:ascii="Times New Roman" w:hAnsi="Times New Roman" w:cs="Times New Roman"/>
          <w:sz w:val="24"/>
          <w:szCs w:val="24"/>
        </w:rPr>
      </w:pPr>
    </w:p>
    <w:p w14:paraId="3C7351A1" w14:textId="77777777" w:rsidR="00F51D2A" w:rsidRPr="006D48F9" w:rsidRDefault="00F51D2A" w:rsidP="006D48F9">
      <w:pPr>
        <w:spacing w:line="480" w:lineRule="auto"/>
        <w:jc w:val="center"/>
        <w:rPr>
          <w:rFonts w:ascii="Times New Roman" w:hAnsi="Times New Roman" w:cs="Times New Roman"/>
          <w:b/>
          <w:sz w:val="24"/>
          <w:szCs w:val="24"/>
        </w:rPr>
      </w:pPr>
      <w:r w:rsidRPr="006D48F9">
        <w:rPr>
          <w:rFonts w:ascii="Times New Roman" w:hAnsi="Times New Roman" w:cs="Times New Roman"/>
          <w:b/>
          <w:bCs/>
          <w:sz w:val="24"/>
          <w:szCs w:val="24"/>
        </w:rPr>
        <w:lastRenderedPageBreak/>
        <w:t>Specify Alternative Courses of Action</w:t>
      </w:r>
    </w:p>
    <w:p w14:paraId="2F0F5D97" w14:textId="77777777" w:rsidR="000F78CF" w:rsidRPr="006D48F9" w:rsidRDefault="000F78CF" w:rsidP="006D48F9">
      <w:pPr>
        <w:spacing w:line="480" w:lineRule="auto"/>
        <w:jc w:val="both"/>
        <w:rPr>
          <w:rFonts w:ascii="Times New Roman" w:hAnsi="Times New Roman" w:cs="Times New Roman"/>
          <w:sz w:val="24"/>
          <w:szCs w:val="24"/>
        </w:rPr>
      </w:pPr>
      <w:r w:rsidRPr="006D48F9">
        <w:rPr>
          <w:rFonts w:ascii="Times New Roman" w:hAnsi="Times New Roman" w:cs="Times New Roman"/>
          <w:sz w:val="24"/>
          <w:szCs w:val="24"/>
        </w:rPr>
        <w:t>The DMV has several alternative courses of action to deal with these challenges.</w:t>
      </w:r>
    </w:p>
    <w:p w14:paraId="7B8623FF" w14:textId="77777777" w:rsidR="000F78CF" w:rsidRPr="006D48F9" w:rsidRDefault="000F78CF" w:rsidP="006D48F9">
      <w:pPr>
        <w:spacing w:line="480" w:lineRule="auto"/>
        <w:jc w:val="both"/>
        <w:rPr>
          <w:rFonts w:ascii="Times New Roman" w:hAnsi="Times New Roman" w:cs="Times New Roman"/>
          <w:b/>
          <w:sz w:val="24"/>
          <w:szCs w:val="24"/>
        </w:rPr>
      </w:pPr>
      <w:r w:rsidRPr="006D48F9">
        <w:rPr>
          <w:rFonts w:ascii="Times New Roman" w:hAnsi="Times New Roman" w:cs="Times New Roman"/>
          <w:b/>
          <w:sz w:val="24"/>
          <w:szCs w:val="24"/>
        </w:rPr>
        <w:t xml:space="preserve">Expand Digital Services and Mobile App Features: </w:t>
      </w:r>
    </w:p>
    <w:p w14:paraId="641FEC0A" w14:textId="77777777" w:rsidR="000F78CF" w:rsidRPr="006D48F9" w:rsidRDefault="000F78CF" w:rsidP="006D48F9">
      <w:pPr>
        <w:spacing w:line="480" w:lineRule="auto"/>
        <w:ind w:firstLine="720"/>
        <w:jc w:val="both"/>
        <w:rPr>
          <w:rFonts w:ascii="Times New Roman" w:hAnsi="Times New Roman" w:cs="Times New Roman"/>
          <w:sz w:val="24"/>
          <w:szCs w:val="24"/>
        </w:rPr>
      </w:pPr>
      <w:r w:rsidRPr="006D48F9">
        <w:rPr>
          <w:rFonts w:ascii="Times New Roman" w:hAnsi="Times New Roman" w:cs="Times New Roman"/>
          <w:sz w:val="24"/>
          <w:szCs w:val="24"/>
        </w:rPr>
        <w:t>If the DMV was to invest its money in expanding its mobile App and Online Service, it can be used for everything that is currently in person. It would include driver’s license renewals, access to driving records, essential services such as these. This will allow the app to expand the functionality to meet customers’ demand for integrated digital services and, as a result, a decrease in in person visits.</w:t>
      </w:r>
    </w:p>
    <w:p w14:paraId="37AF25F5" w14:textId="77777777" w:rsidR="000F78CF" w:rsidRPr="006D48F9" w:rsidRDefault="000F78CF" w:rsidP="006D48F9">
      <w:pPr>
        <w:spacing w:line="480" w:lineRule="auto"/>
        <w:jc w:val="both"/>
        <w:rPr>
          <w:rFonts w:ascii="Times New Roman" w:hAnsi="Times New Roman" w:cs="Times New Roman"/>
          <w:b/>
          <w:sz w:val="24"/>
          <w:szCs w:val="24"/>
        </w:rPr>
      </w:pPr>
      <w:r w:rsidRPr="006D48F9">
        <w:rPr>
          <w:rFonts w:ascii="Times New Roman" w:hAnsi="Times New Roman" w:cs="Times New Roman"/>
          <w:b/>
          <w:sz w:val="24"/>
          <w:szCs w:val="24"/>
        </w:rPr>
        <w:t xml:space="preserve">Invest in Advanced Data Management and Analytics Infrastructure: </w:t>
      </w:r>
    </w:p>
    <w:p w14:paraId="554FF82D" w14:textId="77777777" w:rsidR="000F78CF" w:rsidRPr="006D48F9" w:rsidRDefault="000F78CF" w:rsidP="006D48F9">
      <w:pPr>
        <w:spacing w:line="480" w:lineRule="auto"/>
        <w:ind w:firstLine="720"/>
        <w:jc w:val="both"/>
        <w:rPr>
          <w:rFonts w:ascii="Times New Roman" w:hAnsi="Times New Roman" w:cs="Times New Roman"/>
          <w:sz w:val="24"/>
          <w:szCs w:val="24"/>
        </w:rPr>
      </w:pPr>
      <w:r w:rsidRPr="006D48F9">
        <w:rPr>
          <w:rFonts w:ascii="Times New Roman" w:hAnsi="Times New Roman" w:cs="Times New Roman"/>
          <w:sz w:val="24"/>
          <w:szCs w:val="24"/>
        </w:rPr>
        <w:t>The DMV could leverage its data infra to support the increase served by regulations such as the motor voter law. This would involve deploying incredibly powerful data analytics tools that reveal real time performance information to the operations and facilitate data shipping to multiple platforms. Also, enhanced management of data would enhance the DMV's capability to know that those privacy regulations were met, or its capacity to protect sensitive voter data</w:t>
      </w:r>
      <w:r w:rsidR="00671D92" w:rsidRPr="006D48F9">
        <w:rPr>
          <w:rFonts w:ascii="Times New Roman" w:hAnsi="Times New Roman" w:cs="Times New Roman"/>
          <w:sz w:val="24"/>
          <w:szCs w:val="24"/>
        </w:rPr>
        <w:t xml:space="preserve"> (Johnson &amp; Wang, 2021</w:t>
      </w:r>
      <w:r w:rsidRPr="006D48F9">
        <w:rPr>
          <w:rFonts w:ascii="Times New Roman" w:hAnsi="Times New Roman" w:cs="Times New Roman"/>
          <w:sz w:val="24"/>
          <w:szCs w:val="24"/>
        </w:rPr>
        <w:t>.</w:t>
      </w:r>
    </w:p>
    <w:p w14:paraId="77F0BDD2" w14:textId="77777777" w:rsidR="000F78CF" w:rsidRPr="006D48F9" w:rsidRDefault="000F78CF" w:rsidP="006D48F9">
      <w:pPr>
        <w:spacing w:line="480" w:lineRule="auto"/>
        <w:jc w:val="both"/>
        <w:rPr>
          <w:rFonts w:ascii="Times New Roman" w:hAnsi="Times New Roman" w:cs="Times New Roman"/>
          <w:b/>
          <w:sz w:val="24"/>
          <w:szCs w:val="24"/>
        </w:rPr>
      </w:pPr>
      <w:r w:rsidRPr="006D48F9">
        <w:rPr>
          <w:rFonts w:ascii="Times New Roman" w:hAnsi="Times New Roman" w:cs="Times New Roman"/>
          <w:b/>
          <w:sz w:val="24"/>
          <w:szCs w:val="24"/>
        </w:rPr>
        <w:t xml:space="preserve">Enhance Hybrid Service Model: </w:t>
      </w:r>
    </w:p>
    <w:p w14:paraId="69AF1B92" w14:textId="77777777" w:rsidR="000F78CF" w:rsidRPr="006D48F9" w:rsidRDefault="000F78CF" w:rsidP="006D48F9">
      <w:pPr>
        <w:spacing w:line="480" w:lineRule="auto"/>
        <w:ind w:firstLine="720"/>
        <w:jc w:val="both"/>
        <w:rPr>
          <w:rFonts w:ascii="Times New Roman" w:hAnsi="Times New Roman" w:cs="Times New Roman"/>
          <w:sz w:val="24"/>
          <w:szCs w:val="24"/>
        </w:rPr>
      </w:pPr>
      <w:r w:rsidRPr="006D48F9">
        <w:rPr>
          <w:rFonts w:ascii="Times New Roman" w:hAnsi="Times New Roman" w:cs="Times New Roman"/>
          <w:sz w:val="24"/>
          <w:szCs w:val="24"/>
        </w:rPr>
        <w:t>Since, not all customers have access to digital tools, the hybrid service model could be improved by the DMV. It would mean increasing DMV kiosks in DMV offices, improved in-person visits times, and that online services are supplemented with physical channels to assure that all customers are served with equality.</w:t>
      </w:r>
    </w:p>
    <w:p w14:paraId="7DC19AA9" w14:textId="77777777" w:rsidR="000F78CF" w:rsidRPr="006D48F9" w:rsidRDefault="000F78CF" w:rsidP="006D48F9">
      <w:pPr>
        <w:spacing w:line="480" w:lineRule="auto"/>
        <w:jc w:val="both"/>
        <w:rPr>
          <w:rFonts w:ascii="Times New Roman" w:hAnsi="Times New Roman" w:cs="Times New Roman"/>
          <w:b/>
          <w:sz w:val="24"/>
          <w:szCs w:val="24"/>
        </w:rPr>
      </w:pPr>
      <w:r w:rsidRPr="006D48F9">
        <w:rPr>
          <w:rFonts w:ascii="Times New Roman" w:hAnsi="Times New Roman" w:cs="Times New Roman"/>
          <w:b/>
          <w:sz w:val="24"/>
          <w:szCs w:val="24"/>
        </w:rPr>
        <w:t xml:space="preserve">Collaborate with Third-Party Vendors for Technological Solutions: </w:t>
      </w:r>
    </w:p>
    <w:p w14:paraId="07573172" w14:textId="77777777" w:rsidR="000F78CF" w:rsidRPr="006D48F9" w:rsidRDefault="000F78CF" w:rsidP="006D48F9">
      <w:pPr>
        <w:spacing w:line="480" w:lineRule="auto"/>
        <w:ind w:firstLine="720"/>
        <w:jc w:val="both"/>
        <w:rPr>
          <w:rFonts w:ascii="Times New Roman" w:hAnsi="Times New Roman" w:cs="Times New Roman"/>
          <w:sz w:val="24"/>
          <w:szCs w:val="24"/>
        </w:rPr>
      </w:pPr>
      <w:r w:rsidRPr="006D48F9">
        <w:rPr>
          <w:rFonts w:ascii="Times New Roman" w:hAnsi="Times New Roman" w:cs="Times New Roman"/>
          <w:sz w:val="24"/>
          <w:szCs w:val="24"/>
        </w:rPr>
        <w:lastRenderedPageBreak/>
        <w:t xml:space="preserve">Collaboration with technology vendors to advance the development of the DMV’s mobile app and online platforms would be beneficial to the DMV. With established vendors, the DMV would reap the benefit of </w:t>
      </w:r>
      <w:proofErr w:type="spellStart"/>
      <w:proofErr w:type="gramStart"/>
      <w:r w:rsidRPr="006D48F9">
        <w:rPr>
          <w:rFonts w:ascii="Times New Roman" w:hAnsi="Times New Roman" w:cs="Times New Roman"/>
          <w:sz w:val="24"/>
          <w:szCs w:val="24"/>
        </w:rPr>
        <w:t>pre existing</w:t>
      </w:r>
      <w:proofErr w:type="spellEnd"/>
      <w:proofErr w:type="gramEnd"/>
      <w:r w:rsidRPr="006D48F9">
        <w:rPr>
          <w:rFonts w:ascii="Times New Roman" w:hAnsi="Times New Roman" w:cs="Times New Roman"/>
          <w:sz w:val="24"/>
          <w:szCs w:val="24"/>
        </w:rPr>
        <w:t xml:space="preserve"> solutions that have been optimized for government services, thereby reducing in house development and accelerating the digital transformation.</w:t>
      </w:r>
    </w:p>
    <w:p w14:paraId="37109331" w14:textId="77777777" w:rsidR="00F51D2A" w:rsidRPr="006D48F9" w:rsidRDefault="00F51D2A" w:rsidP="006D48F9">
      <w:pPr>
        <w:spacing w:line="480" w:lineRule="auto"/>
        <w:jc w:val="center"/>
        <w:rPr>
          <w:rFonts w:ascii="Times New Roman" w:hAnsi="Times New Roman" w:cs="Times New Roman"/>
          <w:sz w:val="24"/>
          <w:szCs w:val="24"/>
        </w:rPr>
      </w:pPr>
      <w:r w:rsidRPr="006D48F9">
        <w:rPr>
          <w:rFonts w:ascii="Times New Roman" w:hAnsi="Times New Roman" w:cs="Times New Roman"/>
          <w:b/>
          <w:bCs/>
          <w:sz w:val="24"/>
          <w:szCs w:val="24"/>
        </w:rPr>
        <w:t>Evaluate Each Course of Action</w:t>
      </w:r>
    </w:p>
    <w:p w14:paraId="11EBA229" w14:textId="77777777" w:rsidR="000F78CF" w:rsidRPr="006D48F9" w:rsidRDefault="000F78CF" w:rsidP="006D48F9">
      <w:pPr>
        <w:spacing w:line="480" w:lineRule="auto"/>
        <w:jc w:val="both"/>
        <w:rPr>
          <w:rFonts w:ascii="Times New Roman" w:hAnsi="Times New Roman" w:cs="Times New Roman"/>
          <w:b/>
          <w:bCs/>
          <w:sz w:val="24"/>
          <w:szCs w:val="24"/>
        </w:rPr>
      </w:pPr>
      <w:r w:rsidRPr="006D48F9">
        <w:rPr>
          <w:rFonts w:ascii="Times New Roman" w:hAnsi="Times New Roman" w:cs="Times New Roman"/>
          <w:b/>
          <w:bCs/>
          <w:sz w:val="24"/>
          <w:szCs w:val="24"/>
        </w:rPr>
        <w:t>Expand Digital Services and Mobile App Features</w:t>
      </w:r>
    </w:p>
    <w:p w14:paraId="17B8ACD4" w14:textId="77777777" w:rsidR="000F78CF" w:rsidRPr="006D48F9" w:rsidRDefault="000F78CF" w:rsidP="006D48F9">
      <w:pPr>
        <w:spacing w:line="480" w:lineRule="auto"/>
        <w:ind w:firstLine="720"/>
        <w:jc w:val="both"/>
        <w:rPr>
          <w:rFonts w:ascii="Times New Roman" w:hAnsi="Times New Roman" w:cs="Times New Roman"/>
          <w:bCs/>
          <w:sz w:val="24"/>
          <w:szCs w:val="24"/>
        </w:rPr>
      </w:pPr>
      <w:r w:rsidRPr="006D48F9">
        <w:rPr>
          <w:rFonts w:ascii="Times New Roman" w:hAnsi="Times New Roman" w:cs="Times New Roman"/>
          <w:bCs/>
          <w:sz w:val="24"/>
          <w:szCs w:val="24"/>
        </w:rPr>
        <w:t>Expanding the mobile app to provide additional services would likely lead to very much improved customer satisfaction and operational efficiency. This will reduce in person visits, reduce wait times as well as improve customer experience. However, while this would create considerable financial investment in the new technology development, security infrastructure and ongoing maintenance, it would result in bureaucrats having more to talk to one another about. Furthermore, for another large, diverse customer base it can be difficult to make sure that all of the features are fully functioning and easy to use.</w:t>
      </w:r>
    </w:p>
    <w:p w14:paraId="22CB01C1" w14:textId="77777777" w:rsidR="000F78CF" w:rsidRPr="006D48F9" w:rsidRDefault="000F78CF" w:rsidP="006D48F9">
      <w:pPr>
        <w:spacing w:line="480" w:lineRule="auto"/>
        <w:jc w:val="both"/>
        <w:rPr>
          <w:rFonts w:ascii="Times New Roman" w:hAnsi="Times New Roman" w:cs="Times New Roman"/>
          <w:b/>
          <w:bCs/>
          <w:sz w:val="24"/>
          <w:szCs w:val="24"/>
        </w:rPr>
      </w:pPr>
      <w:r w:rsidRPr="006D48F9">
        <w:rPr>
          <w:rFonts w:ascii="Times New Roman" w:hAnsi="Times New Roman" w:cs="Times New Roman"/>
          <w:b/>
          <w:bCs/>
          <w:sz w:val="24"/>
          <w:szCs w:val="24"/>
        </w:rPr>
        <w:t>Invest in Advanced Data Management and Analytics Infrastructure</w:t>
      </w:r>
    </w:p>
    <w:p w14:paraId="610F208E" w14:textId="77777777" w:rsidR="000F78CF" w:rsidRPr="006D48F9" w:rsidRDefault="000F78CF" w:rsidP="006D48F9">
      <w:pPr>
        <w:spacing w:line="480" w:lineRule="auto"/>
        <w:ind w:firstLine="720"/>
        <w:jc w:val="both"/>
        <w:rPr>
          <w:rFonts w:ascii="Times New Roman" w:hAnsi="Times New Roman" w:cs="Times New Roman"/>
          <w:bCs/>
          <w:sz w:val="24"/>
          <w:szCs w:val="24"/>
        </w:rPr>
      </w:pPr>
      <w:r w:rsidRPr="006D48F9">
        <w:rPr>
          <w:rFonts w:ascii="Times New Roman" w:hAnsi="Times New Roman" w:cs="Times New Roman"/>
          <w:bCs/>
          <w:sz w:val="24"/>
          <w:szCs w:val="24"/>
        </w:rPr>
        <w:t>This is where the DMV could improve the data analytics capabilities whereby it can have insights to increasing of operational performance, resource allocation optimization and also compliance to new regulatory policy. But this would also be an alternative that would require big investment in new technology and training staff to learn how to effectively use the tools. These advanced systems can be integrated with the existing infrastructure, which may be complex and time consuming before and after integration. While this would be an investment that the DMV could grow to support and respond to regulatory change more effectively, neither obstacle prevented expansion.</w:t>
      </w:r>
    </w:p>
    <w:p w14:paraId="1C60C074" w14:textId="77777777" w:rsidR="000F78CF" w:rsidRPr="006D48F9" w:rsidRDefault="000F78CF" w:rsidP="006D48F9">
      <w:pPr>
        <w:spacing w:line="480" w:lineRule="auto"/>
        <w:jc w:val="both"/>
        <w:rPr>
          <w:rFonts w:ascii="Times New Roman" w:hAnsi="Times New Roman" w:cs="Times New Roman"/>
          <w:b/>
          <w:bCs/>
          <w:sz w:val="24"/>
          <w:szCs w:val="24"/>
        </w:rPr>
      </w:pPr>
      <w:r w:rsidRPr="006D48F9">
        <w:rPr>
          <w:rFonts w:ascii="Times New Roman" w:hAnsi="Times New Roman" w:cs="Times New Roman"/>
          <w:b/>
          <w:bCs/>
          <w:sz w:val="24"/>
          <w:szCs w:val="24"/>
        </w:rPr>
        <w:lastRenderedPageBreak/>
        <w:t>Enhance Hybrid Service Model</w:t>
      </w:r>
    </w:p>
    <w:p w14:paraId="46C3E5F3" w14:textId="77777777" w:rsidR="000F78CF" w:rsidRPr="006D48F9" w:rsidRDefault="000F78CF" w:rsidP="006D48F9">
      <w:pPr>
        <w:spacing w:line="480" w:lineRule="auto"/>
        <w:ind w:firstLine="720"/>
        <w:jc w:val="both"/>
        <w:rPr>
          <w:rFonts w:ascii="Times New Roman" w:hAnsi="Times New Roman" w:cs="Times New Roman"/>
          <w:bCs/>
          <w:sz w:val="24"/>
          <w:szCs w:val="24"/>
        </w:rPr>
      </w:pPr>
      <w:r w:rsidRPr="006D48F9">
        <w:rPr>
          <w:rFonts w:ascii="Times New Roman" w:hAnsi="Times New Roman" w:cs="Times New Roman"/>
          <w:bCs/>
          <w:sz w:val="24"/>
          <w:szCs w:val="24"/>
        </w:rPr>
        <w:t>An effective solution to ensuring that all customers have access to DMV services, including their digital literacy and access to technology, would be to enhance the hybrid model. Both self-service kiosks and technician in-person services would fill in some of that gap</w:t>
      </w:r>
      <w:r w:rsidR="00671D92" w:rsidRPr="006D48F9">
        <w:rPr>
          <w:rFonts w:ascii="Times New Roman" w:hAnsi="Times New Roman" w:cs="Times New Roman"/>
          <w:bCs/>
          <w:sz w:val="24"/>
          <w:szCs w:val="24"/>
        </w:rPr>
        <w:t xml:space="preserve"> </w:t>
      </w:r>
      <w:r w:rsidR="00671D92" w:rsidRPr="006D48F9">
        <w:rPr>
          <w:rFonts w:ascii="Times New Roman" w:hAnsi="Times New Roman" w:cs="Times New Roman"/>
          <w:sz w:val="24"/>
          <w:szCs w:val="24"/>
        </w:rPr>
        <w:t>(Johnson &amp; Wang, 2021</w:t>
      </w:r>
      <w:r w:rsidRPr="006D48F9">
        <w:rPr>
          <w:rFonts w:ascii="Times New Roman" w:hAnsi="Times New Roman" w:cs="Times New Roman"/>
          <w:bCs/>
          <w:sz w:val="24"/>
          <w:szCs w:val="24"/>
        </w:rPr>
        <w:t>. Yet, running the DMV with digital and physical services could lead to a cost increase to the DMV requiring the DMV to run and support multiple service channels. Of course, this model is inclusive, yet it might not be a feasible model in the long run as digital services are becoming an increasing necessity to the world.</w:t>
      </w:r>
    </w:p>
    <w:p w14:paraId="645983E0" w14:textId="77777777" w:rsidR="000F78CF" w:rsidRPr="006D48F9" w:rsidRDefault="000F78CF" w:rsidP="006D48F9">
      <w:pPr>
        <w:spacing w:line="480" w:lineRule="auto"/>
        <w:jc w:val="both"/>
        <w:rPr>
          <w:rFonts w:ascii="Times New Roman" w:hAnsi="Times New Roman" w:cs="Times New Roman"/>
          <w:b/>
          <w:bCs/>
          <w:sz w:val="24"/>
          <w:szCs w:val="24"/>
        </w:rPr>
      </w:pPr>
      <w:r w:rsidRPr="006D48F9">
        <w:rPr>
          <w:rFonts w:ascii="Times New Roman" w:hAnsi="Times New Roman" w:cs="Times New Roman"/>
          <w:b/>
          <w:bCs/>
          <w:sz w:val="24"/>
          <w:szCs w:val="24"/>
        </w:rPr>
        <w:t>Collaborate with Third-Party Vendors for Technological Solutions</w:t>
      </w:r>
    </w:p>
    <w:p w14:paraId="59251818" w14:textId="77777777" w:rsidR="000F78CF" w:rsidRPr="006D48F9" w:rsidRDefault="000F78CF" w:rsidP="006D48F9">
      <w:pPr>
        <w:spacing w:line="480" w:lineRule="auto"/>
        <w:ind w:firstLine="720"/>
        <w:jc w:val="both"/>
        <w:rPr>
          <w:rFonts w:ascii="Times New Roman" w:hAnsi="Times New Roman" w:cs="Times New Roman"/>
          <w:bCs/>
          <w:sz w:val="24"/>
          <w:szCs w:val="24"/>
        </w:rPr>
      </w:pPr>
      <w:r w:rsidRPr="006D48F9">
        <w:rPr>
          <w:rFonts w:ascii="Times New Roman" w:hAnsi="Times New Roman" w:cs="Times New Roman"/>
          <w:bCs/>
          <w:sz w:val="24"/>
          <w:szCs w:val="24"/>
        </w:rPr>
        <w:t xml:space="preserve">The DMV could quickly bring modern, secure and </w:t>
      </w:r>
      <w:proofErr w:type="gramStart"/>
      <w:r w:rsidRPr="006D48F9">
        <w:rPr>
          <w:rFonts w:ascii="Times New Roman" w:hAnsi="Times New Roman" w:cs="Times New Roman"/>
          <w:bCs/>
          <w:sz w:val="24"/>
          <w:szCs w:val="24"/>
        </w:rPr>
        <w:t>user friendly</w:t>
      </w:r>
      <w:proofErr w:type="gramEnd"/>
      <w:r w:rsidRPr="006D48F9">
        <w:rPr>
          <w:rFonts w:ascii="Times New Roman" w:hAnsi="Times New Roman" w:cs="Times New Roman"/>
          <w:bCs/>
          <w:sz w:val="24"/>
          <w:szCs w:val="24"/>
        </w:rPr>
        <w:t xml:space="preserve"> mobile apps and online services by partnering with technology vendors. Utilization of such approach in the development would save developers time and lessen development costs. It would however limit DMV’s control over customization and its future scalability. Also, DMV may be vendor reliant and therefore open to risks associated with vendor performance, long term contract, and system integration.</w:t>
      </w:r>
    </w:p>
    <w:p w14:paraId="7F1A23E3" w14:textId="77777777" w:rsidR="00F51D2A" w:rsidRPr="006D48F9" w:rsidRDefault="00F51D2A" w:rsidP="006D48F9">
      <w:pPr>
        <w:spacing w:line="480" w:lineRule="auto"/>
        <w:jc w:val="center"/>
        <w:rPr>
          <w:rFonts w:ascii="Times New Roman" w:hAnsi="Times New Roman" w:cs="Times New Roman"/>
          <w:sz w:val="24"/>
          <w:szCs w:val="24"/>
        </w:rPr>
      </w:pPr>
      <w:r w:rsidRPr="006D48F9">
        <w:rPr>
          <w:rFonts w:ascii="Times New Roman" w:hAnsi="Times New Roman" w:cs="Times New Roman"/>
          <w:b/>
          <w:bCs/>
          <w:sz w:val="24"/>
          <w:szCs w:val="24"/>
        </w:rPr>
        <w:t>Recommend the Best Course of Action</w:t>
      </w:r>
    </w:p>
    <w:p w14:paraId="28DFAD22" w14:textId="77777777" w:rsidR="000F78CF" w:rsidRPr="006D48F9" w:rsidRDefault="000F78CF" w:rsidP="006D48F9">
      <w:pPr>
        <w:spacing w:line="480" w:lineRule="auto"/>
        <w:ind w:firstLine="720"/>
        <w:jc w:val="both"/>
        <w:rPr>
          <w:rFonts w:ascii="Times New Roman" w:hAnsi="Times New Roman" w:cs="Times New Roman"/>
          <w:sz w:val="24"/>
          <w:szCs w:val="24"/>
        </w:rPr>
      </w:pPr>
      <w:r w:rsidRPr="006D48F9">
        <w:rPr>
          <w:rFonts w:ascii="Times New Roman" w:hAnsi="Times New Roman" w:cs="Times New Roman"/>
          <w:sz w:val="24"/>
          <w:szCs w:val="24"/>
        </w:rPr>
        <w:t xml:space="preserve">In terms of what is good for the DMV, the best action would be to spend money on developing more digital service offerings that work with mobile apps and enhance their data management and analytical infrastructure. Including license renewals and driver records access as a part of the app would fulfill customer needs and help with expansion to other essential services. This step is key to satisfying the increasing need for 24/7 government service access, </w:t>
      </w:r>
      <w:r w:rsidRPr="006D48F9">
        <w:rPr>
          <w:rFonts w:ascii="Times New Roman" w:hAnsi="Times New Roman" w:cs="Times New Roman"/>
          <w:sz w:val="24"/>
          <w:szCs w:val="24"/>
        </w:rPr>
        <w:lastRenderedPageBreak/>
        <w:t>and is consistent with the general movement to electronic first government administration (Baker, 2021).</w:t>
      </w:r>
    </w:p>
    <w:p w14:paraId="2801B9F5" w14:textId="77777777" w:rsidR="000F78CF" w:rsidRPr="006D48F9" w:rsidRDefault="000F78CF" w:rsidP="006D48F9">
      <w:pPr>
        <w:spacing w:line="480" w:lineRule="auto"/>
        <w:ind w:firstLine="720"/>
        <w:jc w:val="both"/>
        <w:rPr>
          <w:rFonts w:ascii="Times New Roman" w:hAnsi="Times New Roman" w:cs="Times New Roman"/>
          <w:sz w:val="24"/>
          <w:szCs w:val="24"/>
        </w:rPr>
      </w:pPr>
      <w:r w:rsidRPr="006D48F9">
        <w:rPr>
          <w:rFonts w:ascii="Times New Roman" w:hAnsi="Times New Roman" w:cs="Times New Roman"/>
          <w:sz w:val="24"/>
          <w:szCs w:val="24"/>
        </w:rPr>
        <w:t>At the same time, the DMV will also invest in the most advanced data analytics infrastructure to assist in the department’s increasing volume of data, such as generated by the new motor voter law. It would allow the DMV to share secure data, a better decision-making tool, and maintain compliance with privacy regulations. The capability of the DMV to provide improved customer service, increased internal efficiency, and adherence to regulatory requirements can be enhanced using these two strategies in combination.</w:t>
      </w:r>
    </w:p>
    <w:p w14:paraId="6547C637" w14:textId="77777777" w:rsidR="00F51D2A" w:rsidRPr="006D48F9" w:rsidRDefault="00F51D2A" w:rsidP="006D48F9">
      <w:pPr>
        <w:spacing w:line="480" w:lineRule="auto"/>
        <w:jc w:val="center"/>
        <w:rPr>
          <w:rFonts w:ascii="Times New Roman" w:hAnsi="Times New Roman" w:cs="Times New Roman"/>
          <w:sz w:val="24"/>
          <w:szCs w:val="24"/>
        </w:rPr>
      </w:pPr>
      <w:r w:rsidRPr="006D48F9">
        <w:rPr>
          <w:rFonts w:ascii="Times New Roman" w:hAnsi="Times New Roman" w:cs="Times New Roman"/>
          <w:b/>
          <w:bCs/>
          <w:sz w:val="24"/>
          <w:szCs w:val="24"/>
        </w:rPr>
        <w:t>Conclusion</w:t>
      </w:r>
    </w:p>
    <w:p w14:paraId="0D8C207F" w14:textId="77777777" w:rsidR="000F78CF" w:rsidRPr="006D48F9" w:rsidRDefault="000F78CF" w:rsidP="006D48F9">
      <w:pPr>
        <w:spacing w:line="480" w:lineRule="auto"/>
        <w:ind w:firstLine="720"/>
        <w:jc w:val="both"/>
        <w:rPr>
          <w:rFonts w:ascii="Times New Roman" w:hAnsi="Times New Roman" w:cs="Times New Roman"/>
          <w:sz w:val="24"/>
          <w:szCs w:val="24"/>
        </w:rPr>
      </w:pPr>
      <w:r w:rsidRPr="006D48F9">
        <w:rPr>
          <w:rFonts w:ascii="Times New Roman" w:hAnsi="Times New Roman" w:cs="Times New Roman"/>
          <w:sz w:val="24"/>
          <w:szCs w:val="24"/>
        </w:rPr>
        <w:t>It is essential for the DMV’s modernization journey to help modernize the state’s service delivery and the changing digital environment. By increasing its digital capabilities, investing in actions such as advanced data infrastructure, the DMV will improve customer satisfaction, and efficiencies in operation, while meeting more stringent regulatory requirements. This approach enables the DMV to respond to both short term issues, as well as long term needs in order to maintain as a key player in meeting the growing needs of California residents in this increasingly digital world. But the transformation will be driven by organizational analytics and data driven decision making, to make the DMV remain up to the minute and lean on its operations.</w:t>
      </w:r>
    </w:p>
    <w:p w14:paraId="53C76CEC" w14:textId="77777777" w:rsidR="000F78CF" w:rsidRPr="006D48F9" w:rsidRDefault="000F78CF" w:rsidP="006D48F9">
      <w:pPr>
        <w:spacing w:line="480" w:lineRule="auto"/>
        <w:ind w:firstLine="720"/>
        <w:jc w:val="both"/>
        <w:rPr>
          <w:rFonts w:ascii="Times New Roman" w:hAnsi="Times New Roman" w:cs="Times New Roman"/>
          <w:sz w:val="24"/>
          <w:szCs w:val="24"/>
        </w:rPr>
      </w:pPr>
    </w:p>
    <w:p w14:paraId="24AA69D6" w14:textId="77777777" w:rsidR="000F78CF" w:rsidRPr="006D48F9" w:rsidRDefault="000F78CF" w:rsidP="006D48F9">
      <w:pPr>
        <w:spacing w:line="480" w:lineRule="auto"/>
        <w:ind w:firstLine="720"/>
        <w:jc w:val="both"/>
        <w:rPr>
          <w:rFonts w:ascii="Times New Roman" w:hAnsi="Times New Roman" w:cs="Times New Roman"/>
          <w:sz w:val="24"/>
          <w:szCs w:val="24"/>
        </w:rPr>
      </w:pPr>
    </w:p>
    <w:p w14:paraId="38AAF0E3" w14:textId="77777777" w:rsidR="000F78CF" w:rsidRPr="006D48F9" w:rsidRDefault="000F78CF" w:rsidP="006D48F9">
      <w:pPr>
        <w:spacing w:line="480" w:lineRule="auto"/>
        <w:ind w:firstLine="720"/>
        <w:jc w:val="both"/>
        <w:rPr>
          <w:rFonts w:ascii="Times New Roman" w:hAnsi="Times New Roman" w:cs="Times New Roman"/>
          <w:sz w:val="24"/>
          <w:szCs w:val="24"/>
        </w:rPr>
      </w:pPr>
    </w:p>
    <w:p w14:paraId="10E80C82" w14:textId="77777777" w:rsidR="00671D92" w:rsidRPr="006D48F9" w:rsidRDefault="00671D92" w:rsidP="006D48F9">
      <w:pPr>
        <w:spacing w:line="480" w:lineRule="auto"/>
        <w:ind w:firstLine="720"/>
        <w:jc w:val="both"/>
        <w:rPr>
          <w:rFonts w:ascii="Times New Roman" w:hAnsi="Times New Roman" w:cs="Times New Roman"/>
          <w:sz w:val="24"/>
          <w:szCs w:val="24"/>
        </w:rPr>
      </w:pPr>
    </w:p>
    <w:p w14:paraId="31349B1D" w14:textId="77777777" w:rsidR="00F51D2A" w:rsidRPr="006D48F9" w:rsidRDefault="00F51D2A" w:rsidP="006D48F9">
      <w:pPr>
        <w:spacing w:line="480" w:lineRule="auto"/>
        <w:jc w:val="center"/>
        <w:rPr>
          <w:rFonts w:ascii="Times New Roman" w:hAnsi="Times New Roman" w:cs="Times New Roman"/>
          <w:sz w:val="24"/>
          <w:szCs w:val="24"/>
        </w:rPr>
      </w:pPr>
      <w:r w:rsidRPr="006D48F9">
        <w:rPr>
          <w:rFonts w:ascii="Times New Roman" w:hAnsi="Times New Roman" w:cs="Times New Roman"/>
          <w:b/>
          <w:bCs/>
          <w:sz w:val="24"/>
          <w:szCs w:val="24"/>
        </w:rPr>
        <w:lastRenderedPageBreak/>
        <w:t>References</w:t>
      </w:r>
    </w:p>
    <w:p w14:paraId="4A2F70BD" w14:textId="77777777" w:rsidR="00F51D2A" w:rsidRPr="006D48F9" w:rsidRDefault="00F51D2A" w:rsidP="006D48F9">
      <w:pPr>
        <w:spacing w:line="480" w:lineRule="auto"/>
        <w:ind w:left="720" w:hanging="720"/>
        <w:jc w:val="both"/>
        <w:rPr>
          <w:rFonts w:ascii="Times New Roman" w:hAnsi="Times New Roman" w:cs="Times New Roman"/>
          <w:sz w:val="24"/>
          <w:szCs w:val="24"/>
        </w:rPr>
      </w:pPr>
      <w:r w:rsidRPr="006D48F9">
        <w:rPr>
          <w:rFonts w:ascii="Times New Roman" w:hAnsi="Times New Roman" w:cs="Times New Roman"/>
          <w:sz w:val="24"/>
          <w:szCs w:val="24"/>
        </w:rPr>
        <w:t xml:space="preserve">Baker, C. (2021). </w:t>
      </w:r>
      <w:r w:rsidRPr="006D48F9">
        <w:rPr>
          <w:rFonts w:ascii="Times New Roman" w:hAnsi="Times New Roman" w:cs="Times New Roman"/>
          <w:i/>
          <w:iCs/>
          <w:sz w:val="24"/>
          <w:szCs w:val="24"/>
        </w:rPr>
        <w:t>Digital transformation in public service organizations: Enhancing customer satisfaction through technology</w:t>
      </w:r>
      <w:r w:rsidRPr="006D48F9">
        <w:rPr>
          <w:rFonts w:ascii="Times New Roman" w:hAnsi="Times New Roman" w:cs="Times New Roman"/>
          <w:sz w:val="24"/>
          <w:szCs w:val="24"/>
        </w:rPr>
        <w:t>. Journal of Public Administration, 45(3), 12-19.</w:t>
      </w:r>
    </w:p>
    <w:p w14:paraId="1904EE43" w14:textId="77777777" w:rsidR="00F51D2A" w:rsidRPr="006D48F9" w:rsidRDefault="00F51D2A" w:rsidP="006D48F9">
      <w:pPr>
        <w:spacing w:line="480" w:lineRule="auto"/>
        <w:ind w:left="720" w:hanging="720"/>
        <w:jc w:val="both"/>
        <w:rPr>
          <w:rFonts w:ascii="Times New Roman" w:hAnsi="Times New Roman" w:cs="Times New Roman"/>
          <w:sz w:val="24"/>
          <w:szCs w:val="24"/>
        </w:rPr>
      </w:pPr>
      <w:r w:rsidRPr="006D48F9">
        <w:rPr>
          <w:rFonts w:ascii="Times New Roman" w:hAnsi="Times New Roman" w:cs="Times New Roman"/>
          <w:sz w:val="24"/>
          <w:szCs w:val="24"/>
        </w:rPr>
        <w:t xml:space="preserve">California Department of Motor Vehicles. (2023). </w:t>
      </w:r>
      <w:r w:rsidRPr="006D48F9">
        <w:rPr>
          <w:rFonts w:ascii="Times New Roman" w:hAnsi="Times New Roman" w:cs="Times New Roman"/>
          <w:i/>
          <w:iCs/>
          <w:sz w:val="24"/>
          <w:szCs w:val="24"/>
        </w:rPr>
        <w:t>Modernizing DMV services: A step toward digital transformation</w:t>
      </w:r>
      <w:r w:rsidRPr="006D48F9">
        <w:rPr>
          <w:rFonts w:ascii="Times New Roman" w:hAnsi="Times New Roman" w:cs="Times New Roman"/>
          <w:sz w:val="24"/>
          <w:szCs w:val="24"/>
        </w:rPr>
        <w:t xml:space="preserve">. California DMV. Retrieved from </w:t>
      </w:r>
      <w:hyperlink r:id="rId7" w:tgtFrame="_new" w:history="1">
        <w:r w:rsidRPr="006D48F9">
          <w:rPr>
            <w:rStyle w:val="Hyperlink"/>
            <w:rFonts w:ascii="Times New Roman" w:hAnsi="Times New Roman" w:cs="Times New Roman"/>
            <w:sz w:val="24"/>
            <w:szCs w:val="24"/>
          </w:rPr>
          <w:t>https://www.dmv.ca.gov</w:t>
        </w:r>
      </w:hyperlink>
    </w:p>
    <w:p w14:paraId="6D352D85" w14:textId="77777777" w:rsidR="00F51D2A" w:rsidRPr="006D48F9" w:rsidRDefault="00F51D2A" w:rsidP="006D48F9">
      <w:pPr>
        <w:spacing w:line="480" w:lineRule="auto"/>
        <w:ind w:left="720" w:hanging="720"/>
        <w:jc w:val="both"/>
        <w:rPr>
          <w:rFonts w:ascii="Times New Roman" w:hAnsi="Times New Roman" w:cs="Times New Roman"/>
          <w:sz w:val="24"/>
          <w:szCs w:val="24"/>
        </w:rPr>
      </w:pPr>
      <w:r w:rsidRPr="006D48F9">
        <w:rPr>
          <w:rFonts w:ascii="Times New Roman" w:hAnsi="Times New Roman" w:cs="Times New Roman"/>
          <w:sz w:val="24"/>
          <w:szCs w:val="24"/>
        </w:rPr>
        <w:t xml:space="preserve">Collins, B., &amp; Nguyen, T. (2021). </w:t>
      </w:r>
      <w:r w:rsidRPr="006D48F9">
        <w:rPr>
          <w:rFonts w:ascii="Times New Roman" w:hAnsi="Times New Roman" w:cs="Times New Roman"/>
          <w:i/>
          <w:iCs/>
          <w:sz w:val="24"/>
          <w:szCs w:val="24"/>
        </w:rPr>
        <w:t>Using data analytics to improve public sector services</w:t>
      </w:r>
      <w:r w:rsidRPr="006D48F9">
        <w:rPr>
          <w:rFonts w:ascii="Times New Roman" w:hAnsi="Times New Roman" w:cs="Times New Roman"/>
          <w:sz w:val="24"/>
          <w:szCs w:val="24"/>
        </w:rPr>
        <w:t>. Government Technology Review, 12(1), 23-31.</w:t>
      </w:r>
    </w:p>
    <w:p w14:paraId="2C203576" w14:textId="77777777" w:rsidR="00F51D2A" w:rsidRPr="006D48F9" w:rsidRDefault="00F51D2A" w:rsidP="006D48F9">
      <w:pPr>
        <w:spacing w:line="480" w:lineRule="auto"/>
        <w:ind w:left="720" w:hanging="720"/>
        <w:jc w:val="both"/>
        <w:rPr>
          <w:rFonts w:ascii="Times New Roman" w:hAnsi="Times New Roman" w:cs="Times New Roman"/>
          <w:sz w:val="24"/>
          <w:szCs w:val="24"/>
        </w:rPr>
      </w:pPr>
      <w:r w:rsidRPr="006D48F9">
        <w:rPr>
          <w:rFonts w:ascii="Times New Roman" w:hAnsi="Times New Roman" w:cs="Times New Roman"/>
          <w:sz w:val="24"/>
          <w:szCs w:val="24"/>
        </w:rPr>
        <w:t xml:space="preserve">Johnson, K., &amp; Wang, J. (2021). </w:t>
      </w:r>
      <w:r w:rsidRPr="006D48F9">
        <w:rPr>
          <w:rFonts w:ascii="Times New Roman" w:hAnsi="Times New Roman" w:cs="Times New Roman"/>
          <w:i/>
          <w:iCs/>
          <w:sz w:val="24"/>
          <w:szCs w:val="24"/>
        </w:rPr>
        <w:t>Data privacy challenges in government modernization projects</w:t>
      </w:r>
      <w:r w:rsidRPr="006D48F9">
        <w:rPr>
          <w:rFonts w:ascii="Times New Roman" w:hAnsi="Times New Roman" w:cs="Times New Roman"/>
          <w:sz w:val="24"/>
          <w:szCs w:val="24"/>
        </w:rPr>
        <w:t>. Journal of Information Security, 32(4), 56-67.</w:t>
      </w:r>
    </w:p>
    <w:p w14:paraId="6AAFCA4E" w14:textId="77777777" w:rsidR="00A50C5B" w:rsidRPr="006D48F9" w:rsidRDefault="00A50C5B" w:rsidP="006D48F9">
      <w:pPr>
        <w:spacing w:line="480" w:lineRule="auto"/>
        <w:jc w:val="both"/>
        <w:rPr>
          <w:rFonts w:ascii="Times New Roman" w:hAnsi="Times New Roman" w:cs="Times New Roman"/>
          <w:sz w:val="24"/>
          <w:szCs w:val="24"/>
        </w:rPr>
      </w:pPr>
    </w:p>
    <w:sectPr w:rsidR="00A50C5B" w:rsidRPr="006D48F9" w:rsidSect="007D2F2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0722F" w14:textId="77777777" w:rsidR="00517457" w:rsidRDefault="00517457" w:rsidP="00671D92">
      <w:pPr>
        <w:spacing w:after="0" w:line="240" w:lineRule="auto"/>
      </w:pPr>
      <w:r>
        <w:separator/>
      </w:r>
    </w:p>
  </w:endnote>
  <w:endnote w:type="continuationSeparator" w:id="0">
    <w:p w14:paraId="3892DF97" w14:textId="77777777" w:rsidR="00517457" w:rsidRDefault="00517457" w:rsidP="00671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0FB57" w14:textId="77777777" w:rsidR="00517457" w:rsidRDefault="00517457" w:rsidP="00671D92">
      <w:pPr>
        <w:spacing w:after="0" w:line="240" w:lineRule="auto"/>
      </w:pPr>
      <w:r>
        <w:separator/>
      </w:r>
    </w:p>
  </w:footnote>
  <w:footnote w:type="continuationSeparator" w:id="0">
    <w:p w14:paraId="25821088" w14:textId="77777777" w:rsidR="00517457" w:rsidRDefault="00517457" w:rsidP="00671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7866751"/>
      <w:docPartObj>
        <w:docPartGallery w:val="Page Numbers (Top of Page)"/>
        <w:docPartUnique/>
      </w:docPartObj>
    </w:sdtPr>
    <w:sdtContent>
      <w:p w14:paraId="2CEEEA87" w14:textId="77777777" w:rsidR="00671D92" w:rsidRDefault="006D48F9">
        <w:pPr>
          <w:pStyle w:val="Header"/>
          <w:jc w:val="right"/>
        </w:pPr>
        <w:r>
          <w:fldChar w:fldCharType="begin"/>
        </w:r>
        <w:r>
          <w:instrText xml:space="preserve"> PAGE   \* MERGEFORMAT </w:instrText>
        </w:r>
        <w:r>
          <w:fldChar w:fldCharType="separate"/>
        </w:r>
        <w:r>
          <w:rPr>
            <w:noProof/>
          </w:rPr>
          <w:t>1</w:t>
        </w:r>
        <w:r>
          <w:rPr>
            <w:noProof/>
          </w:rPr>
          <w:fldChar w:fldCharType="end"/>
        </w:r>
      </w:p>
    </w:sdtContent>
  </w:sdt>
  <w:p w14:paraId="64A81874" w14:textId="77777777" w:rsidR="00671D92" w:rsidRDefault="00671D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37173A"/>
    <w:multiLevelType w:val="multilevel"/>
    <w:tmpl w:val="6C0EF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811010"/>
    <w:multiLevelType w:val="multilevel"/>
    <w:tmpl w:val="B19A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2154074">
    <w:abstractNumId w:val="0"/>
  </w:num>
  <w:num w:numId="2" w16cid:durableId="542400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1D2A"/>
    <w:rsid w:val="00025DD6"/>
    <w:rsid w:val="000F78CF"/>
    <w:rsid w:val="002C6B1B"/>
    <w:rsid w:val="0039297E"/>
    <w:rsid w:val="00517457"/>
    <w:rsid w:val="00671D92"/>
    <w:rsid w:val="00686B8D"/>
    <w:rsid w:val="006D48F9"/>
    <w:rsid w:val="007D2F23"/>
    <w:rsid w:val="00A50C5B"/>
    <w:rsid w:val="00E300E2"/>
    <w:rsid w:val="00E53487"/>
    <w:rsid w:val="00F51D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59607"/>
  <w15:docId w15:val="{D3D1E59B-49C6-4102-86FE-51369A942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F23"/>
  </w:style>
  <w:style w:type="paragraph" w:styleId="Heading1">
    <w:name w:val="heading 1"/>
    <w:basedOn w:val="Normal"/>
    <w:next w:val="Normal"/>
    <w:link w:val="Heading1Char"/>
    <w:uiPriority w:val="9"/>
    <w:qFormat/>
    <w:rsid w:val="00F51D2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51D2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51D2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51D2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51D2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51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D2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51D2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51D2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51D2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51D2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51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D2A"/>
    <w:rPr>
      <w:rFonts w:eastAsiaTheme="majorEastAsia" w:cstheme="majorBidi"/>
      <w:color w:val="272727" w:themeColor="text1" w:themeTint="D8"/>
    </w:rPr>
  </w:style>
  <w:style w:type="paragraph" w:styleId="Title">
    <w:name w:val="Title"/>
    <w:basedOn w:val="Normal"/>
    <w:next w:val="Normal"/>
    <w:link w:val="TitleChar"/>
    <w:uiPriority w:val="10"/>
    <w:qFormat/>
    <w:rsid w:val="00F51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D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D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1D2A"/>
    <w:rPr>
      <w:i/>
      <w:iCs/>
      <w:color w:val="404040" w:themeColor="text1" w:themeTint="BF"/>
    </w:rPr>
  </w:style>
  <w:style w:type="paragraph" w:styleId="ListParagraph">
    <w:name w:val="List Paragraph"/>
    <w:basedOn w:val="Normal"/>
    <w:uiPriority w:val="34"/>
    <w:qFormat/>
    <w:rsid w:val="00F51D2A"/>
    <w:pPr>
      <w:ind w:left="720"/>
      <w:contextualSpacing/>
    </w:pPr>
  </w:style>
  <w:style w:type="character" w:styleId="IntenseEmphasis">
    <w:name w:val="Intense Emphasis"/>
    <w:basedOn w:val="DefaultParagraphFont"/>
    <w:uiPriority w:val="21"/>
    <w:qFormat/>
    <w:rsid w:val="00F51D2A"/>
    <w:rPr>
      <w:i/>
      <w:iCs/>
      <w:color w:val="365F91" w:themeColor="accent1" w:themeShade="BF"/>
    </w:rPr>
  </w:style>
  <w:style w:type="paragraph" w:styleId="IntenseQuote">
    <w:name w:val="Intense Quote"/>
    <w:basedOn w:val="Normal"/>
    <w:next w:val="Normal"/>
    <w:link w:val="IntenseQuoteChar"/>
    <w:uiPriority w:val="30"/>
    <w:qFormat/>
    <w:rsid w:val="00F51D2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51D2A"/>
    <w:rPr>
      <w:i/>
      <w:iCs/>
      <w:color w:val="365F91" w:themeColor="accent1" w:themeShade="BF"/>
    </w:rPr>
  </w:style>
  <w:style w:type="character" w:styleId="IntenseReference">
    <w:name w:val="Intense Reference"/>
    <w:basedOn w:val="DefaultParagraphFont"/>
    <w:uiPriority w:val="32"/>
    <w:qFormat/>
    <w:rsid w:val="00F51D2A"/>
    <w:rPr>
      <w:b/>
      <w:bCs/>
      <w:smallCaps/>
      <w:color w:val="365F91" w:themeColor="accent1" w:themeShade="BF"/>
      <w:spacing w:val="5"/>
    </w:rPr>
  </w:style>
  <w:style w:type="character" w:styleId="Hyperlink">
    <w:name w:val="Hyperlink"/>
    <w:basedOn w:val="DefaultParagraphFont"/>
    <w:uiPriority w:val="99"/>
    <w:unhideWhenUsed/>
    <w:rsid w:val="00F51D2A"/>
    <w:rPr>
      <w:color w:val="0000FF" w:themeColor="hyperlink"/>
      <w:u w:val="single"/>
    </w:rPr>
  </w:style>
  <w:style w:type="character" w:customStyle="1" w:styleId="UnresolvedMention1">
    <w:name w:val="Unresolved Mention1"/>
    <w:basedOn w:val="DefaultParagraphFont"/>
    <w:uiPriority w:val="99"/>
    <w:semiHidden/>
    <w:unhideWhenUsed/>
    <w:rsid w:val="00F51D2A"/>
    <w:rPr>
      <w:color w:val="605E5C"/>
      <w:shd w:val="clear" w:color="auto" w:fill="E1DFDD"/>
    </w:rPr>
  </w:style>
  <w:style w:type="paragraph" w:styleId="Header">
    <w:name w:val="header"/>
    <w:basedOn w:val="Normal"/>
    <w:link w:val="HeaderChar"/>
    <w:uiPriority w:val="99"/>
    <w:unhideWhenUsed/>
    <w:rsid w:val="00671D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1D92"/>
  </w:style>
  <w:style w:type="paragraph" w:styleId="Footer">
    <w:name w:val="footer"/>
    <w:basedOn w:val="Normal"/>
    <w:link w:val="FooterChar"/>
    <w:uiPriority w:val="99"/>
    <w:semiHidden/>
    <w:unhideWhenUsed/>
    <w:rsid w:val="00671D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71D92"/>
  </w:style>
  <w:style w:type="character" w:styleId="UnresolvedMention">
    <w:name w:val="Unresolved Mention"/>
    <w:basedOn w:val="DefaultParagraphFont"/>
    <w:uiPriority w:val="99"/>
    <w:semiHidden/>
    <w:unhideWhenUsed/>
    <w:rsid w:val="003929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506018">
      <w:bodyDiv w:val="1"/>
      <w:marLeft w:val="0"/>
      <w:marRight w:val="0"/>
      <w:marTop w:val="0"/>
      <w:marBottom w:val="0"/>
      <w:divBdr>
        <w:top w:val="none" w:sz="0" w:space="0" w:color="auto"/>
        <w:left w:val="none" w:sz="0" w:space="0" w:color="auto"/>
        <w:bottom w:val="none" w:sz="0" w:space="0" w:color="auto"/>
        <w:right w:val="none" w:sz="0" w:space="0" w:color="auto"/>
      </w:divBdr>
      <w:divsChild>
        <w:div w:id="103423073">
          <w:marLeft w:val="0"/>
          <w:marRight w:val="0"/>
          <w:marTop w:val="0"/>
          <w:marBottom w:val="0"/>
          <w:divBdr>
            <w:top w:val="none" w:sz="0" w:space="0" w:color="auto"/>
            <w:left w:val="none" w:sz="0" w:space="0" w:color="auto"/>
            <w:bottom w:val="none" w:sz="0" w:space="0" w:color="auto"/>
            <w:right w:val="none" w:sz="0" w:space="0" w:color="auto"/>
          </w:divBdr>
        </w:div>
      </w:divsChild>
    </w:div>
    <w:div w:id="1231573139">
      <w:bodyDiv w:val="1"/>
      <w:marLeft w:val="0"/>
      <w:marRight w:val="0"/>
      <w:marTop w:val="0"/>
      <w:marBottom w:val="0"/>
      <w:divBdr>
        <w:top w:val="none" w:sz="0" w:space="0" w:color="auto"/>
        <w:left w:val="none" w:sz="0" w:space="0" w:color="auto"/>
        <w:bottom w:val="none" w:sz="0" w:space="0" w:color="auto"/>
        <w:right w:val="none" w:sz="0" w:space="0" w:color="auto"/>
      </w:divBdr>
    </w:div>
    <w:div w:id="1696271269">
      <w:bodyDiv w:val="1"/>
      <w:marLeft w:val="0"/>
      <w:marRight w:val="0"/>
      <w:marTop w:val="0"/>
      <w:marBottom w:val="0"/>
      <w:divBdr>
        <w:top w:val="none" w:sz="0" w:space="0" w:color="auto"/>
        <w:left w:val="none" w:sz="0" w:space="0" w:color="auto"/>
        <w:bottom w:val="none" w:sz="0" w:space="0" w:color="auto"/>
        <w:right w:val="none" w:sz="0" w:space="0" w:color="auto"/>
      </w:divBdr>
    </w:div>
    <w:div w:id="1832867340">
      <w:bodyDiv w:val="1"/>
      <w:marLeft w:val="0"/>
      <w:marRight w:val="0"/>
      <w:marTop w:val="0"/>
      <w:marBottom w:val="0"/>
      <w:divBdr>
        <w:top w:val="none" w:sz="0" w:space="0" w:color="auto"/>
        <w:left w:val="none" w:sz="0" w:space="0" w:color="auto"/>
        <w:bottom w:val="none" w:sz="0" w:space="0" w:color="auto"/>
        <w:right w:val="none" w:sz="0" w:space="0" w:color="auto"/>
      </w:divBdr>
      <w:divsChild>
        <w:div w:id="7718222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dmv.c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9</Pages>
  <Words>1900</Words>
  <Characters>10830</Characters>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2025-03-10T06:17:00Z</dcterms:created>
  <dcterms:modified xsi:type="dcterms:W3CDTF">2025-03-11T10:47:00Z</dcterms:modified>
</cp:coreProperties>
</file>