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3</w:t>
      </w:r>
    </w:p>
    <w:p w14:paraId="70E435CE">
      <w:pPr>
        <w:pStyle w:val="17"/>
        <w:rPr>
          <w:b w:val="0"/>
          <w:sz w:val="24"/>
          <w:szCs w:val="24"/>
        </w:rPr>
      </w:pPr>
    </w:p>
    <w:p w14:paraId="7DF1031D">
      <w:pPr>
        <w:pStyle w:val="17"/>
        <w:jc w:val="center"/>
      </w:pPr>
      <w:r>
        <w:t>Translating Algorithm to Program</w:t>
      </w:r>
    </w:p>
    <w:p w14:paraId="2211634D">
      <w:pPr>
        <w:pBdr>
          <w:bottom w:val="single" w:color="000000" w:sz="12" w:space="1"/>
        </w:pBdr>
      </w:pPr>
    </w:p>
    <w:p w14:paraId="101B4CE1"/>
    <w:p w14:paraId="0261074B">
      <w:pPr>
        <w:jc w:val="center"/>
      </w:pPr>
    </w:p>
    <w:tbl>
      <w:tblPr>
        <w:tblStyle w:val="18"/>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hint="default" w:ascii="Calibri" w:hAnsi="Calibri" w:eastAsia="Calibri" w:cs="Calibri"/>
                <w:sz w:val="20"/>
                <w:szCs w:val="20"/>
                <w:lang w:val="en-US"/>
              </w:rPr>
            </w:pPr>
            <w:r>
              <w:rPr>
                <w:rFonts w:hint="default" w:ascii="Calibri" w:hAnsi="Calibri" w:eastAsia="Calibri" w:cs="Calibri"/>
                <w:sz w:val="20"/>
                <w:szCs w:val="20"/>
                <w:lang w:val="en-US"/>
              </w:rPr>
              <w:t>Tan</w:t>
            </w:r>
            <w:r>
              <w:rPr>
                <w:rFonts w:ascii="Calibri" w:hAnsi="Calibri" w:eastAsia="Calibri" w:cs="Calibri"/>
                <w:sz w:val="20"/>
                <w:szCs w:val="20"/>
              </w:rPr>
              <w:t xml:space="preserve">, </w:t>
            </w:r>
            <w:r>
              <w:rPr>
                <w:rFonts w:hint="default" w:ascii="Calibri" w:hAnsi="Calibri" w:eastAsia="Calibri" w:cs="Calibri"/>
                <w:sz w:val="20"/>
                <w:szCs w:val="20"/>
                <w:lang w:val="en-US"/>
              </w:rPr>
              <w:t>Charles  Dominic S.</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CBFCB4A">
      <w:pPr>
        <w:jc w:val="center"/>
      </w:pPr>
    </w:p>
    <w:p w14:paraId="1BA35AEC">
      <w:pPr>
        <w:jc w:val="center"/>
      </w:pPr>
    </w:p>
    <w:p w14:paraId="14BE5283">
      <w:pPr>
        <w:jc w:val="center"/>
      </w:pPr>
    </w:p>
    <w:p w14:paraId="3C2B236F">
      <w:pPr>
        <w:jc w:val="center"/>
      </w:pPr>
    </w:p>
    <w:p w14:paraId="09AFDAE1">
      <w:pPr>
        <w:jc w:val="center"/>
      </w:pPr>
    </w:p>
    <w:p w14:paraId="7689F99C">
      <w:pPr>
        <w:jc w:val="center"/>
      </w:pPr>
    </w:p>
    <w:p w14:paraId="14FF766B">
      <w:pPr>
        <w:jc w:val="center"/>
      </w:pPr>
    </w:p>
    <w:p w14:paraId="57E5085C">
      <w:pPr>
        <w:jc w:val="center"/>
      </w:pPr>
    </w:p>
    <w:p w14:paraId="793000D4">
      <w:pPr>
        <w:jc w:val="center"/>
      </w:pPr>
    </w:p>
    <w:p w14:paraId="354132C9">
      <w:pPr>
        <w:jc w:val="center"/>
      </w:pPr>
    </w:p>
    <w:p w14:paraId="1958533F">
      <w:pPr>
        <w:jc w:val="center"/>
      </w:pPr>
    </w:p>
    <w:p w14:paraId="1EA36F21">
      <w:pPr>
        <w:jc w:val="center"/>
      </w:pPr>
      <w:r>
        <w:rPr>
          <w:rFonts w:hint="default"/>
          <w:lang w:val="en-US"/>
        </w:rPr>
        <w:t>August 2, 2025</w:t>
      </w:r>
    </w:p>
    <w:p w14:paraId="7EEB00A1">
      <w:pPr>
        <w:rPr>
          <w:rFonts w:ascii="Georgia" w:hAnsi="Georgia" w:eastAsia="Georgia" w:cs="Georgia"/>
        </w:rPr>
      </w:pPr>
      <w:r>
        <w:br w:type="page"/>
      </w:r>
    </w:p>
    <w:p w14:paraId="188410CF">
      <w:pPr>
        <w:pStyle w:val="2"/>
        <w:numPr>
          <w:ilvl w:val="0"/>
          <w:numId w:val="1"/>
        </w:numPr>
      </w:pPr>
      <w:r>
        <w:t>Objectives</w:t>
      </w:r>
    </w:p>
    <w:p w14:paraId="50BCA3D3">
      <w:pPr>
        <w:ind w:left="709" w:firstLine="11"/>
      </w:pPr>
      <w:r>
        <w:t>Introduction</w:t>
      </w:r>
    </w:p>
    <w:p w14:paraId="6FE5A41A">
      <w:pPr>
        <w:ind w:left="709" w:firstLine="11"/>
        <w:jc w:val="both"/>
      </w:pPr>
      <w:r>
        <w:tab/>
      </w:r>
      <w:r>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7D55A1A">
      <w:pPr>
        <w:ind w:left="709" w:firstLine="11"/>
      </w:pPr>
    </w:p>
    <w:p w14:paraId="2EEE7D93">
      <w:pPr>
        <w:ind w:left="709" w:firstLine="11"/>
      </w:pPr>
      <w:r>
        <w:t>This laboratory activity aims to implement the principles and techniques in:</w:t>
      </w:r>
    </w:p>
    <w:p w14:paraId="0E5439FC">
      <w:pPr>
        <w:numPr>
          <w:ilvl w:val="0"/>
          <w:numId w:val="2"/>
        </w:numPr>
        <w:pBdr>
          <w:top w:val="none" w:color="auto" w:sz="0" w:space="0"/>
          <w:left w:val="none" w:color="auto" w:sz="0" w:space="0"/>
          <w:bottom w:val="none" w:color="auto" w:sz="0" w:space="0"/>
          <w:right w:val="none" w:color="auto" w:sz="0" w:space="0"/>
          <w:between w:val="none" w:color="auto" w:sz="0" w:space="0"/>
        </w:pBdr>
      </w:pPr>
      <w:r>
        <w:t>Writing a well-structured procedure in programming</w:t>
      </w:r>
    </w:p>
    <w:p w14:paraId="50413A42">
      <w:pPr>
        <w:numPr>
          <w:ilvl w:val="0"/>
          <w:numId w:val="2"/>
        </w:numPr>
        <w:pBdr>
          <w:top w:val="none" w:color="auto" w:sz="0" w:space="0"/>
          <w:left w:val="none" w:color="auto" w:sz="0" w:space="0"/>
          <w:bottom w:val="none" w:color="auto" w:sz="0" w:space="0"/>
          <w:right w:val="none" w:color="auto" w:sz="0" w:space="0"/>
          <w:between w:val="none" w:color="auto" w:sz="0" w:space="0"/>
        </w:pBdr>
      </w:pPr>
      <w:r>
        <w:t xml:space="preserve">Writing algorithm that best suits to solve computing problems </w:t>
      </w:r>
    </w:p>
    <w:p w14:paraId="6D7F94B4">
      <w:pPr>
        <w:numPr>
          <w:ilvl w:val="0"/>
          <w:numId w:val="2"/>
        </w:numPr>
        <w:pBdr>
          <w:top w:val="none" w:color="auto" w:sz="0" w:space="0"/>
          <w:left w:val="none" w:color="auto" w:sz="0" w:space="0"/>
          <w:bottom w:val="none" w:color="auto" w:sz="0" w:space="0"/>
          <w:right w:val="none" w:color="auto" w:sz="0" w:space="0"/>
          <w:between w:val="none" w:color="auto" w:sz="0" w:space="0"/>
        </w:pBdr>
      </w:pPr>
      <w:r>
        <w:t>Writing an efficient Python program from translated algorithms</w:t>
      </w:r>
    </w:p>
    <w:p w14:paraId="52EFA412">
      <w:pPr>
        <w:pStyle w:val="2"/>
        <w:numPr>
          <w:ilvl w:val="0"/>
          <w:numId w:val="1"/>
        </w:numPr>
      </w:pPr>
      <w:r>
        <w:t>Methods</w:t>
      </w:r>
    </w:p>
    <w:p w14:paraId="7BD3A57B">
      <w:pPr>
        <w:pStyle w:val="20"/>
        <w:pBdr>
          <w:top w:val="none" w:color="auto" w:sz="0" w:space="0"/>
          <w:left w:val="none" w:color="auto" w:sz="0" w:space="0"/>
          <w:bottom w:val="none" w:color="auto" w:sz="0" w:space="0"/>
          <w:right w:val="none" w:color="auto" w:sz="0" w:space="0"/>
          <w:between w:val="none" w:color="auto" w:sz="0" w:space="0"/>
        </w:pBdr>
        <w:ind w:left="1260" w:hanging="551"/>
      </w:pPr>
      <w:r>
        <w:t>•</w:t>
      </w:r>
      <w:r>
        <w:tab/>
      </w:r>
      <w:r>
        <w:t>Design an algorithm and the corresponding flowchart (Note: You may use LucidChart or any application) for adding the test scores as given below if the number is even: 26,49,98,87,62,75</w:t>
      </w:r>
    </w:p>
    <w:p w14:paraId="01805E3E">
      <w:pPr>
        <w:pStyle w:val="20"/>
        <w:pBdr>
          <w:top w:val="none" w:color="auto" w:sz="0" w:space="0"/>
          <w:left w:val="none" w:color="auto" w:sz="0" w:space="0"/>
          <w:bottom w:val="none" w:color="auto" w:sz="0" w:space="0"/>
          <w:right w:val="none" w:color="auto" w:sz="0" w:space="0"/>
          <w:between w:val="none" w:color="auto" w:sz="0" w:space="0"/>
        </w:pBdr>
        <w:ind w:left="1260" w:hanging="551"/>
      </w:pPr>
      <w:r>
        <w:t>•</w:t>
      </w:r>
      <w:r>
        <w:tab/>
      </w:r>
      <w:r>
        <w:t>Translate the algorithm to a Python program (using Google Colab)</w:t>
      </w:r>
    </w:p>
    <w:p w14:paraId="59BE0D7A">
      <w:pPr>
        <w:pStyle w:val="20"/>
        <w:pBdr>
          <w:top w:val="none" w:color="auto" w:sz="0" w:space="0"/>
          <w:left w:val="none" w:color="auto" w:sz="0" w:space="0"/>
          <w:bottom w:val="none" w:color="auto" w:sz="0" w:space="0"/>
          <w:right w:val="none" w:color="auto" w:sz="0" w:space="0"/>
          <w:between w:val="none" w:color="auto" w:sz="0" w:space="0"/>
        </w:pBdr>
        <w:ind w:left="1260" w:hanging="551"/>
      </w:pPr>
      <w:r>
        <w:t>•</w:t>
      </w:r>
      <w:r>
        <w:tab/>
      </w:r>
      <w:r>
        <w:t>Save your source codes to GitHub</w:t>
      </w:r>
    </w:p>
    <w:p w14:paraId="24CCB770">
      <w:pPr>
        <w:pBdr>
          <w:top w:val="none" w:color="auto" w:sz="0" w:space="0"/>
          <w:left w:val="none" w:color="auto" w:sz="0" w:space="0"/>
          <w:bottom w:val="none" w:color="auto" w:sz="0" w:space="0"/>
          <w:right w:val="none" w:color="auto" w:sz="0" w:space="0"/>
          <w:between w:val="none" w:color="auto" w:sz="0" w:space="0"/>
        </w:pBdr>
      </w:pPr>
    </w:p>
    <w:p w14:paraId="05505026">
      <w:pPr>
        <w:pStyle w:val="2"/>
        <w:numPr>
          <w:ilvl w:val="0"/>
          <w:numId w:val="1"/>
        </w:numPr>
      </w:pPr>
      <w:r>
        <w:rPr>
          <w:rFonts w:hint="default"/>
          <w:lang w:val="en-US"/>
        </w:rPr>
        <w:t>Results</w:t>
      </w:r>
    </w:p>
    <w:p w14:paraId="41F00C16">
      <w:pPr>
        <w:jc w:val="both"/>
      </w:pPr>
      <w:r>
        <w:drawing>
          <wp:inline distT="0" distB="0" distL="114300" distR="114300">
            <wp:extent cx="5936615" cy="4765675"/>
            <wp:effectExtent l="0" t="0" r="698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36615" cy="4765675"/>
                    </a:xfrm>
                    <a:prstGeom prst="rect">
                      <a:avLst/>
                    </a:prstGeom>
                    <a:noFill/>
                    <a:ln>
                      <a:noFill/>
                    </a:ln>
                  </pic:spPr>
                </pic:pic>
              </a:graphicData>
            </a:graphic>
          </wp:inline>
        </w:drawing>
      </w:r>
    </w:p>
    <w:p w14:paraId="7859F00C">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42FA3146">
      <w:pPr>
        <w:jc w:val="left"/>
        <w:rPr>
          <w:rFonts w:hint="default"/>
        </w:rPr>
      </w:pPr>
      <w:r>
        <w:rPr>
          <w:rFonts w:hint="default"/>
        </w:rPr>
        <w:t>grades = [26, 49, 98, 87, 62, 75]</w:t>
      </w:r>
    </w:p>
    <w:p w14:paraId="03087804">
      <w:pPr>
        <w:jc w:val="left"/>
        <w:rPr>
          <w:rFonts w:hint="default"/>
        </w:rPr>
      </w:pPr>
      <w:r>
        <w:rPr>
          <w:rFonts w:hint="default"/>
        </w:rPr>
        <w:t>total_even = 0</w:t>
      </w:r>
    </w:p>
    <w:p w14:paraId="29D2826D">
      <w:pPr>
        <w:jc w:val="left"/>
        <w:rPr>
          <w:rFonts w:hint="default"/>
        </w:rPr>
      </w:pPr>
    </w:p>
    <w:p w14:paraId="43F837A4">
      <w:pPr>
        <w:jc w:val="left"/>
        <w:rPr>
          <w:rFonts w:hint="default"/>
        </w:rPr>
      </w:pPr>
      <w:r>
        <w:rPr>
          <w:rFonts w:hint="default"/>
        </w:rPr>
        <w:t>for grade in grades:</w:t>
      </w:r>
    </w:p>
    <w:p w14:paraId="688A0E6F">
      <w:pPr>
        <w:jc w:val="left"/>
        <w:rPr>
          <w:rFonts w:hint="default"/>
        </w:rPr>
      </w:pPr>
      <w:r>
        <w:rPr>
          <w:rFonts w:hint="default"/>
        </w:rPr>
        <w:t xml:space="preserve">    if grade % 2 == 0:</w:t>
      </w:r>
    </w:p>
    <w:p w14:paraId="103B44A1">
      <w:pPr>
        <w:jc w:val="left"/>
        <w:rPr>
          <w:rFonts w:hint="default"/>
        </w:rPr>
      </w:pPr>
      <w:r>
        <w:rPr>
          <w:rFonts w:hint="default"/>
        </w:rPr>
        <w:t xml:space="preserve">        total_even = total_even + grade</w:t>
      </w:r>
    </w:p>
    <w:p w14:paraId="73E00B09">
      <w:pPr>
        <w:jc w:val="left"/>
        <w:rPr>
          <w:rFonts w:hint="default"/>
        </w:rPr>
      </w:pPr>
    </w:p>
    <w:p w14:paraId="6766555A">
      <w:pPr>
        <w:jc w:val="left"/>
        <w:rPr>
          <w:rFonts w:hint="default"/>
        </w:rPr>
      </w:pPr>
      <w:r>
        <w:rPr>
          <w:rFonts w:hint="default"/>
        </w:rPr>
        <w:t>print("Even number total is:", total_even)</w:t>
      </w:r>
    </w:p>
    <w:p w14:paraId="1A68E755">
      <w:pPr>
        <w:jc w:val="left"/>
        <w:rPr>
          <w:rFonts w:hint="default"/>
        </w:rPr>
      </w:pPr>
    </w:p>
    <w:p w14:paraId="31938EB5">
      <w:pPr>
        <w:jc w:val="center"/>
        <w:rPr>
          <w:rFonts w:hint="default"/>
          <w:lang w:val="en-US"/>
        </w:rPr>
      </w:pPr>
      <w:r>
        <w:rPr>
          <w:rFonts w:hint="default"/>
          <w:lang w:val="en-US"/>
        </w:rPr>
        <w:drawing>
          <wp:inline distT="0" distB="0" distL="114300" distR="114300">
            <wp:extent cx="3676650" cy="2133600"/>
            <wp:effectExtent l="0" t="0" r="0" b="0"/>
            <wp:docPr id="3" name="Picture 3" descr="Screenshot 2025-08-02 1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02 163702"/>
                    <pic:cNvPicPr>
                      <a:picLocks noChangeAspect="1"/>
                    </pic:cNvPicPr>
                  </pic:nvPicPr>
                  <pic:blipFill>
                    <a:blip r:embed="rId10"/>
                    <a:stretch>
                      <a:fillRect/>
                    </a:stretch>
                  </pic:blipFill>
                  <pic:spPr>
                    <a:xfrm>
                      <a:off x="0" y="0"/>
                      <a:ext cx="3676650" cy="2133600"/>
                    </a:xfrm>
                    <a:prstGeom prst="rect">
                      <a:avLst/>
                    </a:prstGeom>
                  </pic:spPr>
                </pic:pic>
              </a:graphicData>
            </a:graphic>
          </wp:inline>
        </w:drawing>
      </w:r>
    </w:p>
    <w:p w14:paraId="7BA57FA6">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w:t>
      </w:r>
      <w:r>
        <w:rPr>
          <w:rFonts w:hint="default"/>
          <w:color w:val="000000"/>
          <w:sz w:val="18"/>
          <w:szCs w:val="18"/>
          <w:lang w:val="en-US"/>
        </w:rPr>
        <w:t xml:space="preserve"> 2 </w:t>
      </w:r>
      <w:r>
        <w:rPr>
          <w:color w:val="000000"/>
          <w:sz w:val="18"/>
          <w:szCs w:val="18"/>
        </w:rPr>
        <w:t>Screenshot of program</w:t>
      </w:r>
    </w:p>
    <w:p w14:paraId="30A56424">
      <w:pPr>
        <w:jc w:val="center"/>
        <w:rPr>
          <w:rFonts w:hint="default"/>
          <w:lang w:val="en-US"/>
        </w:rPr>
      </w:pP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pPr>
        <w:ind w:firstLine="720"/>
        <w:jc w:val="both"/>
      </w:pPr>
    </w:p>
    <w:p w14:paraId="5E7DDB71">
      <w:pPr>
        <w:ind w:firstLine="720"/>
        <w:jc w:val="both"/>
      </w:pPr>
    </w:p>
    <w:p w14:paraId="312C94EE">
      <w:pPr>
        <w:keepNext/>
        <w:jc w:val="center"/>
      </w:pPr>
    </w:p>
    <w:p w14:paraId="7F75994E">
      <w:pPr>
        <w:keepNext/>
        <w:jc w:val="center"/>
      </w:pPr>
      <w:bookmarkStart w:id="1" w:name="_GoBack"/>
      <w:bookmarkEnd w:id="1"/>
    </w:p>
    <w:p w14:paraId="02FD0897">
      <w:pPr>
        <w:keepNext/>
        <w:jc w:val="center"/>
      </w:pPr>
    </w:p>
    <w:p w14:paraId="0268E2D7">
      <w:pPr>
        <w:keepNext/>
      </w:pPr>
    </w:p>
    <w:p w14:paraId="185E81BA">
      <w:pPr>
        <w:keepNext/>
        <w:jc w:val="center"/>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30BE7B65">
      <w:pPr>
        <w:jc w:val="both"/>
      </w:pPr>
    </w:p>
    <w:p w14:paraId="29675597">
      <w:pPr>
        <w:jc w:val="both"/>
      </w:pPr>
    </w:p>
    <w:p w14:paraId="242329DF">
      <w:pPr>
        <w:jc w:val="both"/>
      </w:pPr>
    </w:p>
    <w:p w14:paraId="224291F0">
      <w:pPr>
        <w:pStyle w:val="2"/>
        <w:numPr>
          <w:ilvl w:val="0"/>
          <w:numId w:val="1"/>
        </w:numPr>
      </w:pPr>
      <w:r>
        <w:t>Conclusion</w:t>
      </w:r>
    </w:p>
    <w:p w14:paraId="2B4B726D">
      <w:pPr>
        <w:ind w:firstLine="720"/>
      </w:pPr>
      <w:r>
        <w:t>The conclusion expresses the summary of the whole laboratory report as perceived by the authors of the report.</w:t>
      </w:r>
    </w:p>
    <w:p w14:paraId="1B842B39">
      <w:pPr>
        <w:ind w:firstLine="720"/>
      </w:pPr>
    </w:p>
    <w:p w14:paraId="5E207BB0">
      <w:pPr>
        <w:ind w:firstLine="720"/>
      </w:pPr>
      <w:r>
        <w:t xml:space="preserve">In this activity, we made a simple set of steps (called an </w:t>
      </w:r>
      <w:r>
        <w:rPr>
          <w:rStyle w:val="15"/>
          <w:b w:val="0"/>
          <w:bCs w:val="0"/>
        </w:rPr>
        <w:t>algorithm</w:t>
      </w:r>
      <w:r>
        <w:t xml:space="preserve">) to add only the </w:t>
      </w:r>
      <w:r>
        <w:rPr>
          <w:rStyle w:val="15"/>
          <w:b w:val="0"/>
          <w:bCs w:val="0"/>
        </w:rPr>
        <w:t>even numbers</w:t>
      </w:r>
      <w:r>
        <w:t xml:space="preserve"> from a list of test scores.</w:t>
      </w:r>
    </w:p>
    <w:p w14:paraId="6BC37931">
      <w:pPr>
        <w:pStyle w:val="14"/>
        <w:keepNext w:val="0"/>
        <w:keepLines w:val="0"/>
        <w:widowControl/>
        <w:suppressLineNumbers w:val="0"/>
      </w:pPr>
      <w:r>
        <w:t>The algorithm checks each score one by one. If the number is even (like 26 or 98), it adds that number to the total. If it's not even, it skips it.</w:t>
      </w:r>
    </w:p>
    <w:p w14:paraId="6E9E066A">
      <w:pPr>
        <w:pStyle w:val="14"/>
        <w:keepNext w:val="0"/>
        <w:keepLines w:val="0"/>
        <w:widowControl/>
        <w:suppressLineNumbers w:val="0"/>
      </w:pPr>
      <w:r>
        <w:t xml:space="preserve">We also drew a </w:t>
      </w:r>
      <w:r>
        <w:rPr>
          <w:rStyle w:val="15"/>
          <w:b w:val="0"/>
          <w:bCs w:val="0"/>
        </w:rPr>
        <w:t>flowchart</w:t>
      </w:r>
      <w:r>
        <w:t xml:space="preserve"> to show how the steps work in order. This helps us see clearly how the computer follows the steps: checking, deciding, and adding.</w:t>
      </w:r>
    </w:p>
    <w:p w14:paraId="6D3A7719">
      <w:pPr>
        <w:pStyle w:val="14"/>
        <w:keepNext w:val="0"/>
        <w:keepLines w:val="0"/>
        <w:widowControl/>
        <w:suppressLineNumbers w:val="0"/>
      </w:pPr>
      <w:r>
        <w:t xml:space="preserve">We used </w:t>
      </w:r>
      <w:r>
        <w:rPr>
          <w:rStyle w:val="15"/>
          <w:b w:val="0"/>
          <w:bCs w:val="0"/>
        </w:rPr>
        <w:t>Python</w:t>
      </w:r>
      <w:r>
        <w:t xml:space="preserve"> to write the code. The program works well and adds up all the even scores. We can also change it easily to use other numbers next time!</w:t>
      </w:r>
    </w:p>
    <w:p w14:paraId="050F5C82">
      <w:pPr>
        <w:spacing w:after="160" w:line="259" w:lineRule="auto"/>
        <w:rPr>
          <w:b/>
          <w:sz w:val="36"/>
          <w:szCs w:val="36"/>
        </w:rPr>
      </w:pPr>
    </w:p>
    <w:p w14:paraId="395C8EB7">
      <w:pPr>
        <w:jc w:val="center"/>
        <w:rPr>
          <w:b/>
          <w:sz w:val="36"/>
          <w:szCs w:val="36"/>
        </w:rPr>
      </w:pPr>
      <w:r>
        <w:rPr>
          <w:b/>
          <w:sz w:val="36"/>
          <w:szCs w:val="36"/>
        </w:rPr>
        <w:t>References</w:t>
      </w:r>
    </w:p>
    <w:p w14:paraId="2EDBD1C2">
      <w:pPr>
        <w:rPr>
          <w:sz w:val="21"/>
          <w:szCs w:val="21"/>
        </w:rPr>
      </w:pPr>
      <w:r>
        <w:rPr>
          <w:sz w:val="21"/>
          <w:szCs w:val="21"/>
        </w:rPr>
        <w:t>[1] Co Arthur O.. “University of Caloocan City Computer Engineering Department Honor Code,” UCC-CpE Departmental Policies, 2020.</w:t>
      </w:r>
    </w:p>
    <w:p w14:paraId="3FEE11AB">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"https://lucid.app/lucidchart/883c9e8f-2d2d-487c-b976-275200dee44e/edit?invitationId=inv_68f1606c-1ce6-4df6-bf89-a55a51b6ded0&amp;page=0_0" </w:instrText>
      </w:r>
      <w:r>
        <w:rPr>
          <w:rFonts w:ascii="SimSun" w:hAnsi="SimSun" w:eastAsia="SimSun" w:cs="SimSun"/>
          <w:sz w:val="24"/>
          <w:szCs w:val="24"/>
        </w:rPr>
        <w:fldChar w:fldCharType="separate"/>
      </w:r>
      <w:r>
        <w:rPr>
          <w:rStyle w:val="13"/>
          <w:rFonts w:ascii="SimSun" w:hAnsi="SimSun" w:eastAsia="SimSun" w:cs="SimSun"/>
          <w:sz w:val="24"/>
          <w:szCs w:val="24"/>
        </w:rPr>
        <w:t>Flowchart: Lucidchart</w:t>
      </w:r>
      <w:r>
        <w:rPr>
          <w:rFonts w:ascii="SimSun" w:hAnsi="SimSun" w:eastAsia="SimSun" w:cs="SimSun"/>
          <w:sz w:val="24"/>
          <w:szCs w:val="24"/>
        </w:rPr>
        <w:fldChar w:fldCharType="end"/>
      </w:r>
    </w:p>
    <w:p w14:paraId="0514EB38">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"https://colab.research.google.com/" \l "scrollTo=DNKF-QT5qDKv" </w:instrText>
      </w:r>
      <w:r>
        <w:rPr>
          <w:rFonts w:ascii="SimSun" w:hAnsi="SimSun" w:eastAsia="SimSun" w:cs="SimSun"/>
          <w:sz w:val="24"/>
          <w:szCs w:val="24"/>
        </w:rPr>
        <w:fldChar w:fldCharType="separate"/>
      </w:r>
      <w:r>
        <w:rPr>
          <w:rStyle w:val="13"/>
          <w:rFonts w:ascii="SimSun" w:hAnsi="SimSun" w:eastAsia="SimSun" w:cs="SimSun"/>
          <w:sz w:val="24"/>
          <w:szCs w:val="24"/>
        </w:rPr>
        <w:t>Welcome To Colab - Colab</w:t>
      </w:r>
      <w:r>
        <w:rPr>
          <w:rFonts w:ascii="SimSun" w:hAnsi="SimSun" w:eastAsia="SimSun" w:cs="SimSun"/>
          <w:sz w:val="24"/>
          <w:szCs w:val="24"/>
        </w:rPr>
        <w:fldChar w:fldCharType="end"/>
      </w:r>
    </w:p>
    <w:sectPr>
      <w:headerReference r:id="rId5" w:type="first"/>
      <w:footerReference r:id="rId7" w:type="first"/>
      <w:footerReference r:id="rId6" w:type="default"/>
      <w:pgSz w:w="12240" w:h="18720"/>
      <w:pgMar w:top="1497" w:right="1440" w:bottom="1440" w:left="1440" w:header="720" w:footer="576" w:gutter="0"/>
      <w:pgNumType w:start="0"/>
      <w:cols w:space="720" w:num="1"/>
      <w:titlePg/>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drawing>
        <wp:anchor distT="0" distB="0" distL="114300" distR="114300" simplePos="0" relativeHeight="251663360" behindDoc="0" locked="0" layoutInCell="1" allowOverlap="1">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color w:val="000000"/>
      </w:rPr>
      <mc:AlternateContent>
        <mc:Choice Requires="wps">
          <w:drawing>
            <wp:anchor distT="0" distB="0" distL="114300" distR="114300" simplePos="0" relativeHeight="251661312" behindDoc="0" locked="0" layoutInCell="1" allowOverlap="1">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76.2pt;margin-top:778.2pt;height:0pt;width:434.4pt;z-index:251661312;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mc:AlternateContent>
        <mc:Choice Requires="wps">
          <w:drawing>
            <wp:anchor distT="0" distB="0" distL="114300" distR="114300" simplePos="0" relativeHeight="251662336" behindDoc="0" locked="0" layoutInCell="1" allowOverlap="1">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76.2pt;margin-top:780.9pt;height:0pt;width:434.4pt;z-index:251662336;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36452F">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59264"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60288"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0808F159">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5A1F8B91">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073A2846">
    <w:pPr>
      <w:widowControl w:val="0"/>
      <w:autoSpaceDE w:val="0"/>
      <w:autoSpaceDN w:val="0"/>
      <w:spacing w:before="248" w:line="240" w:lineRule="auto"/>
      <w:rPr>
        <w:rFonts w:hAnsi="Arial" w:eastAsia="Arial" w:cs="Arial"/>
        <w:iCs/>
        <w:szCs w:val="20"/>
        <w:lang w:eastAsia="en-US"/>
      </w:rPr>
    </w:pPr>
  </w:p>
  <w:p w14:paraId="69AF62CE">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C235B"/>
    <w:rsid w:val="000F6193"/>
    <w:rsid w:val="00123177"/>
    <w:rsid w:val="001C670E"/>
    <w:rsid w:val="002A37A7"/>
    <w:rsid w:val="005B1753"/>
    <w:rsid w:val="005E07AB"/>
    <w:rsid w:val="00713E2F"/>
    <w:rsid w:val="007D3B0B"/>
    <w:rsid w:val="00883099"/>
    <w:rsid w:val="00897B4A"/>
    <w:rsid w:val="00922252"/>
    <w:rsid w:val="0099440B"/>
    <w:rsid w:val="00A016F8"/>
    <w:rsid w:val="00A96B51"/>
    <w:rsid w:val="00AA15E8"/>
    <w:rsid w:val="00B42E52"/>
    <w:rsid w:val="00C200FF"/>
    <w:rsid w:val="00C71DE0"/>
    <w:rsid w:val="00C83874"/>
    <w:rsid w:val="00CB7992"/>
    <w:rsid w:val="00DA289E"/>
    <w:rsid w:val="00DE61F7"/>
    <w:rsid w:val="00E37D0E"/>
    <w:rsid w:val="00E651F6"/>
    <w:rsid w:val="00E97A15"/>
    <w:rsid w:val="00FF2D1A"/>
    <w:rsid w:val="303E689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2"/>
    <w:unhideWhenUsed/>
    <w:uiPriority w:val="99"/>
    <w:pPr>
      <w:tabs>
        <w:tab w:val="center" w:pos="4680"/>
        <w:tab w:val="right" w:pos="9360"/>
      </w:tabs>
      <w:spacing w:line="240" w:lineRule="auto"/>
    </w:pPr>
  </w:style>
  <w:style w:type="paragraph" w:styleId="11">
    <w:name w:val="header"/>
    <w:basedOn w:val="1"/>
    <w:link w:val="21"/>
    <w:unhideWhenUsed/>
    <w:uiPriority w:val="99"/>
    <w:pPr>
      <w:tabs>
        <w:tab w:val="center" w:pos="4680"/>
        <w:tab w:val="right" w:pos="9360"/>
      </w:tabs>
      <w:spacing w:line="240" w:lineRule="auto"/>
    </w:pPr>
  </w:style>
  <w:style w:type="character" w:styleId="12">
    <w:name w:val="HTML Code"/>
    <w:basedOn w:val="8"/>
    <w:semiHidden/>
    <w:unhideWhenUsed/>
    <w:uiPriority w:val="99"/>
    <w:rPr>
      <w:rFonts w:ascii="Courier New" w:hAnsi="Courier New" w:cs="Courier New"/>
      <w:sz w:val="20"/>
      <w:szCs w:val="20"/>
    </w:rPr>
  </w:style>
  <w:style w:type="character" w:styleId="13">
    <w:name w:val="Hyperlink"/>
    <w:basedOn w:val="8"/>
    <w:semiHidden/>
    <w:unhideWhenUsed/>
    <w:uiPriority w:val="99"/>
    <w:rPr>
      <w:color w:val="0000FF"/>
      <w:u w:val="single"/>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22"/>
    <w:rPr>
      <w:b/>
      <w:bCs/>
    </w:rPr>
  </w:style>
  <w:style w:type="paragraph" w:styleId="16">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7">
    <w:name w:val="Title"/>
    <w:basedOn w:val="1"/>
    <w:next w:val="1"/>
    <w:qFormat/>
    <w:uiPriority w:val="10"/>
    <w:pPr>
      <w:spacing w:line="240" w:lineRule="auto"/>
    </w:pPr>
    <w:rPr>
      <w:b/>
      <w:sz w:val="56"/>
      <w:szCs w:val="56"/>
    </w:rPr>
  </w:style>
  <w:style w:type="table" w:customStyle="1" w:styleId="18">
    <w:name w:val="_Style 11"/>
    <w:basedOn w:val="9"/>
    <w:uiPriority w:val="0"/>
    <w:pPr>
      <w:spacing w:line="240" w:lineRule="auto"/>
    </w:pPr>
    <w:rPr>
      <w:rFonts w:ascii="Calibri" w:hAnsi="Calibri" w:eastAsia="Calibri" w:cs="Calibri"/>
      <w:sz w:val="20"/>
      <w:szCs w:val="20"/>
    </w:rPr>
  </w:style>
  <w:style w:type="table" w:customStyle="1" w:styleId="19">
    <w:name w:val="_Style 12"/>
    <w:basedOn w:val="9"/>
    <w:uiPriority w:val="0"/>
    <w:pPr>
      <w:spacing w:line="240" w:lineRule="auto"/>
    </w:pPr>
    <w:rPr>
      <w:rFonts w:ascii="Calibri" w:hAnsi="Calibri" w:eastAsia="Calibri" w:cs="Calibri"/>
      <w:sz w:val="20"/>
      <w:szCs w:val="20"/>
    </w:rPr>
  </w:style>
  <w:style w:type="paragraph" w:styleId="20">
    <w:name w:val="List Paragraph"/>
    <w:basedOn w:val="1"/>
    <w:qFormat/>
    <w:uiPriority w:val="34"/>
    <w:pPr>
      <w:ind w:left="720"/>
      <w:contextualSpacing/>
    </w:pPr>
  </w:style>
  <w:style w:type="character" w:customStyle="1" w:styleId="21">
    <w:name w:val="Header Char"/>
    <w:basedOn w:val="8"/>
    <w:link w:val="11"/>
    <w:uiPriority w:val="99"/>
  </w:style>
  <w:style w:type="character" w:customStyle="1" w:styleId="22">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357</Words>
  <Characters>2038</Characters>
  <Lines>16</Lines>
  <Paragraphs>4</Paragraphs>
  <TotalTime>56</TotalTime>
  <ScaleCrop>false</ScaleCrop>
  <LinksUpToDate>false</LinksUpToDate>
  <CharactersWithSpaces>2391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2025-08-01T23:06:00Z</dcterms:created>
  <dc:creator>Maria Rizette Sayo</dc:creator>
  <cp:lastModifiedBy>charl</cp:lastModifiedBy>
  <dcterms:modified xsi:type="dcterms:W3CDTF">2025-08-02T09:05:34Z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69FDB857E1B9457E95A1932B2A0AC6D4_12</vt:lpwstr>
  </property>
</Properties>
</file>