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widowControl w:val="0"/>
        <w:spacing w:after="240" w:before="480" w:line="275.9999942779541" w:lineRule="auto"/>
        <w:rPr>
          <w:rFonts w:ascii="Arial" w:cs="Arial" w:eastAsia="Arial" w:hAnsi="Arial"/>
          <w:b w:val="1"/>
          <w:bCs w:val="1"/>
          <w:sz w:val="72"/>
          <w:szCs w:val="72"/>
        </w:rPr>
      </w:pPr>
      <w:bookmarkStart w:colFirst="0" w:colLast="0" w:name="_ru7mye6rmpn7" w:id="0"/>
      <w:bookmarkEnd w:id="0"/>
      <w:r w:rsidDel="00000000" w:rsidR="00000000" w:rsidRPr="00000000">
        <w:rPr>
          <w:rFonts w:ascii="Arial" w:cs="Arial" w:eastAsia="Arial" w:hAnsi="Arial"/>
          <w:b w:val="1"/>
          <w:bCs w:val="1"/>
          <w:sz w:val="72"/>
          <w:szCs w:val="72"/>
          <w:rtl w:val="0"/>
        </w:rPr>
        <w:t xml:space="preserve">Bibliothèque Preferences</w:t>
      </w:r>
    </w:p>
    <w:p w:rsidR="00000000" w:rsidDel="00000000" w:rsidP="00000000" w:rsidRDefault="00000000" w:rsidRPr="00000000" w14:paraId="00000002">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1. C'est quoi "Preferences" techniquement ?</w:t>
      </w:r>
    </w:p>
    <w:p w:rsidR="00000000" w:rsidDel="00000000" w:rsidP="00000000" w:rsidRDefault="00000000" w:rsidRPr="00000000" w14:paraId="00000003">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l'ESP32, la bibliothèque Preferences est une surcouche (un "wrapper") d'un système appelé </w:t>
      </w:r>
      <w:r w:rsidDel="00000000" w:rsidR="00000000" w:rsidRPr="00000000">
        <w:rPr>
          <w:rFonts w:ascii="Google Sans" w:cs="Google Sans" w:eastAsia="Google Sans" w:hAnsi="Google Sans"/>
          <w:b w:val="1"/>
          <w:bCs w:val="1"/>
          <w:color w:val="1f1f1f"/>
          <w:rtl w:val="0"/>
        </w:rPr>
        <w:t xml:space="preserve">NVS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Non-Volatile Storage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 lieu de gérer un système de fichiers complet avec une table d'allocation (FAT ou LittleFS), le NVS utilise une petite portion dédiée de ta mémoire flash (souvent une partition de 16 Ko ou 20 Ko) pour stocker des </w:t>
      </w:r>
      <w:r w:rsidDel="00000000" w:rsidR="00000000" w:rsidRPr="00000000">
        <w:rPr>
          <w:rFonts w:ascii="Google Sans" w:cs="Google Sans" w:eastAsia="Google Sans" w:hAnsi="Google Sans"/>
          <w:b w:val="1"/>
          <w:bCs w:val="1"/>
          <w:color w:val="1f1f1f"/>
          <w:rtl w:val="0"/>
        </w:rPr>
        <w:t xml:space="preserve">couples Clé/Valeur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keepNext w:val="0"/>
        <w:keepLines w:val="0"/>
        <w:widowControl w:val="0"/>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2. La différence avec un fichier "à plat" (LittleFS)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06">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Caractéristique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Fichier à plat (LittleFS)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Preferences (NVS)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09">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bloc de texte brut.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mini base de données indexée.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0C">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Accès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Séquentiel (tu lis tout le fichier).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Aléatoire (tu vas direct à la "Clé").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0F">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Robustesse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Sensible aux coupures (fichier corrompu).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Atomique</w:t>
            </w:r>
            <w:r w:rsidDel="00000000" w:rsidR="00000000" w:rsidRPr="00000000">
              <w:rPr>
                <w:rFonts w:ascii="Google Sans" w:cs="Google Sans" w:eastAsia="Google Sans" w:hAnsi="Google Sans"/>
                <w:color w:val="1f1f1f"/>
                <w:rtl w:val="0"/>
              </w:rPr>
              <w:t xml:space="preserve"> (écriture sécurisée par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120.0" w:type="dxa"/>
              <w:bottom w:w="240.0" w:type="dxa"/>
              <w:right w:w="180.0" w:type="dxa"/>
            </w:tcMar>
            <w:vAlign w:val="top"/>
          </w:tcPr>
          <w:p w:rsidR="00000000" w:rsidDel="00000000" w:rsidP="00000000" w:rsidRDefault="00000000" w:rsidRPr="00000000" w14:paraId="00000012">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Usure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Écrit souvent sur les mêmes secteurs.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widowControl w:val="0"/>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Wear Leveling</w:t>
            </w:r>
            <w:r w:rsidDel="00000000" w:rsidR="00000000" w:rsidRPr="00000000">
              <w:rPr>
                <w:rFonts w:ascii="Google Sans" w:cs="Google Sans" w:eastAsia="Google Sans" w:hAnsi="Google Sans"/>
                <w:color w:val="1f1f1f"/>
                <w:rtl w:val="0"/>
              </w:rPr>
              <w:t xml:space="preserve"> (répartit l'usure sur toute la zone).</w:t>
            </w:r>
          </w:p>
        </w:tc>
      </w:tr>
    </w:tbl>
    <w:p w:rsidR="00000000" w:rsidDel="00000000" w:rsidP="00000000" w:rsidRDefault="00000000" w:rsidRPr="00000000" w14:paraId="00000015">
      <w:pPr>
        <w:pStyle w:val="Heading3"/>
        <w:keepNext w:val="0"/>
        <w:keepLines w:val="0"/>
        <w:widowControl w:val="0"/>
        <w:spacing w:after="120" w:before="150" w:line="275.9999942779541" w:lineRule="auto"/>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keepNext w:val="0"/>
        <w:keepLines w:val="0"/>
        <w:widowControl w:val="0"/>
        <w:spacing w:after="120" w:before="15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3. Comment ça marche dans ton code DaoGMC ?</w:t>
      </w:r>
    </w:p>
    <w:p w:rsidR="00000000" w:rsidDel="00000000" w:rsidP="00000000" w:rsidRDefault="00000000" w:rsidRPr="00000000" w14:paraId="00000017">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 tu fais prefs.putInt("last_v", valeur), voici ce que l'ESP32 fait réellement :</w:t>
      </w:r>
    </w:p>
    <w:p w:rsidR="00000000" w:rsidDel="00000000" w:rsidP="00000000" w:rsidRDefault="00000000" w:rsidRPr="00000000" w14:paraId="00000018">
      <w:pPr>
        <w:widowControl w:val="0"/>
        <w:numPr>
          <w:ilvl w:val="0"/>
          <w:numId w:val="2"/>
        </w:numP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Recherche de la clé :</w:t>
      </w:r>
      <w:r w:rsidDel="00000000" w:rsidR="00000000" w:rsidRPr="00000000">
        <w:rPr>
          <w:rFonts w:ascii="Google Sans" w:cs="Google Sans" w:eastAsia="Google Sans" w:hAnsi="Google Sans"/>
          <w:color w:val="1f1f1f"/>
          <w:rtl w:val="0"/>
        </w:rPr>
        <w:t xml:space="preserve"> Il parcourt l'index NVS pour trouver "last_v".</w:t>
      </w:r>
    </w:p>
    <w:p w:rsidR="00000000" w:rsidDel="00000000" w:rsidP="00000000" w:rsidRDefault="00000000" w:rsidRPr="00000000" w14:paraId="00000019">
      <w:pPr>
        <w:widowControl w:val="0"/>
        <w:numPr>
          <w:ilvl w:val="0"/>
          <w:numId w:val="2"/>
        </w:numP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Comparaison :</w:t>
      </w:r>
      <w:r w:rsidDel="00000000" w:rsidR="00000000" w:rsidRPr="00000000">
        <w:rPr>
          <w:rFonts w:ascii="Google Sans" w:cs="Google Sans" w:eastAsia="Google Sans" w:hAnsi="Google Sans"/>
          <w:color w:val="1f1f1f"/>
          <w:rtl w:val="0"/>
        </w:rPr>
        <w:t xml:space="preserve"> Si la valeur est identique à celle déjà stockée, il n'écrit rien (pour protéger la durée de vie de la Flash).</w:t>
      </w:r>
    </w:p>
    <w:p w:rsidR="00000000" w:rsidDel="00000000" w:rsidP="00000000" w:rsidRDefault="00000000" w:rsidRPr="00000000" w14:paraId="0000001A">
      <w:pPr>
        <w:widowControl w:val="0"/>
        <w:numPr>
          <w:ilvl w:val="0"/>
          <w:numId w:val="2"/>
        </w:numPr>
        <w:spacing w:after="12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Écriture transactionnelle :</w:t>
      </w:r>
      <w:r w:rsidDel="00000000" w:rsidR="00000000" w:rsidRPr="00000000">
        <w:rPr>
          <w:rFonts w:ascii="Google Sans" w:cs="Google Sans" w:eastAsia="Google Sans" w:hAnsi="Google Sans"/>
          <w:color w:val="1f1f1f"/>
          <w:rtl w:val="0"/>
        </w:rPr>
        <w:t xml:space="preserve"> S'il doit écrire, il marque l'ancienne valeur comme "effacée" et écrit la nouvelle dans un nouvel emplacement libre. Si le courant coupe pendant l'écriture, l'ancienne valeur reste valide. C'est pour ça que c'est </w:t>
      </w:r>
      <w:r w:rsidDel="00000000" w:rsidR="00000000" w:rsidRPr="00000000">
        <w:rPr>
          <w:rFonts w:ascii="Google Sans" w:cs="Google Sans" w:eastAsia="Google Sans" w:hAnsi="Google Sans"/>
          <w:b w:val="1"/>
          <w:bCs w:val="1"/>
          <w:color w:val="1f1f1f"/>
          <w:rtl w:val="0"/>
        </w:rPr>
        <w:t xml:space="preserve">beaucoup plus sûr que SQL</w:t>
      </w:r>
      <w:r w:rsidDel="00000000" w:rsidR="00000000" w:rsidRPr="00000000">
        <w:rPr>
          <w:rFonts w:ascii="Google Sans" w:cs="Google Sans" w:eastAsia="Google Sans" w:hAnsi="Google Sans"/>
          <w:color w:val="1f1f1f"/>
          <w:rtl w:val="0"/>
        </w:rPr>
        <w:t xml:space="preserve"> pour un système embarqué.</w:t>
      </w:r>
    </w:p>
    <w:p w:rsidR="00000000" w:rsidDel="00000000" w:rsidP="00000000" w:rsidRDefault="00000000" w:rsidRPr="00000000" w14:paraId="0000001B">
      <w:pPr>
        <w:pStyle w:val="Heading3"/>
        <w:keepNext w:val="0"/>
        <w:keepLines w:val="0"/>
        <w:widowControl w:val="0"/>
        <w:spacing w:after="120" w:before="150" w:line="275.9999942779541" w:lineRule="auto"/>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4. Pourquoi on utilise un namespace ("gmc_storage") ?</w:t>
      </w:r>
    </w:p>
    <w:p w:rsidR="00000000" w:rsidDel="00000000" w:rsidP="00000000" w:rsidRDefault="00000000" w:rsidRPr="00000000" w14:paraId="0000001C">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ton code, tu as défini : const char* _namespace = "gmc_storage";.</w:t>
      </w:r>
    </w:p>
    <w:p w:rsidR="00000000" w:rsidDel="00000000" w:rsidP="00000000" w:rsidRDefault="00000000" w:rsidRPr="00000000" w14:paraId="0000001D">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C'est comme si tu créais un </w:t>
      </w:r>
      <w:r w:rsidDel="00000000" w:rsidR="00000000" w:rsidRPr="00000000">
        <w:rPr>
          <w:rFonts w:ascii="Google Sans" w:cs="Google Sans" w:eastAsia="Google Sans" w:hAnsi="Google Sans"/>
          <w:b w:val="1"/>
          <w:bCs w:val="1"/>
          <w:color w:val="1f1f1f"/>
          <w:rtl w:val="0"/>
        </w:rPr>
        <w:t xml:space="preserve">dossier virtuel</w:t>
      </w:r>
      <w:r w:rsidDel="00000000" w:rsidR="00000000" w:rsidRPr="00000000">
        <w:rPr>
          <w:rFonts w:ascii="Google Sans" w:cs="Google Sans" w:eastAsia="Google Sans" w:hAnsi="Google Sans"/>
          <w:color w:val="1f1f1f"/>
          <w:rtl w:val="0"/>
        </w:rPr>
        <w:t xml:space="preserve"> ou une </w:t>
      </w:r>
      <w:r w:rsidDel="00000000" w:rsidR="00000000" w:rsidRPr="00000000">
        <w:rPr>
          <w:rFonts w:ascii="Google Sans" w:cs="Google Sans" w:eastAsia="Google Sans" w:hAnsi="Google Sans"/>
          <w:b w:val="1"/>
          <w:bCs w:val="1"/>
          <w:color w:val="1f1f1f"/>
          <w:rtl w:val="0"/>
        </w:rPr>
        <w:t xml:space="preserve">table</w:t>
      </w:r>
      <w:r w:rsidDel="00000000" w:rsidR="00000000" w:rsidRPr="00000000">
        <w:rPr>
          <w:rFonts w:ascii="Google Sans" w:cs="Google Sans" w:eastAsia="Google Sans" w:hAnsi="Google Sans"/>
          <w:color w:val="1f1f1f"/>
          <w:rtl w:val="0"/>
        </w:rPr>
        <w:t xml:space="preserve"> dans la mémoire. Cela permet de séparer les données. Par exemple :</w:t>
      </w:r>
    </w:p>
    <w:p w:rsidR="00000000" w:rsidDel="00000000" w:rsidP="00000000" w:rsidRDefault="00000000" w:rsidRPr="00000000" w14:paraId="0000001E">
      <w:pPr>
        <w:widowControl w:val="0"/>
        <w:numPr>
          <w:ilvl w:val="0"/>
          <w:numId w:val="3"/>
        </w:numP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Le namespace "gmc_storage" contient tes mesures.</w:t>
      </w:r>
    </w:p>
    <w:p w:rsidR="00000000" w:rsidDel="00000000" w:rsidP="00000000" w:rsidRDefault="00000000" w:rsidRPr="00000000" w14:paraId="0000001F">
      <w:pPr>
        <w:widowControl w:val="0"/>
        <w:numPr>
          <w:ilvl w:val="0"/>
          <w:numId w:val="3"/>
        </w:numP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Un autre namespace "wifi_prefs" pourrait contenir le SSID et le mot de passe.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Cela évite que deux parties de ton code n'écrasent la même clé par erreur.</w:t>
      </w:r>
    </w:p>
    <w:p w:rsidR="00000000" w:rsidDel="00000000" w:rsidP="00000000" w:rsidRDefault="00000000" w:rsidRPr="00000000" w14:paraId="00000020">
      <w:pPr>
        <w:pStyle w:val="Heading3"/>
        <w:keepNext w:val="0"/>
        <w:keepLines w:val="0"/>
        <w:widowControl w:val="0"/>
        <w:spacing w:after="120" w:before="150" w:line="275.9999942779541" w:lineRule="auto"/>
        <w:rPr>
          <w:rFonts w:ascii="Google Sans" w:cs="Google Sans" w:eastAsia="Google Sans" w:hAnsi="Google Sans"/>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28"/>
          <w:szCs w:val="28"/>
          <w:rtl w:val="0"/>
        </w:rPr>
        <w:t xml:space="preserve">5. Est-ce que c'est limité ?</w:t>
      </w:r>
    </w:p>
    <w:p w:rsidR="00000000" w:rsidDel="00000000" w:rsidP="00000000" w:rsidRDefault="00000000" w:rsidRPr="00000000" w14:paraId="00000021">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Oui, et c'est là qu'il faut être vigilant pour ton projet :</w:t>
      </w:r>
    </w:p>
    <w:p w:rsidR="00000000" w:rsidDel="00000000" w:rsidP="00000000" w:rsidRDefault="00000000" w:rsidRPr="00000000" w14:paraId="00000022">
      <w:pPr>
        <w:widowControl w:val="0"/>
        <w:numPr>
          <w:ilvl w:val="0"/>
          <w:numId w:val="1"/>
        </w:numP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Taille des clés :</w:t>
      </w:r>
      <w:r w:rsidDel="00000000" w:rsidR="00000000" w:rsidRPr="00000000">
        <w:rPr>
          <w:rFonts w:ascii="Google Sans" w:cs="Google Sans" w:eastAsia="Google Sans" w:hAnsi="Google Sans"/>
          <w:color w:val="1f1f1f"/>
          <w:rtl w:val="0"/>
        </w:rPr>
        <w:t xml:space="preserve"> Une clé (comme "last_v") ne peut pas dépasser </w:t>
      </w:r>
      <w:r w:rsidDel="00000000" w:rsidR="00000000" w:rsidRPr="00000000">
        <w:rPr>
          <w:rFonts w:ascii="Google Sans" w:cs="Google Sans" w:eastAsia="Google Sans" w:hAnsi="Google Sans"/>
          <w:b w:val="1"/>
          <w:bCs w:val="1"/>
          <w:color w:val="1f1f1f"/>
          <w:rtl w:val="0"/>
        </w:rPr>
        <w:t xml:space="preserve">15 caractères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widowControl w:val="0"/>
        <w:numPr>
          <w:ilvl w:val="0"/>
          <w:numId w:val="1"/>
        </w:numP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Nombre d'entrées :</w:t>
      </w:r>
      <w:r w:rsidDel="00000000" w:rsidR="00000000" w:rsidRPr="00000000">
        <w:rPr>
          <w:rFonts w:ascii="Google Sans" w:cs="Google Sans" w:eastAsia="Google Sans" w:hAnsi="Google Sans"/>
          <w:color w:val="1f1f1f"/>
          <w:rtl w:val="0"/>
        </w:rPr>
        <w:t xml:space="preserve"> Tu ne peux pas stocker 10 000 mesures. Preferences est fait pour les </w:t>
      </w:r>
      <w:r w:rsidDel="00000000" w:rsidR="00000000" w:rsidRPr="00000000">
        <w:rPr>
          <w:rFonts w:ascii="Google Sans" w:cs="Google Sans" w:eastAsia="Google Sans" w:hAnsi="Google Sans"/>
          <w:b w:val="1"/>
          <w:bCs w:val="1"/>
          <w:color w:val="1f1f1f"/>
          <w:rtl w:val="0"/>
        </w:rPr>
        <w:t xml:space="preserve">états actuels</w:t>
      </w:r>
      <w:r w:rsidDel="00000000" w:rsidR="00000000" w:rsidRPr="00000000">
        <w:rPr>
          <w:rFonts w:ascii="Google Sans" w:cs="Google Sans" w:eastAsia="Google Sans" w:hAnsi="Google Sans"/>
          <w:color w:val="1f1f1f"/>
          <w:rtl w:val="0"/>
        </w:rPr>
        <w:t xml:space="preserve"> (le dernier seuil, la dernière valeur de capteur, le nombre total de démarrages).</w:t>
      </w:r>
    </w:p>
    <w:p w:rsidR="00000000" w:rsidDel="00000000" w:rsidP="00000000" w:rsidRDefault="00000000" w:rsidRPr="00000000" w14:paraId="00000024">
      <w:pPr>
        <w:widowControl w:val="0"/>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Résumé pour ton rapport :</w:t>
      </w:r>
      <w:r w:rsidDel="00000000" w:rsidR="00000000" w:rsidRPr="00000000">
        <w:rPr>
          <w:rFonts w:ascii="Google Sans" w:cs="Google Sans" w:eastAsia="Google Sans" w:hAnsi="Google Sans"/>
          <w:color w:val="1f1f1f"/>
          <w:rtl w:val="0"/>
        </w:rPr>
        <w:t xml:space="preserve"> &gt; "Pour le stockage des données de configuration et de la dernière mesure, nous avons remplacé SQLite par l'API </w:t>
      </w:r>
      <w:r w:rsidDel="00000000" w:rsidR="00000000" w:rsidRPr="00000000">
        <w:rPr>
          <w:rFonts w:ascii="Google Sans" w:cs="Google Sans" w:eastAsia="Google Sans" w:hAnsi="Google Sans"/>
          <w:b w:val="1"/>
          <w:bCs w:val="1"/>
          <w:color w:val="1f1f1f"/>
          <w:rtl w:val="0"/>
        </w:rPr>
        <w:t xml:space="preserve">Preferences</w:t>
      </w:r>
      <w:r w:rsidDel="00000000" w:rsidR="00000000" w:rsidRPr="00000000">
        <w:rPr>
          <w:rFonts w:ascii="Google Sans" w:cs="Google Sans" w:eastAsia="Google Sans" w:hAnsi="Google Sans"/>
          <w:color w:val="1f1f1f"/>
          <w:rtl w:val="0"/>
        </w:rPr>
        <w:t xml:space="preserve"> de l'ESP32. Ce choix permet une gestion </w:t>
      </w:r>
      <w:r w:rsidDel="00000000" w:rsidR="00000000" w:rsidRPr="00000000">
        <w:rPr>
          <w:rFonts w:ascii="Google Sans" w:cs="Google Sans" w:eastAsia="Google Sans" w:hAnsi="Google Sans"/>
          <w:b w:val="1"/>
          <w:bCs w:val="1"/>
          <w:color w:val="1f1f1f"/>
          <w:rtl w:val="0"/>
        </w:rPr>
        <w:t xml:space="preserve">atomique</w:t>
      </w:r>
      <w:r w:rsidDel="00000000" w:rsidR="00000000" w:rsidRPr="00000000">
        <w:rPr>
          <w:rFonts w:ascii="Google Sans" w:cs="Google Sans" w:eastAsia="Google Sans" w:hAnsi="Google Sans"/>
          <w:color w:val="1f1f1f"/>
          <w:rtl w:val="0"/>
        </w:rPr>
        <w:t xml:space="preserve"> des données (protection contre la corruption en cas de coupure) et réduit l'empreinte mémoire (RAM) tout en offrant une usure de la Flash optimisée par rapport à un simple fichier texte."</w:t>
      </w:r>
    </w:p>
    <w:p w:rsidR="00000000" w:rsidDel="00000000" w:rsidP="00000000" w:rsidRDefault="00000000" w:rsidRPr="00000000" w14:paraId="00000025">
      <w:pPr>
        <w:widowControl w:val="0"/>
        <w:spacing w:after="240" w:before="30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Est-ce que cette distinction entre "système de fichiers" et "stockage clé/valeur" est plus claire pour toi maintenant ?</w:t>
      </w:r>
    </w:p>
    <w:p w:rsidR="00000000" w:rsidDel="00000000" w:rsidP="00000000" w:rsidRDefault="00000000" w:rsidRPr="00000000" w14:paraId="00000026">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8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