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dna_methylation</w:t>
      </w:r>
    </w:p>
    <w:p>
      <w:pPr>
        <w:pStyle w:val="Author"/>
      </w:pPr>
      <w:r>
        <w:t xml:space="preserve">Charles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29</w:t>
      </w:r>
      <w:r>
        <w:t xml:space="preserve"> </w:t>
      </w:r>
      <w:r>
        <w:t xml:space="preserve">Juli,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"1-6"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Epigenetic mechanisms regulate gene expression. Certain technologies enable us measure some epigentic endpoints. One example is DNA methylation. DNA methylation is a chemical process that occurs around genes and which is capable of silencing gene expression. In this project, I will analyse DNA methylation data for the whole genome and relate it to phenotypic variation.</w:t>
      </w:r>
    </w:p>
    <w:p>
      <w:pPr>
        <w:pStyle w:val="BodyText"/>
      </w:pPr>
      <w:r>
        <w:t xml:space="preserve">It has been studies that when part of a genome is methylated, the gene close to it is not expressed. It is inherited at mitosis.</w:t>
      </w:r>
    </w:p>
    <w:p>
      <w:pPr>
        <w:pStyle w:val="BodyText"/>
      </w:pPr>
      <w:r>
        <w:t xml:space="preserve">A CpG is a C, followed by a G but from the</w:t>
      </w:r>
      <w:r>
        <w:t xml:space="preserve"> </w:t>
      </w:r>
      <m:oMath>
        <m:sSup>
          <m:e>
            <m:r>
              <m:t>5</m:t>
            </m:r>
          </m:e>
          <m:sup>
            <m:r>
              <m:t>1</m:t>
            </m:r>
          </m:sup>
        </m:sSup>
      </m:oMath>
      <w:r>
        <w:t xml:space="preserve"> </w:t>
      </w:r>
      <w:r>
        <w:t xml:space="preserve">end to the</w:t>
      </w:r>
      <w:r>
        <w:t xml:space="preserve"> </w:t>
      </w:r>
      <m:oMath>
        <m:sSup>
          <m:e>
            <m:r>
              <m:t>3</m:t>
            </m:r>
          </m:e>
          <m:sup>
            <m:r>
              <m:t>1</m:t>
            </m:r>
          </m:sup>
        </m:sSup>
      </m:oMath>
      <w:r>
        <w:t xml:space="preserve"> </w:t>
      </w:r>
      <w:r>
        <w:t xml:space="preserve">end.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dna_methylation</dc:title>
  <dc:creator>Charles</dc:creator>
  <cp:keywords/>
  <dcterms:created xsi:type="dcterms:W3CDTF">2023-07-29T21:57:49Z</dcterms:created>
  <dcterms:modified xsi:type="dcterms:W3CDTF">2023-07-29T21:57:49Z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29 Juli, 2023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