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721" w:rsidRDefault="000B6721"/>
    <w:p w:rsidR="00963F6B" w:rsidRDefault="00963F6B" w:rsidP="00963F6B">
      <w:pPr>
        <w:jc w:val="center"/>
        <w:rPr>
          <w:sz w:val="32"/>
          <w:szCs w:val="32"/>
        </w:rPr>
      </w:pPr>
      <w:r>
        <w:rPr>
          <w:sz w:val="32"/>
          <w:szCs w:val="32"/>
        </w:rPr>
        <w:t xml:space="preserve">Weather Underground </w:t>
      </w:r>
      <w:proofErr w:type="spellStart"/>
      <w:r>
        <w:rPr>
          <w:sz w:val="32"/>
          <w:szCs w:val="32"/>
        </w:rPr>
        <w:t>ArcMap</w:t>
      </w:r>
      <w:proofErr w:type="spellEnd"/>
      <w:r>
        <w:rPr>
          <w:sz w:val="32"/>
          <w:szCs w:val="32"/>
        </w:rPr>
        <w:t xml:space="preserve"> Add-in</w:t>
      </w:r>
    </w:p>
    <w:p w:rsidR="00963F6B" w:rsidRDefault="00963F6B" w:rsidP="00963F6B">
      <w:pPr>
        <w:jc w:val="center"/>
        <w:rPr>
          <w:sz w:val="32"/>
          <w:szCs w:val="32"/>
        </w:rPr>
      </w:pPr>
    </w:p>
    <w:p w:rsidR="00F83736" w:rsidRDefault="00F83736" w:rsidP="000649D6">
      <w:pPr>
        <w:ind w:firstLine="720"/>
        <w:rPr>
          <w:sz w:val="32"/>
          <w:szCs w:val="32"/>
        </w:rPr>
      </w:pPr>
      <w:r>
        <w:rPr>
          <w:sz w:val="32"/>
          <w:szCs w:val="32"/>
        </w:rPr>
        <w:t xml:space="preserve">This software was developed and executed under ArcGIS 10.2.2 for Desktop. The add-in makes use of a Python script located in </w:t>
      </w:r>
      <w:r w:rsidR="000649D6">
        <w:rPr>
          <w:sz w:val="32"/>
          <w:szCs w:val="32"/>
        </w:rPr>
        <w:t xml:space="preserve">g:\586\final\source and must be in this location in order for the add-in to function properly. The script can also be executed directly from the toolbox by double clicking the </w:t>
      </w:r>
      <w:proofErr w:type="spellStart"/>
      <w:r w:rsidR="000649D6">
        <w:rPr>
          <w:sz w:val="32"/>
          <w:szCs w:val="32"/>
        </w:rPr>
        <w:t>wunderground</w:t>
      </w:r>
      <w:proofErr w:type="spellEnd"/>
      <w:r w:rsidR="000649D6">
        <w:rPr>
          <w:sz w:val="32"/>
          <w:szCs w:val="32"/>
        </w:rPr>
        <w:t xml:space="preserve"> script.</w:t>
      </w:r>
    </w:p>
    <w:p w:rsidR="000649D6" w:rsidRDefault="000649D6" w:rsidP="000649D6">
      <w:pPr>
        <w:ind w:firstLine="720"/>
        <w:rPr>
          <w:sz w:val="32"/>
          <w:szCs w:val="32"/>
        </w:rPr>
      </w:pPr>
      <w:r>
        <w:rPr>
          <w:sz w:val="32"/>
          <w:szCs w:val="32"/>
        </w:rPr>
        <w:t xml:space="preserve">This software will use the country name parameter to retrieve almanac data from wunderground.com. </w:t>
      </w:r>
    </w:p>
    <w:p w:rsidR="000649D6" w:rsidRDefault="000649D6" w:rsidP="000649D6">
      <w:pPr>
        <w:ind w:firstLine="720"/>
        <w:rPr>
          <w:sz w:val="32"/>
          <w:szCs w:val="32"/>
        </w:rPr>
      </w:pPr>
      <w:r>
        <w:rPr>
          <w:sz w:val="32"/>
          <w:szCs w:val="32"/>
        </w:rPr>
        <w:t xml:space="preserve">The script checks for the existence of the </w:t>
      </w:r>
      <w:proofErr w:type="spellStart"/>
      <w:r>
        <w:rPr>
          <w:sz w:val="32"/>
          <w:szCs w:val="32"/>
        </w:rPr>
        <w:t>lowTemp</w:t>
      </w:r>
      <w:proofErr w:type="spellEnd"/>
      <w:r>
        <w:rPr>
          <w:sz w:val="32"/>
          <w:szCs w:val="32"/>
        </w:rPr>
        <w:t xml:space="preserve"> and </w:t>
      </w:r>
      <w:proofErr w:type="spellStart"/>
      <w:r>
        <w:rPr>
          <w:sz w:val="32"/>
          <w:szCs w:val="32"/>
        </w:rPr>
        <w:t>highTemp</w:t>
      </w:r>
      <w:proofErr w:type="spellEnd"/>
      <w:r>
        <w:rPr>
          <w:sz w:val="32"/>
          <w:szCs w:val="32"/>
        </w:rPr>
        <w:t xml:space="preserve"> fields in the attribute table, and creates them if they do not exist.</w:t>
      </w:r>
    </w:p>
    <w:p w:rsidR="000649D6" w:rsidRDefault="000649D6" w:rsidP="000649D6">
      <w:pPr>
        <w:ind w:firstLine="720"/>
        <w:rPr>
          <w:sz w:val="32"/>
          <w:szCs w:val="32"/>
        </w:rPr>
      </w:pPr>
      <w:r>
        <w:rPr>
          <w:sz w:val="32"/>
          <w:szCs w:val="32"/>
        </w:rPr>
        <w:t xml:space="preserve">If the country name does not match, or no data is returned for a selected city in a </w:t>
      </w:r>
      <w:proofErr w:type="spellStart"/>
      <w:r>
        <w:rPr>
          <w:sz w:val="32"/>
          <w:szCs w:val="32"/>
        </w:rPr>
        <w:t>coutry</w:t>
      </w:r>
      <w:proofErr w:type="spellEnd"/>
      <w:r>
        <w:rPr>
          <w:sz w:val="32"/>
          <w:szCs w:val="32"/>
        </w:rPr>
        <w:t xml:space="preserve">, “unavailable” is written to the </w:t>
      </w:r>
      <w:proofErr w:type="spellStart"/>
      <w:r>
        <w:rPr>
          <w:sz w:val="32"/>
          <w:szCs w:val="32"/>
        </w:rPr>
        <w:t>lowTemp</w:t>
      </w:r>
      <w:proofErr w:type="spellEnd"/>
      <w:r>
        <w:rPr>
          <w:sz w:val="32"/>
          <w:szCs w:val="32"/>
        </w:rPr>
        <w:t xml:space="preserve"> and </w:t>
      </w:r>
      <w:proofErr w:type="spellStart"/>
      <w:r>
        <w:rPr>
          <w:sz w:val="32"/>
          <w:szCs w:val="32"/>
        </w:rPr>
        <w:t>highTemp</w:t>
      </w:r>
      <w:proofErr w:type="spellEnd"/>
      <w:r>
        <w:rPr>
          <w:sz w:val="32"/>
          <w:szCs w:val="32"/>
        </w:rPr>
        <w:t xml:space="preserve"> columns in the attribute table.</w:t>
      </w:r>
    </w:p>
    <w:p w:rsidR="000649D6" w:rsidRDefault="000649D6" w:rsidP="000649D6">
      <w:pPr>
        <w:ind w:firstLine="720"/>
        <w:rPr>
          <w:sz w:val="32"/>
          <w:szCs w:val="32"/>
        </w:rPr>
      </w:pPr>
      <w:r>
        <w:rPr>
          <w:sz w:val="32"/>
          <w:szCs w:val="32"/>
        </w:rPr>
        <w:t xml:space="preserve">The supplied map document, </w:t>
      </w:r>
      <w:proofErr w:type="spellStart"/>
      <w:r>
        <w:rPr>
          <w:sz w:val="32"/>
          <w:szCs w:val="32"/>
        </w:rPr>
        <w:t>CMH_Final.mxd</w:t>
      </w:r>
      <w:proofErr w:type="spellEnd"/>
      <w:r>
        <w:rPr>
          <w:sz w:val="32"/>
          <w:szCs w:val="32"/>
        </w:rPr>
        <w:t>, has both country and city names in the attribute table. This script can be adapted to work with any feature class that has both city and country in its attribute table.</w:t>
      </w:r>
    </w:p>
    <w:p w:rsidR="000649D6" w:rsidRDefault="000649D6">
      <w:pPr>
        <w:rPr>
          <w:sz w:val="32"/>
          <w:szCs w:val="32"/>
        </w:rPr>
      </w:pPr>
      <w:r>
        <w:rPr>
          <w:sz w:val="32"/>
          <w:szCs w:val="32"/>
        </w:rPr>
        <w:br w:type="page"/>
      </w:r>
    </w:p>
    <w:p w:rsidR="000649D6" w:rsidRDefault="000649D6" w:rsidP="00F83736">
      <w:pPr>
        <w:rPr>
          <w:sz w:val="32"/>
          <w:szCs w:val="32"/>
        </w:rPr>
      </w:pPr>
    </w:p>
    <w:p w:rsidR="00963F6B" w:rsidRDefault="00963F6B" w:rsidP="00963F6B">
      <w:pPr>
        <w:rPr>
          <w:sz w:val="32"/>
          <w:szCs w:val="32"/>
        </w:rPr>
      </w:pPr>
      <w:bookmarkStart w:id="0" w:name="_GoBack"/>
      <w:r>
        <w:rPr>
          <w:sz w:val="32"/>
          <w:szCs w:val="32"/>
        </w:rPr>
        <w:t>Installation:</w:t>
      </w:r>
    </w:p>
    <w:p w:rsidR="00963F6B" w:rsidRDefault="00963F6B" w:rsidP="00963F6B">
      <w:pPr>
        <w:pStyle w:val="ListParagraph"/>
        <w:numPr>
          <w:ilvl w:val="0"/>
          <w:numId w:val="1"/>
        </w:numPr>
        <w:rPr>
          <w:sz w:val="32"/>
          <w:szCs w:val="32"/>
        </w:rPr>
      </w:pPr>
      <w:r>
        <w:rPr>
          <w:sz w:val="32"/>
          <w:szCs w:val="32"/>
        </w:rPr>
        <w:t xml:space="preserve">Unzip the contents of the </w:t>
      </w:r>
      <w:r w:rsidR="00FE3C18">
        <w:rPr>
          <w:sz w:val="32"/>
          <w:szCs w:val="32"/>
        </w:rPr>
        <w:t>zip file into g:\586\final\</w:t>
      </w:r>
    </w:p>
    <w:p w:rsidR="00FE3C18" w:rsidRDefault="00FE3C18" w:rsidP="00963F6B">
      <w:pPr>
        <w:pStyle w:val="ListParagraph"/>
        <w:numPr>
          <w:ilvl w:val="0"/>
          <w:numId w:val="1"/>
        </w:numPr>
        <w:rPr>
          <w:sz w:val="32"/>
          <w:szCs w:val="32"/>
        </w:rPr>
      </w:pPr>
      <w:r>
        <w:rPr>
          <w:sz w:val="32"/>
          <w:szCs w:val="32"/>
        </w:rPr>
        <w:t xml:space="preserve">Double click the </w:t>
      </w:r>
      <w:proofErr w:type="spellStart"/>
      <w:r>
        <w:rPr>
          <w:sz w:val="32"/>
          <w:szCs w:val="32"/>
        </w:rPr>
        <w:t>addin</w:t>
      </w:r>
      <w:proofErr w:type="spellEnd"/>
      <w:r>
        <w:rPr>
          <w:sz w:val="32"/>
          <w:szCs w:val="32"/>
        </w:rPr>
        <w:t xml:space="preserve"> file to install the </w:t>
      </w:r>
      <w:proofErr w:type="spellStart"/>
      <w:r>
        <w:rPr>
          <w:sz w:val="32"/>
          <w:szCs w:val="32"/>
        </w:rPr>
        <w:t>ArcMap</w:t>
      </w:r>
      <w:proofErr w:type="spellEnd"/>
      <w:r>
        <w:rPr>
          <w:sz w:val="32"/>
          <w:szCs w:val="32"/>
        </w:rPr>
        <w:t xml:space="preserve"> </w:t>
      </w:r>
      <w:proofErr w:type="spellStart"/>
      <w:r>
        <w:rPr>
          <w:sz w:val="32"/>
          <w:szCs w:val="32"/>
        </w:rPr>
        <w:t>addin</w:t>
      </w:r>
      <w:proofErr w:type="spellEnd"/>
      <w:r w:rsidR="004D22C0">
        <w:rPr>
          <w:sz w:val="32"/>
          <w:szCs w:val="32"/>
        </w:rPr>
        <w:t xml:space="preserve"> (F</w:t>
      </w:r>
      <w:r w:rsidR="007F383C">
        <w:rPr>
          <w:sz w:val="32"/>
          <w:szCs w:val="32"/>
        </w:rPr>
        <w:t>igure 1)</w:t>
      </w:r>
    </w:p>
    <w:p w:rsidR="007F383C" w:rsidRDefault="004D22C0" w:rsidP="007F383C">
      <w:pPr>
        <w:rPr>
          <w:sz w:val="32"/>
          <w:szCs w:val="32"/>
        </w:rPr>
      </w:pPr>
      <w:r>
        <w:rPr>
          <w:noProof/>
          <w:sz w:val="32"/>
          <w:szCs w:val="32"/>
        </w:rPr>
        <w:drawing>
          <wp:inline distT="0" distB="0" distL="0" distR="0">
            <wp:extent cx="5943600" cy="4752975"/>
            <wp:effectExtent l="0" t="0" r="0" b="9525"/>
            <wp:docPr id="1" name="Picture 1" descr="C:\Users\CMH\Desktop\USC_GIST\SSCI586\Final\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Desktop\USC_GIST\SSCI586\Final\fig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4D22C0" w:rsidRDefault="004D22C0" w:rsidP="004D22C0">
      <w:pPr>
        <w:jc w:val="center"/>
        <w:rPr>
          <w:sz w:val="32"/>
          <w:szCs w:val="32"/>
        </w:rPr>
      </w:pPr>
      <w:r>
        <w:rPr>
          <w:sz w:val="32"/>
          <w:szCs w:val="32"/>
        </w:rPr>
        <w:t>Figure 1</w:t>
      </w:r>
    </w:p>
    <w:p w:rsidR="004D22C0" w:rsidRDefault="004D22C0">
      <w:pPr>
        <w:rPr>
          <w:sz w:val="32"/>
          <w:szCs w:val="32"/>
        </w:rPr>
      </w:pPr>
      <w:r>
        <w:rPr>
          <w:sz w:val="32"/>
          <w:szCs w:val="32"/>
        </w:rPr>
        <w:br w:type="page"/>
      </w:r>
    </w:p>
    <w:p w:rsidR="004D22C0" w:rsidRPr="007F383C" w:rsidRDefault="004D22C0" w:rsidP="007F383C">
      <w:pPr>
        <w:rPr>
          <w:sz w:val="32"/>
          <w:szCs w:val="32"/>
        </w:rPr>
      </w:pPr>
    </w:p>
    <w:p w:rsidR="00FE3C18" w:rsidRDefault="00FE3C18" w:rsidP="00963F6B">
      <w:pPr>
        <w:pStyle w:val="ListParagraph"/>
        <w:numPr>
          <w:ilvl w:val="0"/>
          <w:numId w:val="1"/>
        </w:numPr>
        <w:rPr>
          <w:sz w:val="32"/>
          <w:szCs w:val="32"/>
        </w:rPr>
      </w:pPr>
      <w:r>
        <w:rPr>
          <w:sz w:val="32"/>
          <w:szCs w:val="32"/>
        </w:rPr>
        <w:t xml:space="preserve">Launch </w:t>
      </w:r>
      <w:proofErr w:type="spellStart"/>
      <w:r>
        <w:rPr>
          <w:sz w:val="32"/>
          <w:szCs w:val="32"/>
        </w:rPr>
        <w:t>ArcMap</w:t>
      </w:r>
      <w:proofErr w:type="spellEnd"/>
    </w:p>
    <w:p w:rsidR="00FE3C18" w:rsidRDefault="00FE3C18" w:rsidP="00963F6B">
      <w:pPr>
        <w:pStyle w:val="ListParagraph"/>
        <w:numPr>
          <w:ilvl w:val="0"/>
          <w:numId w:val="1"/>
        </w:numPr>
        <w:rPr>
          <w:sz w:val="32"/>
          <w:szCs w:val="32"/>
        </w:rPr>
      </w:pPr>
      <w:r>
        <w:rPr>
          <w:sz w:val="32"/>
          <w:szCs w:val="32"/>
        </w:rPr>
        <w:t>Click on Customize -&gt; Add-In Manager to confirm the installation</w:t>
      </w:r>
    </w:p>
    <w:p w:rsidR="00FE3C18" w:rsidRDefault="00FE3C18" w:rsidP="00963F6B">
      <w:pPr>
        <w:pStyle w:val="ListParagraph"/>
        <w:numPr>
          <w:ilvl w:val="0"/>
          <w:numId w:val="1"/>
        </w:numPr>
        <w:rPr>
          <w:sz w:val="32"/>
          <w:szCs w:val="32"/>
        </w:rPr>
      </w:pPr>
      <w:r>
        <w:rPr>
          <w:sz w:val="32"/>
          <w:szCs w:val="32"/>
        </w:rPr>
        <w:t xml:space="preserve">If the tool bar with the </w:t>
      </w:r>
      <w:proofErr w:type="spellStart"/>
      <w:r>
        <w:rPr>
          <w:sz w:val="32"/>
          <w:szCs w:val="32"/>
        </w:rPr>
        <w:t>AlmanacData</w:t>
      </w:r>
      <w:proofErr w:type="spellEnd"/>
      <w:r>
        <w:rPr>
          <w:sz w:val="32"/>
          <w:szCs w:val="32"/>
        </w:rPr>
        <w:t xml:space="preserve"> button does not show, right click on the toolbar and click the check box next to the </w:t>
      </w:r>
      <w:proofErr w:type="spellStart"/>
      <w:r>
        <w:rPr>
          <w:sz w:val="32"/>
          <w:szCs w:val="32"/>
        </w:rPr>
        <w:t>Wunderground</w:t>
      </w:r>
      <w:proofErr w:type="spellEnd"/>
      <w:r>
        <w:rPr>
          <w:sz w:val="32"/>
          <w:szCs w:val="32"/>
        </w:rPr>
        <w:t xml:space="preserve"> add-in in order to show the button.</w:t>
      </w:r>
    </w:p>
    <w:p w:rsidR="00FE3C18" w:rsidRDefault="00FE3C18" w:rsidP="00963F6B">
      <w:pPr>
        <w:pStyle w:val="ListParagraph"/>
        <w:numPr>
          <w:ilvl w:val="0"/>
          <w:numId w:val="1"/>
        </w:numPr>
        <w:rPr>
          <w:sz w:val="32"/>
          <w:szCs w:val="32"/>
        </w:rPr>
      </w:pPr>
      <w:r>
        <w:rPr>
          <w:sz w:val="32"/>
          <w:szCs w:val="32"/>
        </w:rPr>
        <w:t xml:space="preserve">Open the </w:t>
      </w:r>
      <w:proofErr w:type="spellStart"/>
      <w:r>
        <w:rPr>
          <w:sz w:val="32"/>
          <w:szCs w:val="32"/>
        </w:rPr>
        <w:t>CMH_Final.mxd</w:t>
      </w:r>
      <w:proofErr w:type="spellEnd"/>
      <w:r>
        <w:rPr>
          <w:sz w:val="32"/>
          <w:szCs w:val="32"/>
        </w:rPr>
        <w:t xml:space="preserve"> map document</w:t>
      </w:r>
    </w:p>
    <w:p w:rsidR="00FE3C18" w:rsidRDefault="00FE3C18" w:rsidP="00963F6B">
      <w:pPr>
        <w:pStyle w:val="ListParagraph"/>
        <w:numPr>
          <w:ilvl w:val="0"/>
          <w:numId w:val="1"/>
        </w:numPr>
        <w:rPr>
          <w:sz w:val="32"/>
          <w:szCs w:val="32"/>
        </w:rPr>
      </w:pPr>
      <w:r>
        <w:rPr>
          <w:sz w:val="32"/>
          <w:szCs w:val="32"/>
        </w:rPr>
        <w:t>Open the attribute table and confirm that the low and high temp fields do not exist and do not contain data, they are the last fields on the right.</w:t>
      </w:r>
      <w:r w:rsidR="004D22C0">
        <w:rPr>
          <w:sz w:val="32"/>
          <w:szCs w:val="32"/>
        </w:rPr>
        <w:t xml:space="preserve"> (Figure 2)</w:t>
      </w:r>
    </w:p>
    <w:p w:rsidR="004D22C0" w:rsidRDefault="004D22C0" w:rsidP="004D22C0">
      <w:pPr>
        <w:pStyle w:val="ListParagraph"/>
        <w:rPr>
          <w:sz w:val="32"/>
          <w:szCs w:val="32"/>
        </w:rPr>
      </w:pPr>
      <w:r>
        <w:rPr>
          <w:noProof/>
          <w:sz w:val="32"/>
          <w:szCs w:val="32"/>
        </w:rPr>
        <w:drawing>
          <wp:inline distT="0" distB="0" distL="0" distR="0">
            <wp:extent cx="5772150" cy="2857500"/>
            <wp:effectExtent l="0" t="0" r="0" b="0"/>
            <wp:docPr id="2" name="Picture 2" descr="C:\Users\CMH\Desktop\USC_GIST\SSCI586\Final\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86\Final\fig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857500"/>
                    </a:xfrm>
                    <a:prstGeom prst="rect">
                      <a:avLst/>
                    </a:prstGeom>
                    <a:noFill/>
                    <a:ln>
                      <a:noFill/>
                    </a:ln>
                  </pic:spPr>
                </pic:pic>
              </a:graphicData>
            </a:graphic>
          </wp:inline>
        </w:drawing>
      </w:r>
    </w:p>
    <w:p w:rsidR="004D22C0" w:rsidRDefault="004D22C0" w:rsidP="004D22C0">
      <w:pPr>
        <w:pStyle w:val="ListParagraph"/>
        <w:jc w:val="center"/>
        <w:rPr>
          <w:sz w:val="32"/>
          <w:szCs w:val="32"/>
        </w:rPr>
      </w:pPr>
      <w:r>
        <w:rPr>
          <w:sz w:val="32"/>
          <w:szCs w:val="32"/>
        </w:rPr>
        <w:t>Figure 2</w:t>
      </w:r>
    </w:p>
    <w:p w:rsidR="004D22C0" w:rsidRDefault="004D22C0">
      <w:pPr>
        <w:rPr>
          <w:sz w:val="32"/>
          <w:szCs w:val="32"/>
        </w:rPr>
      </w:pPr>
      <w:r>
        <w:rPr>
          <w:sz w:val="32"/>
          <w:szCs w:val="32"/>
        </w:rPr>
        <w:br w:type="page"/>
      </w:r>
    </w:p>
    <w:p w:rsidR="004D22C0" w:rsidRDefault="004D22C0" w:rsidP="004D22C0">
      <w:pPr>
        <w:pStyle w:val="ListParagraph"/>
        <w:jc w:val="center"/>
        <w:rPr>
          <w:sz w:val="32"/>
          <w:szCs w:val="32"/>
        </w:rPr>
      </w:pPr>
    </w:p>
    <w:p w:rsidR="007F383C" w:rsidRDefault="007F383C" w:rsidP="007F383C">
      <w:pPr>
        <w:pStyle w:val="ListParagraph"/>
        <w:numPr>
          <w:ilvl w:val="0"/>
          <w:numId w:val="1"/>
        </w:numPr>
        <w:rPr>
          <w:sz w:val="32"/>
          <w:szCs w:val="32"/>
        </w:rPr>
      </w:pPr>
      <w:r>
        <w:rPr>
          <w:sz w:val="32"/>
          <w:szCs w:val="32"/>
        </w:rPr>
        <w:t>Run the tool</w:t>
      </w:r>
    </w:p>
    <w:p w:rsidR="00FE3C18" w:rsidRDefault="007F383C" w:rsidP="007F383C">
      <w:pPr>
        <w:pStyle w:val="ListParagraph"/>
        <w:numPr>
          <w:ilvl w:val="1"/>
          <w:numId w:val="1"/>
        </w:numPr>
        <w:rPr>
          <w:sz w:val="32"/>
          <w:szCs w:val="32"/>
        </w:rPr>
      </w:pPr>
      <w:r>
        <w:rPr>
          <w:sz w:val="32"/>
          <w:szCs w:val="32"/>
        </w:rPr>
        <w:t xml:space="preserve">Set the input feature class to </w:t>
      </w:r>
      <w:r w:rsidRPr="007F383C">
        <w:rPr>
          <w:sz w:val="32"/>
          <w:szCs w:val="32"/>
        </w:rPr>
        <w:t>G:\586\final\urbanareas1_1\urbanareas1_1.shp</w:t>
      </w:r>
    </w:p>
    <w:p w:rsidR="007F383C" w:rsidRDefault="007F383C" w:rsidP="007F383C">
      <w:pPr>
        <w:pStyle w:val="ListParagraph"/>
        <w:numPr>
          <w:ilvl w:val="1"/>
          <w:numId w:val="1"/>
        </w:numPr>
        <w:rPr>
          <w:sz w:val="32"/>
          <w:szCs w:val="32"/>
        </w:rPr>
      </w:pPr>
      <w:r>
        <w:rPr>
          <w:sz w:val="32"/>
          <w:szCs w:val="32"/>
        </w:rPr>
        <w:t>Enter Bulgaria for the Country and click ok.</w:t>
      </w:r>
      <w:r w:rsidR="004D22C0">
        <w:rPr>
          <w:sz w:val="32"/>
          <w:szCs w:val="32"/>
        </w:rPr>
        <w:t xml:space="preserve"> (Figure 3)</w:t>
      </w:r>
    </w:p>
    <w:p w:rsidR="004D22C0" w:rsidRDefault="004D22C0" w:rsidP="004D22C0">
      <w:pPr>
        <w:pStyle w:val="ListParagraph"/>
        <w:numPr>
          <w:ilvl w:val="2"/>
          <w:numId w:val="1"/>
        </w:numPr>
        <w:rPr>
          <w:sz w:val="32"/>
          <w:szCs w:val="32"/>
        </w:rPr>
      </w:pPr>
      <w:r>
        <w:rPr>
          <w:sz w:val="32"/>
          <w:szCs w:val="32"/>
        </w:rPr>
        <w:t>Other countries are also available such as Canada, USA, China, etc. I would ask that you limit your choices to countries with fewer entries in the attribute table.</w:t>
      </w:r>
    </w:p>
    <w:p w:rsidR="004D22C0" w:rsidRDefault="004D22C0" w:rsidP="004D22C0">
      <w:pPr>
        <w:rPr>
          <w:sz w:val="32"/>
          <w:szCs w:val="32"/>
        </w:rPr>
      </w:pPr>
      <w:r>
        <w:rPr>
          <w:noProof/>
          <w:sz w:val="32"/>
          <w:szCs w:val="32"/>
        </w:rPr>
        <w:drawing>
          <wp:inline distT="0" distB="0" distL="0" distR="0">
            <wp:extent cx="5753100" cy="3981450"/>
            <wp:effectExtent l="0" t="0" r="0" b="0"/>
            <wp:docPr id="3" name="Picture 3" descr="C:\Users\CMH\Desktop\USC_GIST\SSCI586\Final\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86\Final\figur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rsidR="004D22C0" w:rsidRDefault="004D22C0" w:rsidP="004D22C0">
      <w:pPr>
        <w:jc w:val="center"/>
        <w:rPr>
          <w:sz w:val="32"/>
          <w:szCs w:val="32"/>
        </w:rPr>
      </w:pPr>
      <w:r>
        <w:rPr>
          <w:sz w:val="32"/>
          <w:szCs w:val="32"/>
        </w:rPr>
        <w:t>Figure 3</w:t>
      </w:r>
    </w:p>
    <w:p w:rsidR="004D22C0" w:rsidRDefault="004D22C0">
      <w:pPr>
        <w:rPr>
          <w:sz w:val="32"/>
          <w:szCs w:val="32"/>
        </w:rPr>
      </w:pPr>
      <w:r>
        <w:rPr>
          <w:sz w:val="32"/>
          <w:szCs w:val="32"/>
        </w:rPr>
        <w:br w:type="page"/>
      </w:r>
    </w:p>
    <w:p w:rsidR="004D22C0" w:rsidRDefault="004D22C0" w:rsidP="004D22C0">
      <w:pPr>
        <w:rPr>
          <w:sz w:val="32"/>
          <w:szCs w:val="32"/>
        </w:rPr>
      </w:pPr>
    </w:p>
    <w:p w:rsidR="004D22C0" w:rsidRPr="004D22C0" w:rsidRDefault="004D22C0" w:rsidP="004D22C0">
      <w:pPr>
        <w:rPr>
          <w:sz w:val="32"/>
          <w:szCs w:val="32"/>
        </w:rPr>
      </w:pPr>
    </w:p>
    <w:p w:rsidR="007F383C" w:rsidRDefault="007F383C" w:rsidP="007F383C">
      <w:pPr>
        <w:pStyle w:val="ListParagraph"/>
        <w:numPr>
          <w:ilvl w:val="0"/>
          <w:numId w:val="1"/>
        </w:numPr>
        <w:rPr>
          <w:sz w:val="32"/>
          <w:szCs w:val="32"/>
        </w:rPr>
      </w:pPr>
      <w:r>
        <w:rPr>
          <w:sz w:val="32"/>
          <w:szCs w:val="32"/>
        </w:rPr>
        <w:t>Review the results</w:t>
      </w:r>
    </w:p>
    <w:p w:rsidR="007F383C" w:rsidRDefault="004D22C0" w:rsidP="007F383C">
      <w:pPr>
        <w:pStyle w:val="ListParagraph"/>
        <w:numPr>
          <w:ilvl w:val="1"/>
          <w:numId w:val="1"/>
        </w:numPr>
        <w:rPr>
          <w:sz w:val="32"/>
          <w:szCs w:val="32"/>
        </w:rPr>
      </w:pPr>
      <w:r>
        <w:rPr>
          <w:sz w:val="32"/>
          <w:szCs w:val="32"/>
        </w:rPr>
        <w:t>The script dialog should show successful execution (Figure 4)</w:t>
      </w:r>
    </w:p>
    <w:p w:rsidR="004D22C0" w:rsidRDefault="004D22C0" w:rsidP="007F383C">
      <w:pPr>
        <w:pStyle w:val="ListParagraph"/>
        <w:numPr>
          <w:ilvl w:val="1"/>
          <w:numId w:val="1"/>
        </w:numPr>
        <w:rPr>
          <w:sz w:val="32"/>
          <w:szCs w:val="32"/>
        </w:rPr>
      </w:pPr>
      <w:r>
        <w:rPr>
          <w:sz w:val="32"/>
          <w:szCs w:val="32"/>
        </w:rPr>
        <w:t xml:space="preserve">The attribute table will now have </w:t>
      </w:r>
      <w:proofErr w:type="spellStart"/>
      <w:r>
        <w:rPr>
          <w:sz w:val="32"/>
          <w:szCs w:val="32"/>
        </w:rPr>
        <w:t>lowTemp</w:t>
      </w:r>
      <w:proofErr w:type="spellEnd"/>
      <w:r>
        <w:rPr>
          <w:sz w:val="32"/>
          <w:szCs w:val="32"/>
        </w:rPr>
        <w:t xml:space="preserve"> and </w:t>
      </w:r>
      <w:proofErr w:type="spellStart"/>
      <w:r>
        <w:rPr>
          <w:sz w:val="32"/>
          <w:szCs w:val="32"/>
        </w:rPr>
        <w:t>highTemp</w:t>
      </w:r>
      <w:proofErr w:type="spellEnd"/>
      <w:r>
        <w:rPr>
          <w:sz w:val="32"/>
          <w:szCs w:val="32"/>
        </w:rPr>
        <w:t xml:space="preserve"> fields containing temperature data for the cities in the selected country (Figure 5)</w:t>
      </w:r>
    </w:p>
    <w:p w:rsidR="004D22C0" w:rsidRDefault="004D22C0" w:rsidP="004D22C0">
      <w:pPr>
        <w:jc w:val="center"/>
        <w:rPr>
          <w:sz w:val="32"/>
          <w:szCs w:val="32"/>
        </w:rPr>
      </w:pPr>
      <w:r>
        <w:rPr>
          <w:noProof/>
          <w:sz w:val="32"/>
          <w:szCs w:val="32"/>
        </w:rPr>
        <w:drawing>
          <wp:inline distT="0" distB="0" distL="0" distR="0">
            <wp:extent cx="3686175" cy="4933950"/>
            <wp:effectExtent l="0" t="0" r="9525" b="0"/>
            <wp:docPr id="4" name="Picture 4" descr="C:\Users\CMH\Desktop\USC_GIST\SSCI586\Final\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H\Desktop\USC_GIST\SSCI586\Final\figur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4933950"/>
                    </a:xfrm>
                    <a:prstGeom prst="rect">
                      <a:avLst/>
                    </a:prstGeom>
                    <a:noFill/>
                    <a:ln>
                      <a:noFill/>
                    </a:ln>
                  </pic:spPr>
                </pic:pic>
              </a:graphicData>
            </a:graphic>
          </wp:inline>
        </w:drawing>
      </w:r>
    </w:p>
    <w:p w:rsidR="004D22C0" w:rsidRDefault="004D22C0" w:rsidP="004D22C0">
      <w:pPr>
        <w:jc w:val="center"/>
        <w:rPr>
          <w:sz w:val="32"/>
          <w:szCs w:val="32"/>
        </w:rPr>
      </w:pPr>
      <w:r>
        <w:rPr>
          <w:sz w:val="32"/>
          <w:szCs w:val="32"/>
        </w:rPr>
        <w:t>Figure 4</w:t>
      </w:r>
    </w:p>
    <w:p w:rsidR="004D22C0" w:rsidRDefault="004D22C0" w:rsidP="004D22C0">
      <w:pPr>
        <w:jc w:val="center"/>
        <w:rPr>
          <w:sz w:val="32"/>
          <w:szCs w:val="32"/>
        </w:rPr>
      </w:pPr>
      <w:r>
        <w:rPr>
          <w:noProof/>
          <w:sz w:val="32"/>
          <w:szCs w:val="32"/>
        </w:rPr>
        <w:lastRenderedPageBreak/>
        <w:drawing>
          <wp:inline distT="0" distB="0" distL="0" distR="0">
            <wp:extent cx="5772150" cy="2857500"/>
            <wp:effectExtent l="0" t="0" r="0" b="0"/>
            <wp:docPr id="5" name="Picture 5" descr="C:\Users\CMH\Desktop\USC_GIST\SSCI586\Final\fig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86\Final\figur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857500"/>
                    </a:xfrm>
                    <a:prstGeom prst="rect">
                      <a:avLst/>
                    </a:prstGeom>
                    <a:noFill/>
                    <a:ln>
                      <a:noFill/>
                    </a:ln>
                  </pic:spPr>
                </pic:pic>
              </a:graphicData>
            </a:graphic>
          </wp:inline>
        </w:drawing>
      </w:r>
    </w:p>
    <w:p w:rsidR="004D22C0" w:rsidRPr="004D22C0" w:rsidRDefault="004D22C0" w:rsidP="004D22C0">
      <w:pPr>
        <w:jc w:val="center"/>
        <w:rPr>
          <w:sz w:val="32"/>
          <w:szCs w:val="32"/>
        </w:rPr>
      </w:pPr>
      <w:r>
        <w:rPr>
          <w:sz w:val="32"/>
          <w:szCs w:val="32"/>
        </w:rPr>
        <w:t>Figure 5</w:t>
      </w:r>
      <w:bookmarkEnd w:id="0"/>
    </w:p>
    <w:sectPr w:rsidR="004D22C0" w:rsidRPr="004D22C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F1C" w:rsidRDefault="002B6F1C" w:rsidP="00963F6B">
      <w:pPr>
        <w:spacing w:after="0" w:line="240" w:lineRule="auto"/>
      </w:pPr>
      <w:r>
        <w:separator/>
      </w:r>
    </w:p>
  </w:endnote>
  <w:endnote w:type="continuationSeparator" w:id="0">
    <w:p w:rsidR="002B6F1C" w:rsidRDefault="002B6F1C" w:rsidP="0096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F1C" w:rsidRDefault="002B6F1C" w:rsidP="00963F6B">
      <w:pPr>
        <w:spacing w:after="0" w:line="240" w:lineRule="auto"/>
      </w:pPr>
      <w:r>
        <w:separator/>
      </w:r>
    </w:p>
  </w:footnote>
  <w:footnote w:type="continuationSeparator" w:id="0">
    <w:p w:rsidR="002B6F1C" w:rsidRDefault="002B6F1C" w:rsidP="00963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F6B" w:rsidRDefault="00963F6B">
    <w:pPr>
      <w:pStyle w:val="Header"/>
    </w:pPr>
    <w:r>
      <w:tab/>
    </w:r>
    <w:r>
      <w:tab/>
      <w:t>Hall, Charles</w:t>
    </w:r>
  </w:p>
  <w:p w:rsidR="00963F6B" w:rsidRDefault="00963F6B">
    <w:pPr>
      <w:pStyle w:val="Header"/>
    </w:pPr>
    <w:r>
      <w:tab/>
    </w:r>
    <w:r>
      <w:tab/>
      <w:t>SSCI 586</w:t>
    </w:r>
  </w:p>
  <w:p w:rsidR="00963F6B" w:rsidRDefault="00963F6B">
    <w:pPr>
      <w:pStyle w:val="Header"/>
    </w:pPr>
    <w:r>
      <w:tab/>
    </w:r>
    <w:r>
      <w:tab/>
      <w:t>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B4ACC"/>
    <w:multiLevelType w:val="hybridMultilevel"/>
    <w:tmpl w:val="830E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6B"/>
    <w:rsid w:val="000649D6"/>
    <w:rsid w:val="000B6721"/>
    <w:rsid w:val="002B6F1C"/>
    <w:rsid w:val="004D22C0"/>
    <w:rsid w:val="007E2FF7"/>
    <w:rsid w:val="007F383C"/>
    <w:rsid w:val="00963F6B"/>
    <w:rsid w:val="00AC5CF6"/>
    <w:rsid w:val="00AD1F85"/>
    <w:rsid w:val="00F83736"/>
    <w:rsid w:val="00FE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088E1-91CF-44ED-BE8E-92924055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F6B"/>
  </w:style>
  <w:style w:type="paragraph" w:styleId="Footer">
    <w:name w:val="footer"/>
    <w:basedOn w:val="Normal"/>
    <w:link w:val="FooterChar"/>
    <w:uiPriority w:val="99"/>
    <w:unhideWhenUsed/>
    <w:rsid w:val="00963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F6B"/>
  </w:style>
  <w:style w:type="paragraph" w:styleId="ListParagraph">
    <w:name w:val="List Paragraph"/>
    <w:basedOn w:val="Normal"/>
    <w:uiPriority w:val="34"/>
    <w:qFormat/>
    <w:rsid w:val="0096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6</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2</cp:revision>
  <dcterms:created xsi:type="dcterms:W3CDTF">2014-12-04T02:54:00Z</dcterms:created>
  <dcterms:modified xsi:type="dcterms:W3CDTF">2014-12-20T00:22:00Z</dcterms:modified>
</cp:coreProperties>
</file>