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53E2A" w14:textId="77777777" w:rsidR="00065995" w:rsidRDefault="00065995">
      <w:pPr>
        <w:rPr>
          <w:color w:val="000000"/>
          <w:sz w:val="27"/>
          <w:szCs w:val="27"/>
        </w:rPr>
      </w:pPr>
    </w:p>
    <w:p w14:paraId="4A326B4D" w14:textId="4C802676" w:rsidR="00065995" w:rsidRDefault="00065995">
      <w:pPr>
        <w:rPr>
          <w:color w:val="000000"/>
          <w:sz w:val="27"/>
          <w:szCs w:val="27"/>
        </w:rPr>
      </w:pPr>
      <w:r>
        <w:rPr>
          <w:color w:val="000000"/>
          <w:sz w:val="27"/>
          <w:szCs w:val="27"/>
        </w:rPr>
        <w:t>Final project proposals</w:t>
      </w:r>
    </w:p>
    <w:p w14:paraId="23C228B3" w14:textId="6D1E9B22" w:rsidR="00EB6EC8" w:rsidRDefault="00065995">
      <w:r>
        <w:rPr>
          <w:color w:val="000000"/>
          <w:sz w:val="27"/>
          <w:szCs w:val="27"/>
        </w:rPr>
        <w:t xml:space="preserve">Website Project Subject: </w:t>
      </w:r>
      <w:proofErr w:type="spellStart"/>
      <w:r>
        <w:rPr>
          <w:color w:val="000000"/>
          <w:sz w:val="27"/>
          <w:szCs w:val="27"/>
        </w:rPr>
        <w:t>EcoBlend</w:t>
      </w:r>
      <w:proofErr w:type="spellEnd"/>
      <w:r>
        <w:rPr>
          <w:color w:val="000000"/>
          <w:sz w:val="27"/>
          <w:szCs w:val="27"/>
        </w:rPr>
        <w:t xml:space="preserve"> Hub</w:t>
      </w:r>
      <w:r>
        <w:rPr>
          <w:color w:val="000000"/>
          <w:sz w:val="27"/>
          <w:szCs w:val="27"/>
        </w:rPr>
        <w:br/>
      </w:r>
      <w:r>
        <w:rPr>
          <w:color w:val="000000"/>
          <w:sz w:val="27"/>
          <w:szCs w:val="27"/>
        </w:rPr>
        <w:br/>
      </w:r>
      <w:proofErr w:type="spellStart"/>
      <w:r>
        <w:rPr>
          <w:color w:val="000000"/>
          <w:sz w:val="27"/>
          <w:szCs w:val="27"/>
        </w:rPr>
        <w:t>EcoBlend</w:t>
      </w:r>
      <w:proofErr w:type="spellEnd"/>
      <w:r>
        <w:rPr>
          <w:color w:val="000000"/>
          <w:sz w:val="27"/>
          <w:szCs w:val="27"/>
        </w:rPr>
        <w:t xml:space="preserve"> Hub is a web-based platform focused on educating users about sustainable materials, particularly plastics and polymer blends, and their environmental impact. The website will provide clear, accessible information on different material types, recycling methods, and eco-friendly alternatives.</w:t>
      </w:r>
      <w:r>
        <w:rPr>
          <w:color w:val="000000"/>
          <w:sz w:val="27"/>
          <w:szCs w:val="27"/>
        </w:rPr>
        <w:br/>
        <w:t>The site will include three main pages:</w:t>
      </w:r>
      <w:r>
        <w:rPr>
          <w:color w:val="000000"/>
          <w:sz w:val="27"/>
          <w:szCs w:val="27"/>
        </w:rPr>
        <w:br/>
      </w:r>
      <w:r>
        <w:rPr>
          <w:color w:val="000000"/>
          <w:sz w:val="27"/>
          <w:szCs w:val="27"/>
        </w:rPr>
        <w:br/>
        <w:t>1. Home Page: An overview of sustainability in materials engineering and the importance of responsible material use.</w:t>
      </w:r>
      <w:r>
        <w:rPr>
          <w:color w:val="000000"/>
          <w:sz w:val="27"/>
          <w:szCs w:val="27"/>
        </w:rPr>
        <w:br/>
        <w:t>2. Materials Guide: Detailed information about common materials (e.g., plastics, biodegradable polymers), including their properties, uses, and environmental effects.</w:t>
      </w:r>
      <w:r>
        <w:rPr>
          <w:color w:val="000000"/>
          <w:sz w:val="27"/>
          <w:szCs w:val="27"/>
        </w:rPr>
        <w:br/>
        <w:t>3. Sustainability Tools: Interactive features that allow users to explore material choices, such as a simple tool to estimate environmental impact or compare materials.</w:t>
      </w:r>
      <w:r>
        <w:rPr>
          <w:color w:val="000000"/>
          <w:sz w:val="27"/>
          <w:szCs w:val="27"/>
        </w:rPr>
        <w:br/>
      </w:r>
      <w:r>
        <w:rPr>
          <w:color w:val="000000"/>
          <w:sz w:val="27"/>
          <w:szCs w:val="27"/>
        </w:rPr>
        <w:br/>
        <w:t>The website will incorporate dynamic elements using JavaScript, including user interaction, data display, and local storage for saving user preferences. It may also integrate external APIs to provide real-time or relevant environmental data.</w:t>
      </w:r>
      <w:r>
        <w:rPr>
          <w:color w:val="000000"/>
          <w:sz w:val="27"/>
          <w:szCs w:val="27"/>
        </w:rPr>
        <w:br/>
      </w:r>
      <w:r>
        <w:rPr>
          <w:color w:val="000000"/>
          <w:sz w:val="27"/>
          <w:szCs w:val="27"/>
        </w:rPr>
        <w:br/>
        <w:t>This project aligns with modern sustainability goals and demonstrates the application of web development skills to a real-world engineering and environmental context.</w:t>
      </w:r>
    </w:p>
    <w:sectPr w:rsidR="00EB6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95"/>
    <w:rsid w:val="00065995"/>
    <w:rsid w:val="00EB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7DE3"/>
  <w15:chartTrackingRefBased/>
  <w15:docId w15:val="{067DF034-07CB-4C47-B8E8-7D492EF3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Isama</dc:creator>
  <cp:keywords/>
  <dc:description/>
  <cp:lastModifiedBy>Charles Isama</cp:lastModifiedBy>
  <cp:revision>1</cp:revision>
  <dcterms:created xsi:type="dcterms:W3CDTF">2026-04-10T10:49:00Z</dcterms:created>
  <dcterms:modified xsi:type="dcterms:W3CDTF">2026-04-10T10:50:00Z</dcterms:modified>
</cp:coreProperties>
</file>