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4A97" w14:textId="574D0EF6" w:rsidR="00E764DF" w:rsidRDefault="00507512" w:rsidP="00507512">
      <w:r>
        <w:t xml:space="preserve">As the only student contributor to this project, I would say that the areas of my greatest contribution were in assembling dataset similarity methodology and backmatter, assembling background on Synthetic </w:t>
      </w:r>
      <w:r>
        <w:t>Aperture</w:t>
      </w:r>
      <w:r>
        <w:t xml:space="preserve"> Radar Automatic Target Recognition</w:t>
      </w:r>
      <w:r>
        <w:t xml:space="preserve"> (SAR-ATR)</w:t>
      </w:r>
      <w:r>
        <w:t xml:space="preserve"> systems for the final poster, and</w:t>
      </w:r>
      <w:r>
        <w:t xml:space="preserve"> in development of the Bayesian network model and its user interface used to generate random sets of operating characteristics in the synthetic data generation pipeline. </w:t>
      </w:r>
      <w:r w:rsidR="00AE4408">
        <w:t xml:space="preserve">As far as building upon the skills I identified last fall, I continued to develop my technical communication skills via communicating with my advisor and other colleagues at Etegent Technologies; somewhat advanced my knowledge of deep computer vision systems via my contributions to Etegent’s proprietary machine learning experiment framework, ATLAS; gained a more nuanced understanding of how to conduct industry quality research; and gained insight into publishing research at the professional level, and information security practices when dealing with proprietary information. </w:t>
      </w:r>
      <w:r w:rsidR="00AE4408">
        <w:br/>
      </w:r>
    </w:p>
    <w:p w14:paraId="4243DDD7" w14:textId="623EF6E1" w:rsidR="00AE4408" w:rsidRDefault="00AE4408" w:rsidP="00507512">
      <w:r>
        <w:t xml:space="preserve">I learned quite a bit about SAR imagery while working on this project, such as the idiosyncrasies of the data itself, but also how to manipulate it into a format suitable for deep computer vision models to process. As such, I gained additional competencies with </w:t>
      </w:r>
      <w:r w:rsidR="00476DE8">
        <w:t xml:space="preserve">using industry-standard computer vision tools and software libraries, such as Python and </w:t>
      </w:r>
      <w:proofErr w:type="spellStart"/>
      <w:r w:rsidR="00476DE8">
        <w:t>PyTorch</w:t>
      </w:r>
      <w:proofErr w:type="spellEnd"/>
      <w:r w:rsidR="00476DE8">
        <w:t xml:space="preserve">. I also gained experience with the Vue </w:t>
      </w:r>
      <w:proofErr w:type="spellStart"/>
      <w:r w:rsidR="00476DE8">
        <w:t>Javascript</w:t>
      </w:r>
      <w:proofErr w:type="spellEnd"/>
      <w:r w:rsidR="00476DE8">
        <w:t xml:space="preserve"> Frontend Library, which I used to develop a user interface for the Operating Characteristic generation system used in the synthetic data generation pipeline. I further acquired experience with the challenges and requirements of long-term research projects of this sort, such as the kind of planning and execution required to see them succeed. I ran into real obstacles of motivation and discipline while working on this project over the past many months, and I intend to use my experience with this project to make the necessary changes to my work schedule and environment in the future to set myself up for success. For instance, I learned that without regular check-ins with others and the related deadlines they come with, I failed to adequately prioritize important, but not urgent tasks, such as allocating my personal time to develop the project and its components at times. With that said, I felt the project was ultimately a success, and should yield interesting results both in the literature and to my industry sponsor.</w:t>
      </w:r>
    </w:p>
    <w:p w14:paraId="249208AE" w14:textId="2A94FF01" w:rsidR="00476DE8" w:rsidRDefault="00476DE8" w:rsidP="00507512">
      <w:r>
        <w:t xml:space="preserve">While there </w:t>
      </w:r>
      <w:r w:rsidR="001F54CC">
        <w:t>no</w:t>
      </w:r>
      <w:r>
        <w:t xml:space="preserve"> other student contributors to the project for me to report upon, I feel it important to acknowledge my advisor and supervisor, Adam Nolan, as well as my various colleagues at Etegent Technologies for their support and expertise during development.</w:t>
      </w:r>
    </w:p>
    <w:sectPr w:rsidR="0047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12"/>
    <w:rsid w:val="00156BE6"/>
    <w:rsid w:val="001F54CC"/>
    <w:rsid w:val="00476DE8"/>
    <w:rsid w:val="00507512"/>
    <w:rsid w:val="009A6506"/>
    <w:rsid w:val="00AE4408"/>
    <w:rsid w:val="00E7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A1CC"/>
  <w15:chartTrackingRefBased/>
  <w15:docId w15:val="{A37CBE5A-984E-4100-96F3-F3292C5D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Chase (hill3cj)</dc:creator>
  <cp:keywords/>
  <dc:description/>
  <cp:lastModifiedBy>Hill, Chase (hill3cj)</cp:lastModifiedBy>
  <cp:revision>3</cp:revision>
  <dcterms:created xsi:type="dcterms:W3CDTF">2022-04-21T00:40:00Z</dcterms:created>
  <dcterms:modified xsi:type="dcterms:W3CDTF">2022-04-21T00:55:00Z</dcterms:modified>
</cp:coreProperties>
</file>