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FDC" w:rsidRDefault="00423720" w:rsidP="00757154">
      <w:pPr>
        <w:pStyle w:val="Title"/>
        <w:jc w:val="center"/>
      </w:pPr>
      <w:r>
        <w:t>Analysis of currents</w:t>
      </w:r>
    </w:p>
    <w:p w:rsidR="00757154" w:rsidRDefault="00757154" w:rsidP="00757154">
      <w:r>
        <w:t>The x component of the magnetic field is updated from</w:t>
      </w:r>
    </w:p>
    <w:p w:rsidR="00757154" w:rsidRPr="00757154" w:rsidRDefault="00757154" w:rsidP="00757154"/>
    <w:sectPr w:rsidR="00757154" w:rsidRPr="00757154" w:rsidSect="0037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23720"/>
    <w:rsid w:val="00373FDC"/>
    <w:rsid w:val="00423720"/>
    <w:rsid w:val="00757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71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71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Charlie</cp:lastModifiedBy>
  <cp:revision>1</cp:revision>
  <dcterms:created xsi:type="dcterms:W3CDTF">2015-02-24T17:02:00Z</dcterms:created>
  <dcterms:modified xsi:type="dcterms:W3CDTF">2015-02-24T17:27:00Z</dcterms:modified>
</cp:coreProperties>
</file>