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E0" w:rsidRPr="00A128EA" w:rsidRDefault="00E541E0" w:rsidP="000F7E17">
      <w:pPr>
        <w:pStyle w:val="Title"/>
        <w:jc w:val="center"/>
        <w:outlineLvl w:val="0"/>
        <w:rPr>
          <w:sz w:val="48"/>
        </w:rPr>
      </w:pPr>
      <w:r w:rsidRPr="00A128EA">
        <w:rPr>
          <w:sz w:val="48"/>
        </w:rPr>
        <w:t>Non-uniform grid stencils</w:t>
      </w:r>
      <w:r>
        <w:rPr>
          <w:sz w:val="48"/>
        </w:rPr>
        <w:t xml:space="preserve"> results</w:t>
      </w:r>
    </w:p>
    <w:p w:rsidR="00E541E0" w:rsidRPr="00893225" w:rsidRDefault="00E541E0" w:rsidP="000F7E17">
      <w:pPr>
        <w:spacing w:line="240" w:lineRule="auto"/>
      </w:pPr>
      <w:r>
        <w:t xml:space="preserve">This document contains the </w:t>
      </w:r>
      <w:r w:rsidR="00D402C6">
        <w:t>results and examples</w:t>
      </w:r>
      <w:r>
        <w:t xml:space="preserve"> of the 1st and 2nd derivative of a function using function values at locations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with respective indexes. Below are diagrams of the possible stencils that may be made from the results of this document. The following analysis is valid for non-uniform grids.</w:t>
      </w:r>
    </w:p>
    <w:p w:rsidR="00E541E0" w:rsidRDefault="00E541E0" w:rsidP="000F7E17">
      <w:pPr>
        <w:spacing w:line="240" w:lineRule="auto"/>
      </w:pPr>
      <w:r>
        <w:rPr>
          <w:noProof/>
        </w:rPr>
        <w:drawing>
          <wp:inline distT="0" distB="0" distL="0" distR="0">
            <wp:extent cx="3383280" cy="2570271"/>
            <wp:effectExtent l="1905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7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83280" cy="2567409"/>
            <wp:effectExtent l="1905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1E0" w:rsidRDefault="00E541E0" w:rsidP="000F7E17">
      <w:pPr>
        <w:pStyle w:val="Heading1"/>
        <w:spacing w:line="240" w:lineRule="auto"/>
      </w:pPr>
      <w:r>
        <w:t>Results</w:t>
      </w:r>
    </w:p>
    <w:p w:rsidR="00E541E0" w:rsidRDefault="00E541E0" w:rsidP="000F7E17">
      <w:pPr>
        <w:spacing w:line="240" w:lineRule="auto"/>
      </w:pPr>
      <w:r>
        <w:t>These results were obtained by solving the following system of equations</w:t>
      </w:r>
    </w:p>
    <w:p w:rsidR="00E541E0" w:rsidRDefault="008663F0" w:rsidP="000F7E17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,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E541E0" w:rsidRPr="00A128EA" w:rsidRDefault="008663F0" w:rsidP="000F7E17">
      <w:pPr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      ,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E541E0" w:rsidRPr="00810F6A" w:rsidRDefault="00E541E0" w:rsidP="000F7E17">
      <w:pPr>
        <w:pStyle w:val="Heading2"/>
        <w:spacing w:line="240" w:lineRule="auto"/>
      </w:pPr>
      <w:r>
        <w:t>1st derivative</w:t>
      </w:r>
    </w:p>
    <w:p w:rsidR="00DC569B" w:rsidRDefault="008663F0" w:rsidP="000F7E17">
      <w:pPr>
        <w:spacing w:line="240" w:lineRule="auto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borderBox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DC569B" w:rsidRDefault="00DC569B" w:rsidP="000F7E17">
      <w:pPr>
        <w:spacing w:line="240" w:lineRule="auto"/>
      </w:pPr>
      <w:r>
        <w:t xml:space="preserve">Solving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BCs</w:t>
      </w:r>
    </w:p>
    <w:p w:rsidR="00DC569B" w:rsidRDefault="008663F0" w:rsidP="000F7E17">
      <w:pPr>
        <w:spacing w:line="240" w:lineRule="auto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borderBox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E541E0" w:rsidRDefault="00E541E0" w:rsidP="000F7E17">
      <w:pPr>
        <w:pStyle w:val="Heading2"/>
        <w:spacing w:line="240" w:lineRule="auto"/>
      </w:pPr>
      <w:r>
        <w:t>2nd derivative</w:t>
      </w:r>
    </w:p>
    <w:p w:rsidR="00E541E0" w:rsidRDefault="008663F0" w:rsidP="000F7E17">
      <w:pPr>
        <w:spacing w:line="240" w:lineRule="auto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borderBox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91BD0" w:rsidRDefault="00191BD0" w:rsidP="000F7E17">
      <w:pPr>
        <w:spacing w:line="240" w:lineRule="auto"/>
      </w:pPr>
    </w:p>
    <w:p w:rsidR="003101E6" w:rsidRDefault="003101E6" w:rsidP="003101E6">
      <w:pPr>
        <w:spacing w:line="240" w:lineRule="auto"/>
      </w:pPr>
    </w:p>
    <w:p w:rsidR="00E541E0" w:rsidRDefault="00B31C62" w:rsidP="00E541E0">
      <w:pPr>
        <w:pStyle w:val="Heading1"/>
      </w:pPr>
      <w:r>
        <w:lastRenderedPageBreak/>
        <w:t>E</w:t>
      </w:r>
      <w:r w:rsidR="00E541E0">
        <w:t>xamples</w:t>
      </w:r>
      <w:r>
        <w:t xml:space="preserve"> - 1st derivative</w:t>
      </w:r>
    </w:p>
    <w:p w:rsidR="00E541E0" w:rsidRDefault="00E541E0" w:rsidP="00E541E0">
      <w:pPr>
        <w:pStyle w:val="Heading2"/>
      </w:pPr>
      <w:r>
        <w:t>Example 1 (central difference)</w:t>
      </w:r>
    </w:p>
    <w:p w:rsidR="007F4646" w:rsidRDefault="007F4646" w:rsidP="00E541E0">
      <w:r>
        <w:t>Let</w:t>
      </w:r>
    </w:p>
    <w:p w:rsidR="007F4646" w:rsidRPr="007F4646" w:rsidRDefault="008663F0" w:rsidP="00E541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k=-1</m:t>
          </m:r>
        </m:oMath>
      </m:oMathPara>
    </w:p>
    <w:p w:rsidR="007F4646" w:rsidRPr="007F4646" w:rsidRDefault="008663F0" w:rsidP="00E541E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  j=1</m:t>
          </m:r>
        </m:oMath>
      </m:oMathPara>
    </w:p>
    <w:p w:rsidR="007F4646" w:rsidRDefault="007F4646" w:rsidP="00E541E0">
      <w:r>
        <w:t>This results in</w:t>
      </w:r>
    </w:p>
    <w:p w:rsidR="00452EBF" w:rsidRDefault="008663F0" w:rsidP="00E541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=-1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452EBF" w:rsidRPr="007F4646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0F0273" w:rsidRDefault="000F0273" w:rsidP="00E541E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541E0" w:rsidRDefault="00E541E0" w:rsidP="00E541E0">
      <w:r>
        <w:t>The order of accuracy should be</w:t>
      </w:r>
    </w:p>
    <w:p w:rsidR="00E541E0" w:rsidRDefault="00E541E0" w:rsidP="00E541E0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=-O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=O(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541E0" w:rsidRDefault="00E541E0" w:rsidP="00E541E0">
      <w:r>
        <w:t>Which is the 2nd order accurate, first derivative central differencing equation.</w:t>
      </w:r>
      <w:r w:rsidRPr="00304C9F">
        <w:t xml:space="preserve"> </w:t>
      </w:r>
      <w:r>
        <w:t xml:space="preserve">Note that the indexes </w:t>
      </w:r>
      <m:oMath>
        <m:r>
          <w:rPr>
            <w:rFonts w:ascii="Cambria Math" w:hAnsi="Cambria Math"/>
          </w:rPr>
          <m:t>k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should be </w:t>
      </w:r>
      <m:oMath>
        <m:r>
          <w:rPr>
            <w:rFonts w:ascii="Cambria Math" w:hAnsi="Cambria Math"/>
          </w:rPr>
          <m:t>-1</m:t>
        </m:r>
      </m:oMath>
      <w:r>
        <w:t xml:space="preserve"> and </w:t>
      </w:r>
      <m:oMath>
        <m:r>
          <w:rPr>
            <w:rFonts w:ascii="Cambria Math" w:hAnsi="Cambria Math"/>
          </w:rPr>
          <m:t>1</m:t>
        </m:r>
      </m:oMath>
      <w:r>
        <w:t xml:space="preserve"> respectively.</w:t>
      </w:r>
    </w:p>
    <w:p w:rsidR="00E541E0" w:rsidRDefault="00E541E0" w:rsidP="00E541E0">
      <w:pPr>
        <w:pStyle w:val="Heading2"/>
      </w:pPr>
      <w:r>
        <w:t>Example 2 (forward difference)</w:t>
      </w:r>
    </w:p>
    <w:p w:rsidR="00EB61C5" w:rsidRDefault="00EB61C5" w:rsidP="00EB61C5">
      <w:r>
        <w:t>Let</w:t>
      </w:r>
    </w:p>
    <w:p w:rsidR="00EB61C5" w:rsidRPr="007F4646" w:rsidRDefault="008663F0" w:rsidP="00EB61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k=1</m:t>
          </m:r>
        </m:oMath>
      </m:oMathPara>
    </w:p>
    <w:p w:rsidR="00EB61C5" w:rsidRPr="007F4646" w:rsidRDefault="008663F0" w:rsidP="00EB61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  j=2</m:t>
          </m:r>
        </m:oMath>
      </m:oMathPara>
    </w:p>
    <w:p w:rsidR="00EB61C5" w:rsidRDefault="00EB61C5" w:rsidP="00EB61C5">
      <w:r>
        <w:t>This results in</w:t>
      </w:r>
    </w:p>
    <w:p w:rsidR="00EB61C5" w:rsidRDefault="008663F0" w:rsidP="00EB61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E541E0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E541E0" w:rsidRDefault="00EB61C5" w:rsidP="00E541E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e>
          </m:d>
        </m:oMath>
      </m:oMathPara>
    </w:p>
    <w:p w:rsidR="00E541E0" w:rsidRDefault="00E541E0" w:rsidP="00E541E0">
      <w:r>
        <w:t>The order of accuracy should be</w:t>
      </w:r>
    </w:p>
    <w:p w:rsidR="00E541E0" w:rsidRDefault="00E541E0" w:rsidP="00E541E0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=O(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541E0" w:rsidRDefault="00E541E0" w:rsidP="00E541E0">
      <w:r>
        <w:t>Which is the 2nd order accurate, first derivative forward differencing equation.</w:t>
      </w:r>
      <w:r w:rsidRPr="001970FF">
        <w:t xml:space="preserve"> </w:t>
      </w:r>
    </w:p>
    <w:p w:rsidR="000A0481" w:rsidRDefault="00B31C62" w:rsidP="00E541E0">
      <w:pPr>
        <w:pStyle w:val="Heading1"/>
      </w:pPr>
      <w:r>
        <w:lastRenderedPageBreak/>
        <w:t>E</w:t>
      </w:r>
      <w:r w:rsidR="00E541E0">
        <w:t>xamples</w:t>
      </w:r>
      <w:r>
        <w:t xml:space="preserve"> - 2nd derivatives</w:t>
      </w:r>
    </w:p>
    <w:p w:rsidR="00E541E0" w:rsidRDefault="00E541E0" w:rsidP="00E541E0">
      <w:pPr>
        <w:pStyle w:val="Heading2"/>
      </w:pPr>
      <w:r>
        <w:t>Example 1 (central difference)</w:t>
      </w:r>
    </w:p>
    <w:p w:rsidR="00A20436" w:rsidRDefault="00A20436" w:rsidP="00A20436">
      <w:r>
        <w:t>Let</w:t>
      </w:r>
    </w:p>
    <w:p w:rsidR="00A20436" w:rsidRPr="007F4646" w:rsidRDefault="008663F0" w:rsidP="00A20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k=-1</m:t>
          </m:r>
        </m:oMath>
      </m:oMathPara>
    </w:p>
    <w:p w:rsidR="00A20436" w:rsidRPr="007F4646" w:rsidRDefault="008663F0" w:rsidP="00A20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  j=1</m:t>
          </m:r>
        </m:oMath>
      </m:oMathPara>
    </w:p>
    <w:p w:rsidR="00A20436" w:rsidRDefault="00A20436" w:rsidP="00A20436">
      <w:r>
        <w:t>This results in</w:t>
      </w:r>
    </w:p>
    <w:p w:rsidR="00A20436" w:rsidRDefault="008663F0" w:rsidP="00A204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=-1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E541E0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x(-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x)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den>
          </m:f>
        </m:oMath>
      </m:oMathPara>
    </w:p>
    <w:p w:rsidR="00E541E0" w:rsidRDefault="00E541E0" w:rsidP="00E541E0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i+k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541E0" w:rsidRDefault="00E541E0" w:rsidP="00E541E0">
      <w:r>
        <w:t>Which is the 2nd order central difference scheme.</w:t>
      </w:r>
    </w:p>
    <w:p w:rsidR="00E541E0" w:rsidRDefault="00E541E0" w:rsidP="00E541E0">
      <w:pPr>
        <w:pStyle w:val="Heading2"/>
      </w:pPr>
      <w:r>
        <w:t>Example 2 (forward difference)</w:t>
      </w:r>
    </w:p>
    <w:p w:rsidR="00A20436" w:rsidRDefault="00A20436" w:rsidP="00A20436">
      <w:r>
        <w:t>Let</w:t>
      </w:r>
    </w:p>
    <w:p w:rsidR="00A20436" w:rsidRPr="007F4646" w:rsidRDefault="008663F0" w:rsidP="00A20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k=1</m:t>
          </m:r>
        </m:oMath>
      </m:oMathPara>
    </w:p>
    <w:p w:rsidR="00A20436" w:rsidRPr="007F4646" w:rsidRDefault="008663F0" w:rsidP="00A204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            j=2</m:t>
          </m:r>
        </m:oMath>
      </m:oMathPara>
    </w:p>
    <w:p w:rsidR="00A20436" w:rsidRDefault="00A20436" w:rsidP="00A20436">
      <w:r>
        <w:t>This results in</w:t>
      </w:r>
    </w:p>
    <w:p w:rsidR="00A20436" w:rsidRPr="00A20436" w:rsidRDefault="008663F0" w:rsidP="00A2043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   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E541E0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E541E0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541E0" w:rsidRDefault="008663F0" w:rsidP="00E541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541E0" w:rsidRDefault="00E541E0" w:rsidP="00E541E0">
      <w:r>
        <w:t>Which is the 2nd order forward difference scheme.</w:t>
      </w:r>
    </w:p>
    <w:p w:rsidR="00E541E0" w:rsidRDefault="00E541E0" w:rsidP="00E541E0"/>
    <w:p w:rsidR="00C138DA" w:rsidRPr="00C138DA" w:rsidRDefault="00A20436" w:rsidP="00C138DA">
      <w:pPr>
        <w:pStyle w:val="Heading2"/>
      </w:pPr>
      <w:r>
        <w:t>Example 3 (non-uniform grid)</w:t>
      </w:r>
    </w:p>
    <w:p w:rsidR="00A20436" w:rsidRDefault="00A20436" w:rsidP="00C138DA">
      <w:r>
        <w:t>The diffusive terms may be written as</w:t>
      </w:r>
    </w:p>
    <w:p w:rsidR="00A20436" w:rsidRDefault="008663F0" w:rsidP="00C138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A20436" w:rsidRDefault="00A20436" w:rsidP="00C138DA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B1A82" w:rsidRDefault="000B1A82" w:rsidP="00C138DA">
      <w:r>
        <w:t>Factoring terms</w:t>
      </w:r>
    </w:p>
    <w:p w:rsidR="00A20436" w:rsidRDefault="00A20436" w:rsidP="00C138DA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A20436" w:rsidRDefault="000B1A82" w:rsidP="00C138DA">
      <w:r>
        <w:t>First term</w:t>
      </w:r>
    </w:p>
    <w:p w:rsidR="00A20436" w:rsidRDefault="008663F0" w:rsidP="00C138D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:rsidR="00A20436" w:rsidRDefault="000B1A82" w:rsidP="00C138DA">
      <w:r>
        <w:t>Returning</w:t>
      </w:r>
    </w:p>
    <w:p w:rsidR="00A20436" w:rsidRDefault="008663F0" w:rsidP="00C138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A20436" w:rsidRDefault="000B1A82" w:rsidP="00C138DA">
      <w:r>
        <w:t>Let</w:t>
      </w:r>
    </w:p>
    <w:p w:rsidR="00A20436" w:rsidRDefault="008663F0" w:rsidP="00C138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20436" w:rsidRDefault="00A20436" w:rsidP="00C138DA">
      <m:oMathPara>
        <m:oMath>
          <m:r>
            <w:rPr>
              <w:rFonts w:ascii="Cambria Math" w:hAnsi="Cambria Math"/>
            </w:rPr>
            <m:t>k=-1</m:t>
          </m:r>
        </m:oMath>
      </m:oMathPara>
    </w:p>
    <w:p w:rsidR="00A20436" w:rsidRDefault="008663F0" w:rsidP="00C138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A20436" w:rsidRDefault="00A20436" w:rsidP="00C138DA">
      <m:oMathPara>
        <m:oMath>
          <m:r>
            <w:rPr>
              <w:rFonts w:ascii="Cambria Math" w:hAnsi="Cambria Math"/>
            </w:rPr>
            <m:t>j=1</m:t>
          </m:r>
        </m:oMath>
      </m:oMathPara>
    </w:p>
    <w:p w:rsidR="00A20436" w:rsidRDefault="000B1A82" w:rsidP="00C138DA">
      <w:r>
        <w:t>Substituting</w:t>
      </w:r>
    </w:p>
    <w:p w:rsidR="00A20436" w:rsidRDefault="008663F0" w:rsidP="00C138D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A20436" w:rsidRDefault="00A20436" w:rsidP="00C138D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:rsidR="00A20436" w:rsidRPr="00A20436" w:rsidRDefault="00A20436" w:rsidP="00C138DA">
      <w:r>
        <w:t>This is the same form of the equation that I've derived.</w:t>
      </w:r>
    </w:p>
    <w:sectPr w:rsidR="00A20436" w:rsidRPr="00A20436" w:rsidSect="00E54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541E0"/>
    <w:rsid w:val="000A0481"/>
    <w:rsid w:val="000B1A82"/>
    <w:rsid w:val="000F0273"/>
    <w:rsid w:val="000F7E17"/>
    <w:rsid w:val="00191BD0"/>
    <w:rsid w:val="001A7793"/>
    <w:rsid w:val="002175A2"/>
    <w:rsid w:val="003101E6"/>
    <w:rsid w:val="00332F3D"/>
    <w:rsid w:val="00452EBF"/>
    <w:rsid w:val="004D5C9E"/>
    <w:rsid w:val="004E501B"/>
    <w:rsid w:val="004E5B42"/>
    <w:rsid w:val="00572835"/>
    <w:rsid w:val="00582763"/>
    <w:rsid w:val="005917B9"/>
    <w:rsid w:val="00623163"/>
    <w:rsid w:val="00726245"/>
    <w:rsid w:val="007C3F08"/>
    <w:rsid w:val="007F4646"/>
    <w:rsid w:val="008663F0"/>
    <w:rsid w:val="00A20436"/>
    <w:rsid w:val="00A81321"/>
    <w:rsid w:val="00AF1A87"/>
    <w:rsid w:val="00B03440"/>
    <w:rsid w:val="00B31C62"/>
    <w:rsid w:val="00B46A74"/>
    <w:rsid w:val="00B71553"/>
    <w:rsid w:val="00C138DA"/>
    <w:rsid w:val="00CB41C4"/>
    <w:rsid w:val="00CF61E6"/>
    <w:rsid w:val="00D402C6"/>
    <w:rsid w:val="00DB67B5"/>
    <w:rsid w:val="00DC569B"/>
    <w:rsid w:val="00E0588E"/>
    <w:rsid w:val="00E541E0"/>
    <w:rsid w:val="00EB61C5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E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1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4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41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41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1E0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4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41E0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46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41</cp:revision>
  <cp:lastPrinted>2014-09-07T15:11:00Z</cp:lastPrinted>
  <dcterms:created xsi:type="dcterms:W3CDTF">2014-09-03T15:37:00Z</dcterms:created>
  <dcterms:modified xsi:type="dcterms:W3CDTF">2014-09-08T00:27:00Z</dcterms:modified>
</cp:coreProperties>
</file>