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4F" w:rsidRDefault="00FC794F" w:rsidP="00FC794F">
      <w:pPr>
        <w:pStyle w:val="Title"/>
        <w:jc w:val="center"/>
        <w:rPr>
          <w:rFonts w:eastAsiaTheme="minorEastAsia"/>
        </w:rPr>
      </w:pPr>
      <w:r>
        <w:rPr>
          <w:rFonts w:eastAsiaTheme="minorEastAsia"/>
        </w:rPr>
        <w:t>Steps Towards Multi-Material Domain</w:t>
      </w:r>
    </w:p>
    <w:p w:rsidR="00362C9E" w:rsidRPr="00362C9E" w:rsidRDefault="00B06AF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1) </w:t>
      </w:r>
      <w:r w:rsidR="00362C9E" w:rsidRPr="00362C9E">
        <w:rPr>
          <w:rFonts w:eastAsiaTheme="minorEastAsia"/>
          <w:sz w:val="32"/>
        </w:rPr>
        <w:t xml:space="preserve">Low </w:t>
      </w:r>
      <m:oMath>
        <m:r>
          <w:rPr>
            <w:rFonts w:ascii="Cambria Math" w:eastAsiaTheme="minorEastAsia" w:hAnsi="Cambria Math"/>
            <w:sz w:val="32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m</m:t>
            </m:r>
          </m:sub>
        </m:sSub>
      </m:oMath>
      <w:r w:rsidR="00362C9E" w:rsidRPr="00362C9E">
        <w:rPr>
          <w:rFonts w:eastAsiaTheme="minorEastAsia"/>
          <w:sz w:val="32"/>
        </w:rPr>
        <w:t>, Poisson (Gauss-Seidel)</w:t>
      </w:r>
    </w:p>
    <w:p w:rsidR="00081F40" w:rsidRPr="00362C9E" w:rsidRDefault="00362C9E">
      <w:pPr>
        <w:rPr>
          <w:rFonts w:eastAsiaTheme="minorEastAsia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p>
              </m:sSubSup>
            </m:e>
          </m:d>
        </m:oMath>
      </m:oMathPara>
    </w:p>
    <w:p w:rsidR="00362C9E" w:rsidRPr="00362C9E" w:rsidRDefault="00B06AFB" w:rsidP="00362C9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2) </w:t>
      </w:r>
      <w:r w:rsidR="00362C9E" w:rsidRPr="00362C9E">
        <w:rPr>
          <w:rFonts w:eastAsiaTheme="minorEastAsia"/>
          <w:sz w:val="32"/>
        </w:rPr>
        <w:t xml:space="preserve">Low </w:t>
      </w:r>
      <m:oMath>
        <m:r>
          <w:rPr>
            <w:rFonts w:ascii="Cambria Math" w:eastAsiaTheme="minorEastAsia" w:hAnsi="Cambria Math"/>
            <w:sz w:val="32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m</m:t>
            </m:r>
          </m:sub>
        </m:sSub>
      </m:oMath>
      <w:r w:rsidR="00362C9E" w:rsidRPr="00362C9E">
        <w:rPr>
          <w:rFonts w:eastAsiaTheme="minorEastAsia"/>
          <w:sz w:val="32"/>
        </w:rPr>
        <w:t>, Pseudo time step (uniform</w:t>
      </w:r>
      <w:r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>σ</m:t>
        </m:r>
      </m:oMath>
      <w:r w:rsidR="00362C9E" w:rsidRPr="00362C9E">
        <w:rPr>
          <w:rFonts w:eastAsiaTheme="minorEastAsia"/>
          <w:sz w:val="32"/>
        </w:rPr>
        <w:t xml:space="preserve">, assume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∇</m:t>
        </m:r>
        <m:r>
          <w:rPr>
            <w:rFonts w:ascii="Cambria Math" w:eastAsiaTheme="minorEastAsia" w:hAnsi="Cambria Math"/>
            <w:sz w:val="32"/>
          </w:rPr>
          <m:t>∙B=0</m:t>
        </m:r>
      </m:oMath>
      <w:r w:rsidR="00362C9E" w:rsidRPr="00362C9E">
        <w:rPr>
          <w:rFonts w:eastAsiaTheme="minorEastAsia"/>
          <w:sz w:val="32"/>
        </w:rPr>
        <w:t>)</w:t>
      </w:r>
    </w:p>
    <w:p w:rsidR="00362C9E" w:rsidRPr="00362C9E" w:rsidRDefault="00362C9E" w:rsidP="00362C9E">
      <w:pPr>
        <w:rPr>
          <w:rFonts w:eastAsiaTheme="minorEastAsia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r>
                <w:rPr>
                  <w:rFonts w:ascii="Cambria Math" w:hAnsi="Cambria Math"/>
                  <w:sz w:val="32"/>
                </w:rPr>
                <m:t>s</m:t>
              </m:r>
            </m:den>
          </m:f>
          <m:r>
            <w:rPr>
              <w:rFonts w:ascii="Cambria Math" w:hAnsi="Cambria Math"/>
              <w:sz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sz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bSup>
            </m:den>
          </m:f>
        </m:oMath>
      </m:oMathPara>
    </w:p>
    <w:p w:rsidR="00B06AFB" w:rsidRPr="00362C9E" w:rsidRDefault="00B06AFB" w:rsidP="00B06AF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3) </w:t>
      </w:r>
      <w:r w:rsidRPr="00362C9E">
        <w:rPr>
          <w:rFonts w:eastAsiaTheme="minorEastAsia"/>
          <w:sz w:val="32"/>
        </w:rPr>
        <w:t xml:space="preserve">Low </w:t>
      </w:r>
      <m:oMath>
        <m:r>
          <w:rPr>
            <w:rFonts w:ascii="Cambria Math" w:eastAsiaTheme="minorEastAsia" w:hAnsi="Cambria Math"/>
            <w:sz w:val="32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m</m:t>
            </m:r>
          </m:sub>
        </m:sSub>
      </m:oMath>
      <w:r w:rsidRPr="00362C9E">
        <w:rPr>
          <w:rFonts w:eastAsiaTheme="minorEastAsia"/>
          <w:sz w:val="32"/>
        </w:rPr>
        <w:t>, Pseudo time step (uniform</w:t>
      </w:r>
      <w:r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>σ</m:t>
        </m:r>
      </m:oMath>
      <w:r w:rsidRPr="00362C9E">
        <w:rPr>
          <w:rFonts w:eastAsiaTheme="minorEastAsia"/>
          <w:sz w:val="32"/>
        </w:rPr>
        <w:t xml:space="preserve">, do NOT assume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∇</m:t>
        </m:r>
        <m:r>
          <w:rPr>
            <w:rFonts w:ascii="Cambria Math" w:eastAsiaTheme="minorEastAsia" w:hAnsi="Cambria Math"/>
            <w:sz w:val="32"/>
          </w:rPr>
          <m:t>∙B=0</m:t>
        </m:r>
      </m:oMath>
      <w:r w:rsidRPr="00362C9E">
        <w:rPr>
          <w:rFonts w:eastAsiaTheme="minorEastAsia"/>
          <w:sz w:val="32"/>
        </w:rPr>
        <w:t>)</w:t>
      </w:r>
    </w:p>
    <w:p w:rsidR="00B06AFB" w:rsidRPr="00362C9E" w:rsidRDefault="00B06AFB" w:rsidP="00B06AFB">
      <w:pPr>
        <w:rPr>
          <w:rFonts w:eastAsiaTheme="minorEastAsia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r>
                <w:rPr>
                  <w:rFonts w:ascii="Cambria Math" w:hAnsi="Cambria Math"/>
                  <w:sz w:val="32"/>
                </w:rPr>
                <m:t>s</m:t>
              </m:r>
            </m:den>
          </m:f>
          <m:r>
            <w:rPr>
              <w:rFonts w:ascii="Cambria Math" w:hAnsi="Cambria Math"/>
              <w:sz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sz w:val="32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70C0"/>
                      <w:sz w:val="3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B06AFB" w:rsidRPr="00362C9E" w:rsidRDefault="00B06AFB" w:rsidP="00B06AF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4) </w:t>
      </w:r>
      <w:r w:rsidRPr="00362C9E">
        <w:rPr>
          <w:rFonts w:eastAsiaTheme="minorEastAsia"/>
          <w:sz w:val="32"/>
        </w:rPr>
        <w:t xml:space="preserve">Low </w:t>
      </w:r>
      <m:oMath>
        <m:r>
          <w:rPr>
            <w:rFonts w:ascii="Cambria Math" w:eastAsiaTheme="minorEastAsia" w:hAnsi="Cambria Math"/>
            <w:sz w:val="32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m</m:t>
            </m:r>
          </m:sub>
        </m:sSub>
      </m:oMath>
      <w:r w:rsidRPr="00362C9E">
        <w:rPr>
          <w:rFonts w:eastAsiaTheme="minorEastAsia"/>
          <w:sz w:val="32"/>
        </w:rPr>
        <w:t>, Pseudo time step (</w:t>
      </w:r>
      <w:r w:rsidRPr="00B06AFB">
        <w:rPr>
          <w:rFonts w:eastAsiaTheme="minorEastAsia"/>
          <w:color w:val="FF0000"/>
          <w:sz w:val="32"/>
        </w:rPr>
        <w:t>non-uniform</w:t>
      </w:r>
      <w:r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32"/>
          </w:rPr>
          <m:t>σ</m:t>
        </m:r>
      </m:oMath>
      <w:r w:rsidRPr="00362C9E">
        <w:rPr>
          <w:rFonts w:eastAsiaTheme="minorEastAsia"/>
          <w:sz w:val="32"/>
        </w:rPr>
        <w:t xml:space="preserve">, do NOT assume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</w:rPr>
          <m:t>∇</m:t>
        </m:r>
        <m:r>
          <w:rPr>
            <w:rFonts w:ascii="Cambria Math" w:eastAsiaTheme="minorEastAsia" w:hAnsi="Cambria Math"/>
            <w:sz w:val="32"/>
          </w:rPr>
          <m:t>∙B=0</m:t>
        </m:r>
      </m:oMath>
      <w:r w:rsidRPr="00362C9E">
        <w:rPr>
          <w:rFonts w:eastAsiaTheme="minorEastAsia"/>
          <w:sz w:val="32"/>
        </w:rPr>
        <w:t>)</w:t>
      </w:r>
    </w:p>
    <w:p w:rsidR="00B06AFB" w:rsidRPr="00362C9E" w:rsidRDefault="00B06AFB" w:rsidP="00B06AFB">
      <w:pPr>
        <w:rPr>
          <w:rFonts w:eastAsiaTheme="minorEastAsia"/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r>
                <w:rPr>
                  <w:rFonts w:ascii="Cambria Math" w:hAnsi="Cambria Math"/>
                  <w:sz w:val="32"/>
                </w:rPr>
                <m:t>s</m:t>
              </m:r>
            </m:den>
          </m:f>
          <m:r>
            <w:rPr>
              <w:rFonts w:ascii="Cambria Math" w:hAnsi="Cambria Math"/>
              <w:sz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2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sz w:val="32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σ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FF0000"/>
                      <w:sz w:val="32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70C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70C0"/>
                      <w:sz w:val="32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color w:val="0070C0"/>
                      <w:sz w:val="3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σ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3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70C0"/>
                          <w:sz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70C0"/>
                              <w:sz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  <w:sz w:val="32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70C0"/>
                      <w:sz w:val="32"/>
                    </w:rPr>
                    <m:t xml:space="preserve"> </m:t>
                  </m:r>
                </m:e>
              </m:d>
            </m:e>
          </m:d>
        </m:oMath>
      </m:oMathPara>
    </w:p>
    <w:p w:rsidR="00B06AFB" w:rsidRDefault="00B06AFB" w:rsidP="00B06AFB">
      <w:pPr>
        <w:rPr>
          <w:sz w:val="32"/>
        </w:rPr>
      </w:pPr>
    </w:p>
    <w:p w:rsidR="00FC794F" w:rsidRDefault="00FC794F" w:rsidP="00FC794F">
      <w:pPr>
        <w:pStyle w:val="Heading1"/>
      </w:pPr>
      <w:r>
        <w:t>First two steps</w:t>
      </w:r>
    </w:p>
    <w:p w:rsidR="00FC794F" w:rsidRDefault="00FC794F" w:rsidP="00FC794F">
      <w:pPr>
        <w:rPr>
          <w:sz w:val="32"/>
        </w:rPr>
      </w:pPr>
      <w:r>
        <w:rPr>
          <w:sz w:val="32"/>
        </w:rPr>
        <w:t>Conclusion: div(B) behaves differently for these two methods</w:t>
      </w:r>
    </w:p>
    <w:p w:rsidR="00D95AFE" w:rsidRDefault="00D95AFE" w:rsidP="00FC794F">
      <w:pPr>
        <w:rPr>
          <w:sz w:val="32"/>
        </w:rPr>
      </w:pPr>
    </w:p>
    <w:p w:rsidR="00D95AFE" w:rsidRDefault="00D95AFE" w:rsidP="00FC794F">
      <w:pPr>
        <w:rPr>
          <w:sz w:val="32"/>
        </w:rPr>
      </w:pPr>
    </w:p>
    <w:p w:rsidR="00D95AFE" w:rsidRDefault="00D95AFE" w:rsidP="00FC794F">
      <w:pPr>
        <w:rPr>
          <w:sz w:val="32"/>
        </w:rPr>
      </w:pPr>
    </w:p>
    <w:p w:rsidR="00D95AFE" w:rsidRDefault="00D95AFE" w:rsidP="00FC794F">
      <w:pPr>
        <w:rPr>
          <w:sz w:val="32"/>
        </w:rPr>
      </w:pPr>
    </w:p>
    <w:p w:rsidR="00D95AFE" w:rsidRDefault="00D95AFE" w:rsidP="00FC794F">
      <w:pPr>
        <w:rPr>
          <w:sz w:val="32"/>
        </w:rPr>
      </w:pPr>
    </w:p>
    <w:p w:rsidR="00D95AFE" w:rsidRDefault="00D95AFE" w:rsidP="00FC794F">
      <w:pPr>
        <w:rPr>
          <w:sz w:val="32"/>
        </w:rPr>
      </w:pPr>
    </w:p>
    <w:p w:rsidR="00FC794F" w:rsidRDefault="00FC794F" w:rsidP="00FC794F">
      <w:pPr>
        <w:pStyle w:val="Heading1"/>
      </w:pPr>
      <w:r>
        <w:lastRenderedPageBreak/>
        <w:t>Second two steps</w:t>
      </w:r>
    </w:p>
    <w:p w:rsidR="00FC794F" w:rsidRDefault="00F23043" w:rsidP="00B06AFB">
      <w:pPr>
        <w:rPr>
          <w:sz w:val="32"/>
        </w:rPr>
      </w:pPr>
      <w:r>
        <w:rPr>
          <w:sz w:val="32"/>
        </w:rPr>
        <w:t>We must write an operator to compute</w:t>
      </w:r>
    </w:p>
    <w:p w:rsidR="00F23043" w:rsidRDefault="00F23043" w:rsidP="00F23043">
      <w:pPr>
        <w:jc w:val="center"/>
        <w:rPr>
          <w:rFonts w:eastAsiaTheme="minorEastAsia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σ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</w:rPr>
              <m:t xml:space="preserve"> </m:t>
            </m:r>
          </m:e>
        </m:d>
      </m:oMath>
      <w:r>
        <w:rPr>
          <w:rFonts w:eastAsiaTheme="minorEastAsia"/>
          <w:sz w:val="32"/>
        </w:rPr>
        <w:t xml:space="preserve">      and   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∂</m:t>
            </m:r>
          </m:num>
          <m:den>
            <m:r>
              <w:rPr>
                <w:rFonts w:ascii="Cambria Math" w:hAnsi="Cambria Math"/>
                <w:sz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σ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</w:rPr>
              <m:t xml:space="preserve"> </m:t>
            </m:r>
          </m:e>
        </m:d>
      </m:oMath>
    </w:p>
    <w:p w:rsidR="00F23043" w:rsidRPr="00F23043" w:rsidRDefault="00F23043" w:rsidP="00F2304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</w:rPr>
        <w:t xml:space="preserve">Or, in </w:t>
      </w:r>
      <w:r w:rsidRPr="00F23043">
        <w:rPr>
          <w:rFonts w:eastAsiaTheme="minorEastAsia"/>
          <w:sz w:val="32"/>
          <w:szCs w:val="32"/>
        </w:rPr>
        <w:t>general</w:t>
      </w:r>
    </w:p>
    <w:p w:rsidR="00F23043" w:rsidRPr="00F23043" w:rsidRDefault="00F23043" w:rsidP="00F2304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cc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k,cc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cc</m:t>
              </m:r>
            </m:sub>
          </m:sSub>
        </m:oMath>
      </m:oMathPara>
    </w:p>
    <w:p w:rsidR="00F23043" w:rsidRPr="00F23043" w:rsidRDefault="00F23043" w:rsidP="00F23043">
      <w:pPr>
        <w:rPr>
          <w:rFonts w:eastAsiaTheme="minorEastAsia"/>
          <w:sz w:val="32"/>
          <w:szCs w:val="32"/>
        </w:rPr>
      </w:pPr>
      <w:r w:rsidRPr="00F23043">
        <w:rPr>
          <w:rFonts w:eastAsiaTheme="minorEastAsia"/>
          <w:sz w:val="32"/>
          <w:szCs w:val="32"/>
        </w:rPr>
        <w:t>Notation</w:t>
      </w:r>
    </w:p>
    <w:p w:rsidR="00D95AFE" w:rsidRDefault="00D95AFE" w:rsidP="00F23043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CD2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ϕ,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j-1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F23043">
        <w:rPr>
          <w:rFonts w:eastAsiaTheme="minorEastAsia"/>
          <w:sz w:val="32"/>
          <w:szCs w:val="32"/>
        </w:rPr>
        <w:t xml:space="preserve">: </w:t>
      </w:r>
      <w:r w:rsidRPr="00D95AFE">
        <w:rPr>
          <w:rFonts w:eastAsiaTheme="minorEastAsia"/>
          <w:color w:val="FF0000"/>
          <w:sz w:val="32"/>
          <w:szCs w:val="32"/>
        </w:rPr>
        <w:t>1st derivative</w:t>
      </w:r>
      <w:r>
        <w:rPr>
          <w:rFonts w:eastAsiaTheme="minorEastAsia"/>
          <w:sz w:val="32"/>
          <w:szCs w:val="32"/>
        </w:rPr>
        <w:t xml:space="preserve">, </w:t>
      </w:r>
      <w:r w:rsidRPr="00F23043">
        <w:rPr>
          <w:rFonts w:eastAsiaTheme="minorEastAsia"/>
          <w:sz w:val="32"/>
          <w:szCs w:val="32"/>
        </w:rPr>
        <w:t xml:space="preserve">2nd order central difference along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</m:sSub>
      </m:oMath>
    </w:p>
    <w:p w:rsidR="00D95AFE" w:rsidRDefault="00D95AFE" w:rsidP="00F23043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CD2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ϕ,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2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j-1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bSup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F23043">
        <w:rPr>
          <w:rFonts w:eastAsiaTheme="minorEastAsia"/>
          <w:sz w:val="32"/>
          <w:szCs w:val="32"/>
        </w:rPr>
        <w:t xml:space="preserve">: </w:t>
      </w:r>
      <w:r w:rsidRPr="00D95AFE">
        <w:rPr>
          <w:rFonts w:eastAsiaTheme="minorEastAsia"/>
          <w:color w:val="FF0000"/>
          <w:sz w:val="32"/>
          <w:szCs w:val="32"/>
        </w:rPr>
        <w:t>2nd derivative</w:t>
      </w:r>
      <w:r>
        <w:rPr>
          <w:rFonts w:eastAsiaTheme="minorEastAsia"/>
          <w:sz w:val="32"/>
          <w:szCs w:val="32"/>
        </w:rPr>
        <w:t xml:space="preserve">, </w:t>
      </w:r>
      <w:r w:rsidRPr="00F23043">
        <w:rPr>
          <w:rFonts w:eastAsiaTheme="minorEastAsia"/>
          <w:sz w:val="32"/>
          <w:szCs w:val="32"/>
        </w:rPr>
        <w:t xml:space="preserve">2nd order central difference along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</m:sSub>
      </m:oMath>
    </w:p>
    <w:p w:rsidR="00D95AFE" w:rsidRDefault="00D95AFE" w:rsidP="00D95AFE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OD1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ϕ,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F23043">
        <w:rPr>
          <w:rFonts w:eastAsiaTheme="minorEastAsia"/>
          <w:sz w:val="32"/>
          <w:szCs w:val="32"/>
        </w:rPr>
        <w:t xml:space="preserve">1st order one-sided difference along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</m:sSub>
      </m:oMath>
      <w:r w:rsidRPr="00F23043">
        <w:rPr>
          <w:rFonts w:eastAsiaTheme="minorEastAsia"/>
          <w:sz w:val="32"/>
          <w:szCs w:val="32"/>
        </w:rPr>
        <w:t>**</w:t>
      </w:r>
    </w:p>
    <w:p w:rsidR="00D95AFE" w:rsidRDefault="00D95AFE" w:rsidP="00F23043">
      <w:pPr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OD1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OD1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ϕ,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=CD2(ϕ,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,2)</m:t>
          </m:r>
        </m:oMath>
      </m:oMathPara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060E09" w:rsidRPr="00F23043" w:rsidRDefault="00060E09" w:rsidP="00F23043">
      <w:pPr>
        <w:jc w:val="center"/>
        <w:rPr>
          <w:rFonts w:eastAsiaTheme="minorEastAsia"/>
          <w:sz w:val="32"/>
          <w:szCs w:val="32"/>
        </w:rPr>
      </w:pPr>
    </w:p>
    <w:p w:rsidR="00F23043" w:rsidRPr="00F23043" w:rsidRDefault="00EA2B51" w:rsidP="00D95AFE">
      <w:pPr>
        <w:pStyle w:val="Heading1"/>
      </w:pPr>
      <w:r>
        <w:lastRenderedPageBreak/>
        <w:t>Operator</w:t>
      </w:r>
      <w:r w:rsidR="00F23043" w:rsidRPr="00F23043">
        <w:t xml:space="preserve"> 1</w:t>
      </w:r>
    </w:p>
    <w:p w:rsidR="00F23043" w:rsidRDefault="00F23043" w:rsidP="00F23043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cc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k,cc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CD2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cc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CD2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k,cc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cc</m:t>
              </m:r>
            </m:sub>
          </m:sSub>
        </m:oMath>
      </m:oMathPara>
    </w:p>
    <w:p w:rsidR="00060E09" w:rsidRDefault="00060E09" w:rsidP="00F2304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cc,j+1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k,cc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k,cc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,i-1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j+1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cc,j-1</m:t>
                          </m:r>
                        </m:sub>
                      </m:sSub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k,cc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k,cc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,i-1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</m:oMath>
      </m:oMathPara>
    </w:p>
    <w:p w:rsidR="00F23043" w:rsidRPr="00F23043" w:rsidRDefault="00F23043" w:rsidP="00F23043">
      <w:pPr>
        <w:rPr>
          <w:rFonts w:eastAsiaTheme="minorEastAsia"/>
          <w:sz w:val="32"/>
          <w:szCs w:val="32"/>
        </w:rPr>
      </w:pPr>
      <w:r w:rsidRPr="00F23043">
        <w:rPr>
          <w:rFonts w:eastAsiaTheme="minorEastAsia"/>
          <w:sz w:val="32"/>
          <w:szCs w:val="32"/>
        </w:rPr>
        <w:t xml:space="preserve">If </w:t>
      </w:r>
      <m:oMath>
        <m:r>
          <w:rPr>
            <w:rFonts w:ascii="Cambria Math" w:eastAsiaTheme="minorEastAsia" w:hAnsi="Cambria Math"/>
            <w:sz w:val="32"/>
            <w:szCs w:val="32"/>
          </w:rPr>
          <m:t>i≠j</m:t>
        </m:r>
      </m:oMath>
      <w:r w:rsidRPr="00F23043">
        <w:rPr>
          <w:rFonts w:eastAsiaTheme="minorEastAsia"/>
          <w:sz w:val="32"/>
          <w:szCs w:val="32"/>
        </w:rPr>
        <w:t xml:space="preserve">, this provides a 2nd order accurate stencil for the mixed derivatives. But if </w:t>
      </w:r>
      <m:oMath>
        <m:r>
          <w:rPr>
            <w:rFonts w:ascii="Cambria Math" w:eastAsiaTheme="minorEastAsia" w:hAnsi="Cambria Math"/>
            <w:sz w:val="32"/>
            <w:szCs w:val="32"/>
          </w:rPr>
          <m:t>σ</m:t>
        </m:r>
      </m:oMath>
      <w:r w:rsidRPr="00F23043">
        <w:rPr>
          <w:rFonts w:eastAsiaTheme="minorEastAsia"/>
          <w:sz w:val="32"/>
          <w:szCs w:val="32"/>
        </w:rPr>
        <w:t xml:space="preserve"> is uniform and </w:t>
      </w:r>
      <m:oMath>
        <m:r>
          <w:rPr>
            <w:rFonts w:ascii="Cambria Math" w:eastAsiaTheme="minorEastAsia" w:hAnsi="Cambria Math"/>
            <w:sz w:val="32"/>
            <w:szCs w:val="32"/>
          </w:rPr>
          <m:t>i=j</m:t>
        </m:r>
      </m:oMath>
      <w:r w:rsidRPr="00F23043">
        <w:rPr>
          <w:rFonts w:eastAsiaTheme="minorEastAsia"/>
          <w:sz w:val="32"/>
          <w:szCs w:val="32"/>
        </w:rPr>
        <w:t xml:space="preserve">, this is inconsistent with the </w:t>
      </w:r>
      <w:r w:rsidR="00060E09">
        <w:rPr>
          <w:rFonts w:eastAsiaTheme="minorEastAsia"/>
          <w:sz w:val="32"/>
          <w:szCs w:val="32"/>
        </w:rPr>
        <w:t xml:space="preserve">2nd derivative, </w:t>
      </w:r>
      <w:r w:rsidRPr="00F23043">
        <w:rPr>
          <w:rFonts w:eastAsiaTheme="minorEastAsia"/>
          <w:sz w:val="32"/>
          <w:szCs w:val="32"/>
        </w:rPr>
        <w:t>2nd order accurate operator:</w:t>
      </w:r>
    </w:p>
    <w:p w:rsidR="00F23043" w:rsidRPr="00F23043" w:rsidRDefault="00F23043" w:rsidP="00F23043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OD1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OD1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,cc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face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≠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CD2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CD2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,cc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cc</m:t>
              </m:r>
            </m:sub>
          </m:sSub>
        </m:oMath>
      </m:oMathPara>
    </w:p>
    <w:p w:rsidR="00F23043" w:rsidRPr="00F23043" w:rsidRDefault="00F23043" w:rsidP="00F23043">
      <w:pPr>
        <w:rPr>
          <w:rFonts w:eastAsiaTheme="minorEastAsia"/>
          <w:sz w:val="32"/>
          <w:szCs w:val="32"/>
        </w:rPr>
      </w:pPr>
      <w:r w:rsidRPr="00F23043">
        <w:rPr>
          <w:rFonts w:eastAsiaTheme="minorEastAsia"/>
          <w:sz w:val="32"/>
          <w:szCs w:val="32"/>
        </w:rPr>
        <w:t>This resulted in oscillations in the magnetic field</w:t>
      </w:r>
    </w:p>
    <w:p w:rsidR="00F23043" w:rsidRPr="00F23043" w:rsidRDefault="00F23043" w:rsidP="00F23043">
      <w:pPr>
        <w:rPr>
          <w:rFonts w:eastAsiaTheme="minorEastAsia"/>
          <w:sz w:val="32"/>
          <w:szCs w:val="32"/>
        </w:rPr>
      </w:pPr>
    </w:p>
    <w:p w:rsidR="00F23043" w:rsidRDefault="00EA2B51" w:rsidP="00D95AFE">
      <w:pPr>
        <w:pStyle w:val="Heading1"/>
      </w:pPr>
      <w:r>
        <w:t>Operator</w:t>
      </w:r>
      <w:r w:rsidR="00F23043" w:rsidRPr="00F23043">
        <w:t xml:space="preserve"> 2</w:t>
      </w:r>
    </w:p>
    <w:p w:rsidR="00E46DA4" w:rsidRPr="00E46DA4" w:rsidRDefault="00E46DA4" w:rsidP="00E46DA4"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cc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k,cc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CD2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cc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CD2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k,cc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cc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   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if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 i≠j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face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O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D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B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k,cc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  <w:szCs w:val="32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  <w:szCs w:val="3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2"/>
                                                      <w:szCs w:val="32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face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cc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if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   i=j</m:t>
                  </m:r>
                </m:e>
              </m:eqArr>
            </m:e>
          </m:d>
        </m:oMath>
      </m:oMathPara>
    </w:p>
    <w:p w:rsidR="00FC794F" w:rsidRPr="00F23043" w:rsidRDefault="00E46DA4" w:rsidP="00B06AFB">
      <w:pPr>
        <w:rPr>
          <w:sz w:val="32"/>
          <w:szCs w:val="32"/>
        </w:rPr>
      </w:pPr>
      <w:r>
        <w:rPr>
          <w:sz w:val="32"/>
          <w:szCs w:val="32"/>
        </w:rPr>
        <w:t>But this results in a significantly different magnetic field distribution compared with the Poisson result. Also, I don't like the fact that the operator is directional. I suspect that this will certainly result in divergence errors.</w:t>
      </w:r>
    </w:p>
    <w:p w:rsidR="00F92D0A" w:rsidRPr="00F23043" w:rsidRDefault="00F92D0A" w:rsidP="00B06AFB">
      <w:pPr>
        <w:rPr>
          <w:sz w:val="32"/>
          <w:szCs w:val="32"/>
        </w:rPr>
      </w:pPr>
    </w:p>
    <w:p w:rsidR="00B06AFB" w:rsidRPr="00F23043" w:rsidRDefault="00B06AFB">
      <w:pPr>
        <w:rPr>
          <w:sz w:val="32"/>
          <w:szCs w:val="32"/>
        </w:rPr>
      </w:pPr>
    </w:p>
    <w:sectPr w:rsidR="00B06AFB" w:rsidRPr="00F23043" w:rsidSect="00D95AFE">
      <w:pgSz w:w="12240" w:h="15840"/>
      <w:pgMar w:top="720" w:right="45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62C9E"/>
    <w:rsid w:val="00060E09"/>
    <w:rsid w:val="00081F40"/>
    <w:rsid w:val="001606D7"/>
    <w:rsid w:val="001B063F"/>
    <w:rsid w:val="00232BF2"/>
    <w:rsid w:val="00280B8D"/>
    <w:rsid w:val="00362C9E"/>
    <w:rsid w:val="006752AF"/>
    <w:rsid w:val="006835E0"/>
    <w:rsid w:val="007848DC"/>
    <w:rsid w:val="007A5799"/>
    <w:rsid w:val="00A90772"/>
    <w:rsid w:val="00B06AFB"/>
    <w:rsid w:val="00C1144E"/>
    <w:rsid w:val="00CC1B15"/>
    <w:rsid w:val="00D8789A"/>
    <w:rsid w:val="00D95AFE"/>
    <w:rsid w:val="00DB4D4E"/>
    <w:rsid w:val="00E46DA4"/>
    <w:rsid w:val="00EA2B51"/>
    <w:rsid w:val="00F23043"/>
    <w:rsid w:val="00F30B0F"/>
    <w:rsid w:val="00F92D0A"/>
    <w:rsid w:val="00FC7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F40"/>
  </w:style>
  <w:style w:type="paragraph" w:styleId="Heading1">
    <w:name w:val="heading 1"/>
    <w:basedOn w:val="Normal"/>
    <w:next w:val="Normal"/>
    <w:link w:val="Heading1Char"/>
    <w:uiPriority w:val="9"/>
    <w:qFormat/>
    <w:rsid w:val="00FC7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C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79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7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7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33</cp:revision>
  <dcterms:created xsi:type="dcterms:W3CDTF">2015-01-08T19:39:00Z</dcterms:created>
  <dcterms:modified xsi:type="dcterms:W3CDTF">2015-01-10T00:15:00Z</dcterms:modified>
</cp:coreProperties>
</file>