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FF2A7" w14:textId="3B665F50" w:rsidR="00C26E65" w:rsidRPr="00C26E65" w:rsidRDefault="00C26E65" w:rsidP="00C26E65">
      <w:pPr>
        <w:jc w:val="center"/>
        <w:rPr>
          <w:b/>
          <w:bCs/>
          <w:sz w:val="36"/>
          <w:szCs w:val="36"/>
          <w:u w:val="single"/>
        </w:rPr>
      </w:pPr>
      <w:r w:rsidRPr="00C26E65">
        <w:rPr>
          <w:b/>
          <w:bCs/>
          <w:sz w:val="36"/>
          <w:szCs w:val="36"/>
          <w:u w:val="single"/>
        </w:rPr>
        <w:t>Class Activity</w:t>
      </w:r>
    </w:p>
    <w:p w14:paraId="5633D85B" w14:textId="7E39D6F8" w:rsidR="0094794B" w:rsidRPr="003E33BA" w:rsidRDefault="00C26E65" w:rsidP="003E33BA">
      <w:pPr>
        <w:jc w:val="both"/>
        <w:rPr>
          <w:sz w:val="32"/>
          <w:szCs w:val="32"/>
        </w:rPr>
      </w:pPr>
      <w:r w:rsidRPr="003E33BA">
        <w:rPr>
          <w:sz w:val="32"/>
          <w:szCs w:val="32"/>
        </w:rPr>
        <w:t>Using the generic model of a language processing system, design the architecture of a system that accepts natural language commands and translates these into database queries in a language such as SQL.</w:t>
      </w:r>
    </w:p>
    <w:sectPr w:rsidR="0094794B" w:rsidRPr="003E33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E65"/>
    <w:rsid w:val="00314547"/>
    <w:rsid w:val="003E33BA"/>
    <w:rsid w:val="0094794B"/>
    <w:rsid w:val="00C26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51A11"/>
  <w15:chartTrackingRefBased/>
  <w15:docId w15:val="{DE829B5D-BEEA-43CA-8694-AEFA12BD4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 Asad</dc:creator>
  <cp:keywords/>
  <dc:description/>
  <cp:lastModifiedBy>Saman Asad</cp:lastModifiedBy>
  <cp:revision>2</cp:revision>
  <dcterms:created xsi:type="dcterms:W3CDTF">2024-04-29T04:14:00Z</dcterms:created>
  <dcterms:modified xsi:type="dcterms:W3CDTF">2024-04-29T04:37:00Z</dcterms:modified>
</cp:coreProperties>
</file>