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and vision defects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deprivation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refractive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strabismic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suspect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 vision deficiencies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color vision deficiencies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Achromatopsia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color vision deficiency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Deuteranomaly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Protanomaly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Tritanomaly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color vision deficiencies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Diplopia 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 blindness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night blindness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dark adaptation curve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night blindness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night blindness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night blindness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binocular vision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binocular vision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retinal correspondence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Fusion with defective stereopsis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Simultaneous visual perception without fusion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Suppression of binocular vision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 visual disturbances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Glare sensitivity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Impaired contrast sensitivity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visual disturbances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visual disturbance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subj visual disturb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subjective visual disturbances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blindness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unspecified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distortions of shape and size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Psychophysical visual disturbances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subjective visual disturbances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field defects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visual field defects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Homonymous bilateral field defects, right side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Homonymous bilateral field defects, left side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Homonymous bilateral field defects, unspecified side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Heteronymous bilateral field defects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impairment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blindness left eye category 3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blindness left eye category 4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blindness left eye category 5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blindness left eye category 3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blindness left eye category 4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blindness left eye category 5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blindness left eye category 3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blindness left eye category 4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blindness left eye category 5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Blindness, one eye, low vision other eye, unspecified eyes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low vision left eye category 1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low vision left eye category 2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low vision left eye category 1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low vision left eye category 2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low vision left eye category 1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low vision left eye category 2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blindness left eye category 3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blindness left eye category 4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blindness left eye category 5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blindness left eye category 3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blindness left eye category 4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blindness left eye category 5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low vision left eye category 1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low vision left eye category 2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low vision left eye category 1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low vision left eye category 2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Blindness, one eye,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H54.413A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H54.414A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H54.415A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H54.42A3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left eye category 3,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H54.42A4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left eye category 4,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H54.42A5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left eye category 5,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vision, one eye,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normal vision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normal vision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H54.52A1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left eye category 1, normal vision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H54.52A2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left eye category 2, normal vision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blindness, as defined in USA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both eyes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one eye,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right eye,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left eye,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visual loss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2023-03-07T17:08:34Z</dcterms:modified>
  <cp:category/>
</cp:coreProperties>
</file>