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Strabismus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esotropia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A pattern,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A pattern,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V pattern,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V pattern,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other noncomitancies,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other noncomitancies,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esotropia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esotropia with A pattern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esotropia with V pattern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esotropia with other noncomitancies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exotropia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A pattern,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A pattern,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V pattern,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V pattern,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other noncomitancies,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other noncomitancies,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exotropia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exotropia with A pattern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exotropia with V pattern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exotropia with other noncomitancies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heterophoria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heterophoria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Esophoria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Exophoria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 heterophoria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Cyclophoria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heterophoria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heterotropia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intermittent heterotropia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monocular esotropia,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monocular esotropia,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alternating esotropia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monocular exotropia,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monocular exotropia,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alternating exotropia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strabismus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strabismus, unspecified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Brown's sheath syndrome,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Brown's sheath syndrome,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strabismus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heterotropia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 strabismus,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 strabismus,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heterotropia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Cyclotropia,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Cyclotropia,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Monofixation syndrome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Accommodative component in esotropia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strabismus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Duane's syndrome,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Duane's syndrome,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strabismus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strabismus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2023-03-07T17:08:40Z</dcterms:modified>
  <cp:category/>
</cp:coreProperties>
</file>