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and other lens disorders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age-related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age-related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infantile/juvenile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infantile and juvenile cataract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cataract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cataract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secondary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complicated cataract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secondary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traumatic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diabetic cataract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cataract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cataract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breakdown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initial encounter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subsequent encounter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sequela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displacement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initial encounter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other mech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 dislocation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dislocation of lens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lens disorder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lens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lens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2023-03-07T17:08:34Z</dcterms:modified>
  <cp:category/>
</cp:coreProperties>
</file>