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Charles Mckey IV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Linkedin -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www.linkedin.com/in/</w:t>
        </w:r>
      </w:hyperlink>
      <w:hyperlink r:id="rId7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1"/>
            <w:szCs w:val="21"/>
            <w:highlight w:val="white"/>
            <w:u w:val="single"/>
            <w:rtl w:val="0"/>
          </w:rPr>
          <w:t xml:space="preserve">charles-mckeyiv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Cell: (360) 488-3543 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Email: charlesmckey95@gmail.com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Amazon 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Support Engineer II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July 01, 2021 - Present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work instructions, troubleshoot non-conformances, and execute critical assembly build and test campaigns.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and implement Work Order and standard operating procedures.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and run experiments to support process development for various subsystems.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Assist in developing manufacturing processes and planning line layouts for Assembly, Integration &amp; Test.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Specify, design, and help procure assembly equipment, tools, and systems.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Interface with facilities personnel on site development and utility requirements.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AIT takt time &amp; cost optimization planning.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designs for manufacturability and sign off for design release.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Support Engineer</w:t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September 7, 2019 - July 01, 2021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with the inventory team to gather completed kits and report on their status.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Report part shortages and workflow in status meetings.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Generate, validate, and follow detailed assembly instructions.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and repair electrical assemblies and subsystems.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Execute electronic test procedures for component and system level testing.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Troubleshoot electro-mechanical assemblies with basic electronic lab test equipment.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 workflow for the team and send out daily reports of completed products.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wires in products assembled following proper cable management.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closely with engineers to resolve issues and introduce New Product Introduction (NPI).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Geek Squad  </w:t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Lead Autotech  </w:t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October 1, 2015 - September 7, 2019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Installed and integrated aftermarket electronic equipment in vehicles.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Troubleshoot electrical systems and wired audio and security components.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Routed wires through vehicles using proper cable management.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Handled vehicle batteries during the installation of aftermarket equipment.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Maintained shop supplies by ordering through supplier software.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Trained store associates and traveled to help and train technicians at different Best Buy locations.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Best Buy  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 Service/ Mobile Sales Associate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August 15, 2014 – September 28, 2015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Provided customer service solutions and resolved issues.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Conducted mobile sales activations for AT&amp;T, Sprint, and Verizon.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Worked with customers, teaching them about technology.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Education/Certifications</w:t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C1 Training Program (Software Development Course)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IPC-610, IPC-620, IPC-7711/7721, J-Standard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Mobile Electronics Certified Professional – MECP Advanced Certificate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Skills</w:t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Troubleshooting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various test equipment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Familiar with a variety of hand tools and power tools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Wiring – stripping, crimping, terminating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Soldering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Quality control and assurance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shd w:fill="f7f7f8" w:val="clear"/>
          <w:rtl w:val="0"/>
        </w:rPr>
        <w:t xml:space="preserve">Manufacturing software (e.g., ERP systems)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shd w:fill="f7f7f8" w:val="clear"/>
          <w:rtl w:val="0"/>
        </w:rPr>
        <w:t xml:space="preserve">Root cause analysis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shd w:fill="f7f7f8" w:val="clear"/>
        </w:rPr>
      </w:pPr>
      <w:r w:rsidDel="00000000" w:rsidR="00000000" w:rsidRPr="00000000">
        <w:rPr>
          <w:shd w:fill="f7f7f8" w:val="clear"/>
          <w:rtl w:val="0"/>
        </w:rPr>
        <w:t xml:space="preserve">Troubleshooting production issues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shd w:fill="f7f7f8" w:val="clear"/>
        </w:rPr>
      </w:pPr>
      <w:r w:rsidDel="00000000" w:rsidR="00000000" w:rsidRPr="00000000">
        <w:rPr>
          <w:shd w:fill="f7f7f8" w:val="clear"/>
          <w:rtl w:val="0"/>
        </w:rPr>
        <w:t xml:space="preserve">Technical writing (reports, manuals, etc.)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shd w:fill="f7f7f8" w:val="clear"/>
        </w:rPr>
      </w:pPr>
      <w:r w:rsidDel="00000000" w:rsidR="00000000" w:rsidRPr="00000000">
        <w:rPr>
          <w:shd w:fill="f7f7f8" w:val="clear"/>
          <w:rtl w:val="0"/>
        </w:rPr>
        <w:t xml:space="preserve">Process optimization and improvement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shd w:fill="f7f7f8" w:val="clear"/>
        </w:rPr>
      </w:pPr>
      <w:r w:rsidDel="00000000" w:rsidR="00000000" w:rsidRPr="00000000">
        <w:rPr>
          <w:shd w:fill="f7f7f8" w:val="clear"/>
          <w:rtl w:val="0"/>
        </w:rPr>
        <w:t xml:space="preserve">Statistical analysis and data interpretation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linkedin.com/in/charles-mckeyiv" TargetMode="External"/><Relationship Id="rId7" Type="http://schemas.openxmlformats.org/officeDocument/2006/relationships/hyperlink" Target="http://www.linkedin.com/in/charles-mckeyiv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