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Ordre des simus: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Chambly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13h, 15h, 17h UTC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- Sorel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(même chose)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 Victo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(même chose)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