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Parte I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(os tílulos serão ou falados ou projetados)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(Música instrumental de introdução com Adão/Eva nascendo. Somente vocalizes com ‘’Ah’’, olhando para o próprio corpo e etc. )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Adão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Ocre caminhar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D’olhos cansados à macieira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Olhara o corpo de esguio timbre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Tanto daquela, quanto daquilo.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Semblante cálido ao piche anda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Quebrada a regra, ventos que sopram.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Fez a si homem na relva prata.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Dá vida o gosto de terra seca. Sangrar-se-á.</w:t>
      </w:r>
    </w:p>
    <w:p>
      <w:pPr>
        <w:pStyle w:val="Normal"/>
        <w:spacing w:lineRule="auto" w:line="240" w:before="0" w:after="200"/>
        <w:ind w:hanging="709"/>
        <w:rPr>
          <w:rFonts w:ascii="Calibri" w:hAnsi="Calibri" w:cs="Calibr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200"/>
        <w:ind w:hanging="709"/>
        <w:rPr>
          <w:rFonts w:ascii="Calibri" w:hAnsi="Calibri" w:cs="Calibr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Lamentação 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Outrora o templo de Deus habitara 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Quente sua língua, s’alimentara 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Desta que em riste sorvia n’alma: Maná; e Ambrosia. 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De deus na boca tínhamos casa, 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de nosso o lar, agora ingrato.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Desta suas mãos provia afago,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Dos pés daquele: a reverência</w:t>
      </w:r>
    </w:p>
    <w:p>
      <w:pPr>
        <w:pStyle w:val="Normal"/>
        <w:spacing w:lineRule="auto" w:line="240" w:before="0" w:after="200"/>
        <w:ind w:hanging="709"/>
        <w:rPr/>
      </w:pPr>
      <w:r>
        <w:rPr>
          <w:rFonts w:cs="Calibri" w:ascii="Calibri" w:hAnsi="Calibri"/>
          <w:color w:val="000000"/>
          <w:sz w:val="22"/>
          <w:szCs w:val="22"/>
        </w:rPr>
        <w:t>Torna-te agora senhor das armas, piedade fora de ti nã’alcança.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Aqui jaz esperança, honra e furor: à porta do paraíso.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Caminham Adão e Eva no deserto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Ah, Ah, que este solo que aos pés recua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Que a pele deste tanto é tão fina, assim pois não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costume tinha: o sol, perdida a graça, reclama-te!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Ah, queima, tão logo ao toque, fineto o véu: à separar-se.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No que ao firmar, ao separar-se: rubro vermelho sangue,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Marc’o caminho que rastejar-se.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Ah! Sorve o astro tais qualidades, do peito homem: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Sais à provocar-lhe, conclama à Deus rependimentos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Ah - diz - Deixe-me ao útero de mais uma vez: tornar-te.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Sobre areia, que é fina afiada faca, aliada à escuridão:</w:t>
      </w:r>
      <w:r>
        <w:rPr>
          <w:rFonts w:cs="Calibri" w:ascii="Calibri" w:hAnsi="Calibri"/>
          <w:color w:val="000000"/>
          <w:sz w:val="22"/>
          <w:szCs w:val="22"/>
        </w:rPr>
        <w:t>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Percebendo-se de carne armadura, mais uma vez tocaram-se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Pois assim quis o altíssimo e era imperioso que o fizessem.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Pois assim, ao lento sangue: pulsar-te-ei, que ao primeiro toque permuta.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Permuta o tempo todas su’horas, gritando pare que aqui, aqui o deixe.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Assim, dizem os amantes, no pulular do tempo, das estrelas e da desesperança: 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Adão... Adão... Eu te amo. Como era imperioso que o fizesse.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Eva... Eva... Eu te amo. Como era imperioso que o fizesse.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Veem Adão e Eva a morte pela primeira vez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No colorido do tempo saber-se-ia dos desígnios de Cronos e sua ilícita atividade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Pois que ambos um só viram do farfalhar das asas parar o movimento.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Caía do céu pássaro que outrora voa, canta, e dos verdejantes vivos espalha sêmem e bem aventurança.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(música enquanto contemplam o pássaro morto que caiu do céu, adão/eva tocam o próprio rosto, percebendo que a morte existe e também os atingirá)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Parte II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(inicia com a caminhada lenta deles, melancólicos e desesperançados)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Sangra a escuridão das horas, do mundo e sua impaciência,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Que nas inadequações da vida o homem encontra resistência e pranto seu próprio.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Assim quis o senhor: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Fome, males, a dor do mundo. Conquanto tente não se resolve, e o sentido, qual é?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O corpo: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Aquilo que eres máquina de se existires trará-te-a dores extremas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De criaturas, também que existem, sois invisivéis, males.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Não só do externo sofr’este o homem, tal qual doença grita o corpo: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Náuseas, cansaço, dores e acabamento. Grita.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A alma: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D’alma cansada sofreste o espírito, no amanhã, outro amanhã.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Como este em piche perde as vontades, caminha abaixo sê sim naufrágio. 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>Perpétua languidez: tão logo falta, em vida: significado. 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A morte de Adão/Eva</w:t>
      </w:r>
    </w:p>
    <w:p>
      <w:pPr>
        <w:pStyle w:val="Normal"/>
        <w:spacing w:lineRule="auto" w:line="240" w:before="0" w:after="200"/>
        <w:rPr/>
      </w:pPr>
      <w:r>
        <w:rPr>
          <w:rFonts w:cs="Calibri" w:ascii="Calibri" w:hAnsi="Calibri"/>
          <w:color w:val="000000"/>
          <w:sz w:val="22"/>
          <w:szCs w:val="22"/>
        </w:rPr>
        <w:t xml:space="preserve">(um ritual, na qual estão deitados ao chão, a música deve indicar a vida se esvaindo e após um silêncio a luz crescendo imperiosa, como indicando a presença de Deus no paraíso)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21fa"/>
    <w:pPr>
      <w:widowControl/>
      <w:bidi w:val="0"/>
      <w:spacing w:lineRule="auto" w:line="360" w:before="0" w:after="0"/>
      <w:jc w:val="both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oChar" w:customStyle="1">
    <w:name w:val="Citação Char"/>
    <w:basedOn w:val="DefaultParagraphFont"/>
    <w:link w:val="Quote"/>
    <w:uiPriority w:val="29"/>
    <w:qFormat/>
    <w:rsid w:val="00af53b9"/>
    <w:rPr>
      <w:iCs/>
      <w:sz w:val="20"/>
    </w:rPr>
  </w:style>
  <w:style w:type="character" w:styleId="NotadeRodapChar" w:customStyle="1">
    <w:name w:val="Nota de Rodapé Char"/>
    <w:basedOn w:val="DefaultParagraphFont"/>
    <w:link w:val="NotadeRodap"/>
    <w:qFormat/>
    <w:rsid w:val="005b783f"/>
    <w:rPr>
      <w:sz w:val="20"/>
      <w:szCs w:val="20"/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Caption1">
    <w:name w:val="caption"/>
    <w:basedOn w:val="Normal"/>
    <w:next w:val="Normal"/>
    <w:autoRedefine/>
    <w:uiPriority w:val="35"/>
    <w:unhideWhenUsed/>
    <w:qFormat/>
    <w:rsid w:val="00f00220"/>
    <w:pPr>
      <w:spacing w:lineRule="auto" w:line="240" w:before="0" w:after="200"/>
    </w:pPr>
    <w:rPr>
      <w:i/>
      <w:iCs/>
      <w:color w:val="000000" w:themeColor="text1"/>
      <w:sz w:val="20"/>
      <w:szCs w:val="18"/>
    </w:rPr>
  </w:style>
  <w:style w:type="paragraph" w:styleId="Quote">
    <w:name w:val="Quote"/>
    <w:basedOn w:val="Normal"/>
    <w:next w:val="Normal"/>
    <w:link w:val="CitaoChar"/>
    <w:autoRedefine/>
    <w:uiPriority w:val="29"/>
    <w:qFormat/>
    <w:rsid w:val="00af53b9"/>
    <w:pPr>
      <w:spacing w:lineRule="auto" w:line="240" w:before="200" w:after="160"/>
      <w:ind w:left="2268" w:hanging="0"/>
    </w:pPr>
    <w:rPr>
      <w:rFonts w:ascii="Calibri" w:hAnsi="Calibri" w:cs="" w:asciiTheme="minorHAnsi" w:cstheme="minorBidi" w:hAnsiTheme="minorHAnsi"/>
      <w:iCs/>
      <w:sz w:val="20"/>
      <w:szCs w:val="22"/>
      <w:lang w:eastAsia="en-US"/>
    </w:rPr>
  </w:style>
  <w:style w:type="paragraph" w:styleId="NotadeRodap" w:customStyle="1">
    <w:name w:val="Nota de Rodapé"/>
    <w:basedOn w:val="Normal"/>
    <w:link w:val="NotadeRodapChar"/>
    <w:autoRedefine/>
    <w:qFormat/>
    <w:rsid w:val="005b783f"/>
    <w:pPr>
      <w:pBdr/>
      <w:spacing w:lineRule="auto" w:line="240"/>
    </w:pPr>
    <w:rPr>
      <w:rFonts w:ascii="Calibri" w:hAnsi="Calibri" w:cs="" w:asciiTheme="minorHAnsi" w:cstheme="minorBidi" w:hAnsiTheme="minorHAnsi"/>
      <w:sz w:val="20"/>
      <w:szCs w:val="20"/>
      <w:vertAlign w:val="superscript"/>
      <w:lang w:eastAsia="en-US"/>
    </w:rPr>
  </w:style>
  <w:style w:type="paragraph" w:styleId="NoSpacing">
    <w:name w:val="No Spacing"/>
    <w:autoRedefine/>
    <w:uiPriority w:val="1"/>
    <w:qFormat/>
    <w:rsid w:val="005b783f"/>
    <w:pPr>
      <w:widowControl/>
      <w:bidi w:val="0"/>
      <w:spacing w:lineRule="auto" w:line="240" w:before="0" w:after="0"/>
      <w:jc w:val="both"/>
    </w:pPr>
    <w:rPr>
      <w:rFonts w:ascii="Times New Roman" w:hAnsi="Times New Roman" w:cs="Times New Roman" w:eastAsia="Times New Roman"/>
      <w:color w:val="auto"/>
      <w:kern w:val="0"/>
      <w:sz w:val="20"/>
      <w:szCs w:val="24"/>
      <w:lang w:eastAsia="pt-BR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314e3"/>
    <w:pPr>
      <w:spacing w:lineRule="auto" w:line="240" w:beforeAutospacing="1" w:afterAutospacing="1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LibreOffice/7.5.5.2$Linux_X86_64 LibreOffice_project/ca8fe7424262805f223b9a2334bc7181abbcbf5e</Application>
  <AppVersion>15.0000</AppVersion>
  <Pages>3</Pages>
  <Words>542</Words>
  <Characters>2651</Characters>
  <CharactersWithSpaces>3161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2020-09-21T22:20:00Z</dcterms:created>
  <dc:creator>Charles K. Neimog</dc:creator>
  <dc:description/>
  <dc:language>en-US</dc:language>
  <cp:lastModifiedBy/>
  <dcterms:modified xsi:type="dcterms:W3CDTF">2023-10-11T13:30:44Z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