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B1F3A"/>
          <w:sz w:val="26"/>
          <w:szCs w:val="26"/>
        </w:rPr>
        <w:t xml:space="preserve">ADAMS INFINITE LEGACY</w:t>
      </w:r>
    </w:p>
    <w:p>
      <w:pPr>
        <w:spacing w:after="40"/>
        <w:jc w:val="center"/>
      </w:pPr>
      <w:r>
        <w:rPr>
          <w:i/>
          <w:iCs/>
          <w:color w:val="555555"/>
          <w:sz w:val="18"/>
          <w:szCs w:val="18"/>
        </w:rPr>
        <w:t xml:space="preserve">A California Nonprofit Public Benefit Corporation</w:t>
      </w:r>
    </w:p>
    <w:p>
      <w:pPr>
        <w:pBdr>
          <w:bottom w:val="single" w:color="C8A24B" w:sz="12" w:space="2"/>
        </w:pBdr>
        <w:spacing w:after="180"/>
      </w:pPr>
      <w:r>
        <w:t xml:space="preserve"/>
      </w:r>
    </w:p>
    <w:p>
      <w:pPr>
        <w:spacing w:after="20" w:before="40"/>
        <w:jc w:val="center"/>
      </w:pPr>
      <w:r>
        <w:rPr>
          <w:b/>
          <w:bCs/>
          <w:sz w:val="28"/>
          <w:szCs w:val="28"/>
        </w:rPr>
        <w:t xml:space="preserve">BOARD RESOLUTION AND WRITTEN CONSENT</w:t>
      </w:r>
    </w:p>
    <w:p>
      <w:pPr>
        <w:spacing w:after="170"/>
        <w:jc w:val="center"/>
      </w:pPr>
      <w:r>
        <w:rPr>
          <w:i/>
          <w:iCs/>
          <w:color w:val="555555"/>
          <w:sz w:val="20"/>
          <w:szCs w:val="20"/>
        </w:rPr>
        <w:t xml:space="preserve">Authorization of Corporate Action — Banking, Credit, and Other Matters</w:t>
      </w:r>
    </w:p>
    <w:p>
      <w:pPr>
        <w:spacing w:after="140"/>
        <w:jc w:val="both"/>
      </w:pPr>
      <w:r>
        <w:t xml:space="preserve">The undersigned, constituting all of the members of the Board of Directors of Adams Infinite Legacy, a California nonprofit public benefit corporation (the “Corporation”), acting by unanimous written consent without a meeting pursuant to Section 5211 of the California Corporations Code and Article VI of the Corporation's Bylaws, adopt the following resolutions, effective as of the date of the last signature below.</w:t>
      </w:r>
    </w:p>
    <w:p>
      <w:pPr>
        <w:keepNext/>
        <w:spacing w:after="100" w:before="260"/>
      </w:pPr>
      <w:r>
        <w:rPr>
          <w:b/>
          <w:bCs/>
          <w:color w:val="0B1F3A"/>
          <w:sz w:val="24"/>
          <w:szCs w:val="24"/>
        </w:rPr>
        <w:t xml:space="preserve">1. Action Being Authorized</w:t>
      </w:r>
    </w:p>
    <w:p>
      <w:pPr>
        <w:spacing w:after="140"/>
        <w:jc w:val="both"/>
      </w:pPr>
      <w:r>
        <w:t xml:space="preserve">The Board authorizes the following action(s) (check all that apply, and complete the details below):</w:t>
      </w:r>
    </w:p>
    <w:p>
      <w:pPr>
        <w:spacing w:after="70"/>
      </w:pPr>
      <w:r>
        <w:t xml:space="preserve">[   ]   Open, maintain, or close a bank or financial account</w:t>
      </w:r>
    </w:p>
    <w:p>
      <w:pPr>
        <w:spacing w:after="70"/>
      </w:pPr>
      <w:r>
        <w:t xml:space="preserve">[   ]   Obtain or use a credit card, charge card, debit card, or line of credit</w:t>
      </w:r>
    </w:p>
    <w:p>
      <w:pPr>
        <w:spacing w:after="70"/>
      </w:pPr>
      <w:r>
        <w:t xml:space="preserve">[   ]   Designate or change authorized signatories or authorized users</w:t>
      </w:r>
    </w:p>
    <w:p>
      <w:pPr>
        <w:spacing w:after="70"/>
      </w:pPr>
      <w:r>
        <w:t xml:space="preserve">[   ]   Apply for a loan or other financing</w:t>
      </w:r>
    </w:p>
    <w:p>
      <w:pPr>
        <w:spacing w:after="70"/>
      </w:pPr>
      <w:r>
        <w:t xml:space="preserve">[   ]   Enter into a contract, lease, or other agreement</w:t>
      </w:r>
    </w:p>
    <w:p>
      <w:pPr>
        <w:spacing w:after="70"/>
      </w:pPr>
      <w:r>
        <w:t xml:space="preserve">[   ]   Other (describe below)</w:t>
      </w:r>
    </w:p>
    <w:p>
      <w:pPr>
        <w:spacing w:after="150"/>
      </w:pPr>
      <w:r>
        <w:rPr>
          <w:b/>
          <w:bCs/>
        </w:rPr>
        <w:t xml:space="preserve">Financial institution / vendor / counterparty: </w:t>
      </w:r>
      <w:r>
        <w:t xml:space="preserve">________________________________________</w:t>
      </w:r>
    </w:p>
    <w:p>
      <w:pPr>
        <w:spacing w:after="150"/>
      </w:pPr>
      <w:r>
        <w:rPr>
          <w:b/>
          <w:bCs/>
        </w:rPr>
        <w:t xml:space="preserve">Account type / product / subject of the agreement: </w:t>
      </w:r>
      <w:r>
        <w:t xml:space="preserve">______________________________________</w:t>
      </w:r>
    </w:p>
    <w:p>
      <w:pPr>
        <w:spacing w:after="150"/>
      </w:pPr>
      <w:r>
        <w:rPr>
          <w:b/>
          <w:bCs/>
        </w:rPr>
        <w:t xml:space="preserve">Credit or borrowing limit (if any): $ </w:t>
      </w:r>
      <w:r>
        <w:t xml:space="preserve">__________________</w:t>
      </w:r>
      <w:r>
        <w:rPr>
          <w:b/>
          <w:bCs/>
        </w:rPr>
        <w:t xml:space="preserve">     Requested effective date: </w:t>
      </w:r>
      <w:r>
        <w:t xml:space="preserve">__________________</w:t>
      </w:r>
    </w:p>
    <w:p>
      <w:pPr>
        <w:spacing w:after="150"/>
      </w:pPr>
      <w:r>
        <w:rPr>
          <w:b/>
          <w:bCs/>
        </w:rPr>
        <w:t xml:space="preserve">Authorized signatories / users (names and titles): </w:t>
      </w:r>
      <w:r>
        <w:t xml:space="preserve">______________________________</w:t>
      </w:r>
    </w:p>
    <w:p>
      <w:pPr>
        <w:spacing w:after="150"/>
      </w:pPr>
      <w:r>
        <w:rPr>
          <w:b/>
          <w:bCs/>
        </w:rPr>
        <w:t xml:space="preserve"> </w:t>
      </w:r>
      <w:r>
        <w:t xml:space="preserve">____________________________________________________________</w:t>
      </w:r>
    </w:p>
    <w:p>
      <w:pPr>
        <w:spacing w:after="150"/>
      </w:pPr>
      <w:r>
        <w:rPr>
          <w:b/>
          <w:bCs/>
        </w:rPr>
        <w:t xml:space="preserve">Approval controls (e.g., single signature; or two signatures for amounts over $______): </w:t>
      </w:r>
      <w:r>
        <w:t xml:space="preserve">____________</w:t>
      </w:r>
    </w:p>
    <w:p>
      <w:pPr>
        <w:spacing w:after="150"/>
      </w:pPr>
      <w:r>
        <w:rPr>
          <w:b/>
          <w:bCs/>
        </w:rPr>
        <w:t xml:space="preserve">Additional terms / description: </w:t>
      </w:r>
      <w:r>
        <w:t xml:space="preserve">________________________________________</w:t>
      </w:r>
    </w:p>
    <w:p>
      <w:pPr>
        <w:spacing w:after="150"/>
      </w:pPr>
      <w:r>
        <w:rPr>
          <w:b/>
          <w:bCs/>
        </w:rPr>
        <w:t xml:space="preserve"> </w:t>
      </w:r>
      <w:r>
        <w:t xml:space="preserve">____________________________________________________________</w:t>
      </w:r>
    </w:p>
    <w:p>
      <w:pPr>
        <w:keepNext/>
        <w:spacing w:after="100" w:before="260"/>
      </w:pPr>
      <w:r>
        <w:rPr>
          <w:b/>
          <w:bCs/>
          <w:color w:val="0B1F3A"/>
          <w:sz w:val="24"/>
          <w:szCs w:val="24"/>
        </w:rPr>
        <w:t xml:space="preserve">2. Resolutions</w:t>
      </w:r>
    </w:p>
    <w:p>
      <w:pPr>
        <w:spacing w:after="140"/>
        <w:jc w:val="both"/>
      </w:pPr>
      <w:r>
        <w:rPr>
          <w:b/>
          <w:bCs/>
        </w:rPr>
        <w:t xml:space="preserve">RESOLVED, </w:t>
      </w:r>
      <w:r>
        <w:t xml:space="preserve">that the Corporation is authorized to take the action(s) identified in Section 1, on the terms described, in furtherance of its charitable purposes.</w:t>
      </w:r>
    </w:p>
    <w:p>
      <w:pPr>
        <w:spacing w:after="140"/>
        <w:jc w:val="both"/>
      </w:pPr>
      <w:r>
        <w:rPr>
          <w:b/>
          <w:bCs/>
        </w:rPr>
        <w:t xml:space="preserve">RESOLVED, </w:t>
      </w:r>
      <w:r>
        <w:t xml:space="preserve">that the Corporation is authorized to establish, maintain, and close deposit, checking, savings, and other accounts, and to obtain and use credit cards, charge cards, debit cards, and lines of credit, with the institution(s) identified above, and to execute the institution's account agreements, applications, and resolution forms.</w:t>
      </w:r>
    </w:p>
    <w:p>
      <w:pPr>
        <w:spacing w:after="140"/>
        <w:jc w:val="both"/>
      </w:pPr>
      <w:r>
        <w:rPr>
          <w:b/>
          <w:bCs/>
        </w:rPr>
        <w:t xml:space="preserve">RESOLVED, </w:t>
      </w:r>
      <w:r>
        <w:t xml:space="preserve">that the persons identified above as authorized signatories or authorized users are designated to deposit, withdraw, transfer, disburse, and charge funds and to use the credit facilities, subject to the Corporation's financial controls, and each financial institution is authorized to honor instructions signed or authorized by them.</w:t>
      </w:r>
    </w:p>
    <w:p>
      <w:pPr>
        <w:spacing w:after="140"/>
        <w:jc w:val="both"/>
      </w:pPr>
      <w:r>
        <w:rPr>
          <w:b/>
          <w:bCs/>
        </w:rPr>
        <w:t xml:space="preserve">RESOLVED, </w:t>
      </w:r>
      <w:r>
        <w:t xml:space="preserve">that the officers of the Corporation are authorized to negotiate, execute, and deliver all documents, and to take all further actions, reasonably necessary to carry out these resolutions.</w:t>
      </w:r>
    </w:p>
    <w:p>
      <w:pPr>
        <w:spacing w:after="140"/>
        <w:jc w:val="both"/>
      </w:pPr>
      <w:r>
        <w:rPr>
          <w:b/>
          <w:bCs/>
        </w:rPr>
        <w:t xml:space="preserve">RESOLVED, </w:t>
      </w:r>
      <w:r>
        <w:t xml:space="preserve">that all prior actions taken by the officers of the Corporation in furtherance of these matters are ratified, confirmed, and approved.</w:t>
      </w:r>
    </w:p>
    <w:p>
      <w:pPr>
        <w:spacing w:after="140"/>
        <w:jc w:val="both"/>
      </w:pPr>
      <w:r>
        <w:rPr>
          <w:b/>
          <w:bCs/>
        </w:rPr>
        <w:t xml:space="preserve">RESOLVED, </w:t>
      </w:r>
      <w:r>
        <w:t xml:space="preserve">that any financial institution or other third party may rely on a copy of these resolutions as evidence of the authority granted, until it receives written notice of revocation from the Corporation.</w:t>
      </w:r>
    </w:p>
    <w:p>
      <w:pPr>
        <w:spacing w:after="160" w:before="60"/>
        <w:jc w:val="both"/>
      </w:pPr>
      <w:r>
        <w:rPr>
          <w:i/>
          <w:iCs/>
          <w:color w:val="9A6A00"/>
        </w:rPr>
        <w:t xml:space="preserve">[Note: </w:t>
      </w:r>
      <w:r>
        <w:rPr>
          <w:i/>
          <w:iCs/>
          <w:color w:val="9A6A00"/>
        </w:rPr>
        <w:t xml:space="preserve">Keep only the resolutions that apply to this request and delete the rest. A written consent taken without a meeting must be signed by ALL directors to be effective; alternatively, the Board may approve the action at a meeting by majority vote and have the Secretary certify it. Your bank or vendor may also require its own resolution or signature-card form, which the authorized signatories complete separately.</w:t>
      </w:r>
      <w:r>
        <w:rPr>
          <w:i/>
          <w:iCs/>
          <w:color w:val="9A6A00"/>
        </w:rPr>
        <w:t xml:space="preserve">]</w:t>
      </w:r>
    </w:p>
    <w:p>
      <w:pPr>
        <w:keepNext/>
        <w:spacing w:after="100" w:before="260"/>
      </w:pPr>
      <w:r>
        <w:rPr>
          <w:b/>
          <w:bCs/>
          <w:color w:val="0B1F3A"/>
          <w:sz w:val="24"/>
          <w:szCs w:val="24"/>
        </w:rPr>
        <w:t xml:space="preserve">3. Consent and Signatures of the Directors</w:t>
      </w:r>
    </w:p>
    <w:p>
      <w:pPr>
        <w:spacing w:after="140"/>
        <w:jc w:val="both"/>
      </w:pPr>
      <w:r>
        <w:t xml:space="preserve">By signing below, each of the undersigned directors votes for, consents to, and adopts the foregoing resolutions.</w:t>
      </w:r>
    </w:p>
    <w:p>
      <w:pPr>
        <w:keepNext/>
        <w:spacing w:after="20" w:before="260"/>
      </w:pPr>
      <w:r>
        <w:rPr>
          <w:b/>
          <w:bCs/>
        </w:rPr>
        <w:t xml:space="preserve">Signature:  </w:t>
      </w:r>
      <w:r>
        <w:rPr>
          <w:color w:val="2E5FB0"/>
          <w:sz w:val="18"/>
          <w:szCs w:val="18"/>
        </w:rPr>
        <w:t xml:space="preserve">{{President Signature;type=signature;role=President;required=true}}</w:t>
      </w:r>
    </w:p>
    <w:p>
      <w:pPr>
        <w:spacing w:after="120"/>
      </w:pPr>
      <w:r>
        <w:t xml:space="preserve">Alitalia Adams — Director (President)      </w:t>
      </w:r>
      <w:r>
        <w:rPr>
          <w:b/>
          <w:bCs/>
        </w:rPr>
        <w:t xml:space="preserve">Date:  </w:t>
      </w:r>
      <w:r>
        <w:rPr>
          <w:color w:val="2E5FB0"/>
          <w:sz w:val="18"/>
          <w:szCs w:val="18"/>
        </w:rPr>
        <w:t xml:space="preserve">{{President Date;type=date;role=President;required=true}}</w:t>
      </w:r>
    </w:p>
    <w:p>
      <w:pPr>
        <w:keepNext/>
        <w:spacing w:after="20" w:before="260"/>
      </w:pPr>
      <w:r>
        <w:rPr>
          <w:b/>
          <w:bCs/>
        </w:rPr>
        <w:t xml:space="preserve">Signature:  </w:t>
      </w:r>
      <w:r>
        <w:rPr>
          <w:color w:val="2E5FB0"/>
          <w:sz w:val="18"/>
          <w:szCs w:val="18"/>
        </w:rPr>
        <w:t xml:space="preserve">{{Vice Chair Signature;type=signature;role=Vice Chair;required=true}}</w:t>
      </w:r>
    </w:p>
    <w:p>
      <w:pPr>
        <w:spacing w:after="120"/>
      </w:pPr>
      <w:r>
        <w:t xml:space="preserve">Judy Adams — Director (Vice Chair)      </w:t>
      </w:r>
      <w:r>
        <w:rPr>
          <w:b/>
          <w:bCs/>
        </w:rPr>
        <w:t xml:space="preserve">Date:  </w:t>
      </w:r>
      <w:r>
        <w:rPr>
          <w:color w:val="2E5FB0"/>
          <w:sz w:val="18"/>
          <w:szCs w:val="18"/>
        </w:rPr>
        <w:t xml:space="preserve">{{Vice Chair Date;type=date;role=Vice Chair;required=true}}</w:t>
      </w:r>
    </w:p>
    <w:p>
      <w:pPr>
        <w:keepNext/>
        <w:spacing w:after="20" w:before="260"/>
      </w:pPr>
      <w:r>
        <w:rPr>
          <w:b/>
          <w:bCs/>
        </w:rPr>
        <w:t xml:space="preserve">Signature:  </w:t>
      </w:r>
      <w:r>
        <w:rPr>
          <w:color w:val="2E5FB0"/>
          <w:sz w:val="18"/>
          <w:szCs w:val="18"/>
        </w:rPr>
        <w:t xml:space="preserve">{{Treasurer Signature;type=signature;role=Treasurer;required=true}}</w:t>
      </w:r>
    </w:p>
    <w:p>
      <w:pPr>
        <w:spacing w:after="120"/>
      </w:pPr>
      <w:r>
        <w:t xml:space="preserve">Lee Taylor II — Director (Treasurer)      </w:t>
      </w:r>
      <w:r>
        <w:rPr>
          <w:b/>
          <w:bCs/>
        </w:rPr>
        <w:t xml:space="preserve">Date:  </w:t>
      </w:r>
      <w:r>
        <w:rPr>
          <w:color w:val="2E5FB0"/>
          <w:sz w:val="18"/>
          <w:szCs w:val="18"/>
        </w:rPr>
        <w:t xml:space="preserve">{{Treasurer Date;type=date;role=Treasurer;required=true}}</w:t>
      </w:r>
    </w:p>
    <w:p>
      <w:pPr>
        <w:keepNext/>
        <w:spacing w:after="20" w:before="260"/>
      </w:pPr>
      <w:r>
        <w:rPr>
          <w:b/>
          <w:bCs/>
        </w:rPr>
        <w:t xml:space="preserve">Signature:  </w:t>
      </w:r>
      <w:r>
        <w:rPr>
          <w:color w:val="2E5FB0"/>
          <w:sz w:val="18"/>
          <w:szCs w:val="18"/>
        </w:rPr>
        <w:t xml:space="preserve">{{Secretary Signature;type=signature;role=Secretary;required=true}}</w:t>
      </w:r>
    </w:p>
    <w:p>
      <w:pPr>
        <w:spacing w:after="120"/>
      </w:pPr>
      <w:r>
        <w:t xml:space="preserve">Courtney Woo — Director (Secretary)      </w:t>
      </w:r>
      <w:r>
        <w:rPr>
          <w:b/>
          <w:bCs/>
        </w:rPr>
        <w:t xml:space="preserve">Date:  </w:t>
      </w:r>
      <w:r>
        <w:rPr>
          <w:color w:val="2E5FB0"/>
          <w:sz w:val="18"/>
          <w:szCs w:val="18"/>
        </w:rPr>
        <w:t xml:space="preserve">{{Secretary Date;type=date;role=Secretary;required=true}}</w:t>
      </w:r>
    </w:p>
    <w:p>
      <w:pPr>
        <w:keepNext/>
        <w:spacing w:after="20" w:before="260"/>
      </w:pPr>
      <w:r>
        <w:rPr>
          <w:b/>
          <w:bCs/>
        </w:rPr>
        <w:t xml:space="preserve">Signature:  </w:t>
      </w:r>
      <w:r>
        <w:rPr>
          <w:color w:val="2E5FB0"/>
          <w:sz w:val="18"/>
          <w:szCs w:val="18"/>
        </w:rPr>
        <w:t xml:space="preserve">{{Chief Information Officer Signature;type=signature;role=Chief Information Officer;required=true}}</w:t>
      </w:r>
    </w:p>
    <w:p>
      <w:pPr>
        <w:spacing w:after="120"/>
      </w:pPr>
      <w:r>
        <w:t xml:space="preserve">Charles Pleasant — Director (Chief Information Officer)      </w:t>
      </w:r>
      <w:r>
        <w:rPr>
          <w:b/>
          <w:bCs/>
        </w:rPr>
        <w:t xml:space="preserve">Date:  </w:t>
      </w:r>
      <w:r>
        <w:rPr>
          <w:color w:val="2E5FB0"/>
          <w:sz w:val="18"/>
          <w:szCs w:val="18"/>
        </w:rPr>
        <w:t xml:space="preserve">{{Chief Information Officer Date;type=date;role=Chief Information Officer;required=true}}</w:t>
      </w:r>
    </w:p>
    <w:p>
      <w:pPr>
        <w:keepNext/>
        <w:spacing w:after="20" w:before="260"/>
      </w:pPr>
      <w:r>
        <w:rPr>
          <w:b/>
          <w:bCs/>
        </w:rPr>
        <w:t xml:space="preserve">Signature:  </w:t>
      </w:r>
      <w:r>
        <w:rPr>
          <w:color w:val="2E5FB0"/>
          <w:sz w:val="18"/>
          <w:szCs w:val="18"/>
        </w:rPr>
        <w:t xml:space="preserve">{{Community Health Education Chair Signature;type=signature;role=Community Health Education Chair;required=true}}</w:t>
      </w:r>
    </w:p>
    <w:p>
      <w:pPr>
        <w:spacing w:after="120"/>
      </w:pPr>
      <w:r>
        <w:t xml:space="preserve">Joe Grumbine — Director (Community Health Education Chair)      </w:t>
      </w:r>
      <w:r>
        <w:rPr>
          <w:b/>
          <w:bCs/>
        </w:rPr>
        <w:t xml:space="preserve">Date:  </w:t>
      </w:r>
      <w:r>
        <w:rPr>
          <w:color w:val="2E5FB0"/>
          <w:sz w:val="18"/>
          <w:szCs w:val="18"/>
        </w:rPr>
        <w:t xml:space="preserve">{{Community Health Education Chair Date;type=date;role=Community Health Education Chair;required=true}}</w:t>
      </w:r>
    </w:p>
    <w:p>
      <w:pPr>
        <w:keepNext/>
        <w:spacing w:after="20" w:before="260"/>
      </w:pPr>
      <w:r>
        <w:rPr>
          <w:b/>
          <w:bCs/>
        </w:rPr>
        <w:t xml:space="preserve">Signature:  </w:t>
      </w:r>
      <w:r>
        <w:rPr>
          <w:color w:val="2E5FB0"/>
          <w:sz w:val="18"/>
          <w:szCs w:val="18"/>
        </w:rPr>
        <w:t xml:space="preserve">{{Philanthropy Chair Signature;type=signature;role=Philanthropy Chair;required=true}}</w:t>
      </w:r>
    </w:p>
    <w:p>
      <w:pPr>
        <w:spacing w:after="120"/>
      </w:pPr>
      <w:r>
        <w:t xml:space="preserve">Nancy Hughes — Director (Philanthropy Chair)      </w:t>
      </w:r>
      <w:r>
        <w:rPr>
          <w:b/>
          <w:bCs/>
        </w:rPr>
        <w:t xml:space="preserve">Date:  </w:t>
      </w:r>
      <w:r>
        <w:rPr>
          <w:color w:val="2E5FB0"/>
          <w:sz w:val="18"/>
          <w:szCs w:val="18"/>
        </w:rPr>
        <w:t xml:space="preserve">{{Philanthropy Chair Date;type=date;role=Philanthropy Chair;required=true}}</w:t>
      </w:r>
    </w:p>
    <w:p>
      <w:pPr>
        <w:pBdr>
          <w:bottom w:val="single" w:color="AAAAAA" w:sz="6" w:space="1"/>
        </w:pBdr>
        <w:spacing w:after="140" w:before="60"/>
      </w:pPr>
      <w:r>
        <w:t xml:space="preserve"/>
      </w:r>
    </w:p>
    <w:p>
      <w:pPr>
        <w:spacing w:after="40"/>
      </w:pPr>
      <w:r>
        <w:rPr>
          <w:b/>
          <w:bCs/>
          <w:sz w:val="18"/>
          <w:szCs w:val="18"/>
        </w:rPr>
        <w:t xml:space="preserve">IMPORTANT NOTICE</w:t>
      </w:r>
    </w:p>
    <w:p>
      <w:pPr>
        <w:jc w:val="both"/>
      </w:pPr>
      <w:r>
        <w:rPr>
          <w:i/>
          <w:iCs/>
          <w:color w:val="666666"/>
          <w:sz w:val="18"/>
          <w:szCs w:val="18"/>
        </w:rPr>
        <w:t xml:space="preserve">This is a governance template, not legal or tax advice. The person preparing the request completes Section 1 before circulating it; the directors then sign. Blue text marks electronic-signature fields for DocuSeal. Review with counsel and confirm your bank's or vendor's own requirements before relying on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Board Resolution and Written Consent — Adams Infinite Legacy   |   DRAFT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and Written Consent</dc:title>
  <dc:creator>Adams Infinite Legacy</dc:creator>
  <cp:lastModifiedBy>Un-named</cp:lastModifiedBy>
  <cp:revision>1</cp:revision>
  <dcterms:created xsi:type="dcterms:W3CDTF">2026-07-01T23:56:55.141Z</dcterms:created>
  <dcterms:modified xsi:type="dcterms:W3CDTF">2026-07-01T23:56:55.160Z</dcterms:modified>
</cp:coreProperties>
</file>

<file path=docProps/custom.xml><?xml version="1.0" encoding="utf-8"?>
<Properties xmlns="http://schemas.openxmlformats.org/officeDocument/2006/custom-properties" xmlns:vt="http://schemas.openxmlformats.org/officeDocument/2006/docPropsVTypes"/>
</file>