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3B9" w:rsidRDefault="00D923B9" w:rsidP="00D923B9">
      <w:pPr>
        <w:pStyle w:val="Ttulo1"/>
        <w:jc w:val="left"/>
        <w:rPr>
          <w:sz w:val="36"/>
          <w:szCs w:val="36"/>
        </w:rPr>
      </w:pPr>
      <w:bookmarkStart w:id="0" w:name="_Toc399484010"/>
      <w:r>
        <w:rPr>
          <w:sz w:val="36"/>
          <w:szCs w:val="36"/>
        </w:rPr>
        <w:t xml:space="preserve">Aplicación: </w:t>
      </w:r>
      <w:r w:rsidR="00F95067">
        <w:rPr>
          <w:sz w:val="36"/>
          <w:szCs w:val="36"/>
        </w:rPr>
        <w:t>ACWEB</w:t>
      </w:r>
    </w:p>
    <w:p w:rsidR="00005348" w:rsidRDefault="00D923B9" w:rsidP="00D923B9">
      <w:pPr>
        <w:pStyle w:val="Ttulo1"/>
        <w:jc w:val="left"/>
        <w:rPr>
          <w:sz w:val="36"/>
          <w:szCs w:val="36"/>
        </w:rPr>
      </w:pPr>
      <w:r>
        <w:rPr>
          <w:sz w:val="36"/>
          <w:szCs w:val="36"/>
        </w:rPr>
        <w:t>Requerimiento</w:t>
      </w:r>
      <w:r w:rsidR="00F95067">
        <w:rPr>
          <w:sz w:val="36"/>
          <w:szCs w:val="36"/>
        </w:rPr>
        <w:t xml:space="preserve">: </w:t>
      </w:r>
    </w:p>
    <w:p w:rsidR="00D923B9" w:rsidRDefault="00CC385C" w:rsidP="00D923B9">
      <w:pPr>
        <w:pStyle w:val="Ttulo1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Transacción de Habilitación de </w:t>
      </w:r>
      <w:proofErr w:type="spellStart"/>
      <w:r>
        <w:rPr>
          <w:sz w:val="36"/>
          <w:szCs w:val="36"/>
        </w:rPr>
        <w:t>TiendaOnline</w:t>
      </w:r>
      <w:proofErr w:type="spellEnd"/>
      <w:r>
        <w:rPr>
          <w:sz w:val="36"/>
          <w:szCs w:val="36"/>
        </w:rPr>
        <w:t xml:space="preserve"> a Clientes</w:t>
      </w:r>
    </w:p>
    <w:p w:rsidR="00F95067" w:rsidRDefault="00F95067" w:rsidP="00F95067"/>
    <w:p w:rsidR="00F95067" w:rsidRDefault="00F95067" w:rsidP="00F95067">
      <w:r>
        <w:t xml:space="preserve">Fecha solicitud: </w:t>
      </w:r>
      <w:r w:rsidR="00CC385C">
        <w:t>21/7</w:t>
      </w:r>
      <w:r>
        <w:t>/2021</w:t>
      </w:r>
      <w:r>
        <w:tab/>
      </w:r>
    </w:p>
    <w:p w:rsidR="00F95067" w:rsidRDefault="00F95067" w:rsidP="00F95067"/>
    <w:p w:rsidR="00F95067" w:rsidRDefault="00F95067" w:rsidP="00F95067">
      <w:pPr>
        <w:pStyle w:val="Ttulo3"/>
      </w:pPr>
      <w:r>
        <w:t xml:space="preserve">Descripción: </w:t>
      </w:r>
    </w:p>
    <w:p w:rsidR="00FF21E2" w:rsidRDefault="00005348" w:rsidP="00F95067">
      <w:r>
        <w:t>C</w:t>
      </w:r>
      <w:r w:rsidR="00CC385C">
        <w:t xml:space="preserve">rear una nueva transacción en ACWEB con </w:t>
      </w:r>
      <w:r w:rsidR="00B90E85">
        <w:t>el siguiente flujo.</w:t>
      </w:r>
    </w:p>
    <w:p w:rsidR="00FF21E2" w:rsidRDefault="00FF21E2" w:rsidP="00F95067"/>
    <w:p w:rsidR="00FF21E2" w:rsidRDefault="00B90E85" w:rsidP="00FF21E2">
      <w:pPr>
        <w:pStyle w:val="Prrafodelista"/>
        <w:numPr>
          <w:ilvl w:val="0"/>
          <w:numId w:val="14"/>
        </w:numPr>
      </w:pPr>
      <w:r>
        <w:t xml:space="preserve">Se </w:t>
      </w:r>
      <w:r w:rsidR="00A12426">
        <w:t>presenta la selección de</w:t>
      </w:r>
      <w:r w:rsidR="00666D13">
        <w:t xml:space="preserve"> </w:t>
      </w:r>
      <w:r>
        <w:t xml:space="preserve">cliente </w:t>
      </w:r>
    </w:p>
    <w:p w:rsidR="00D72E09" w:rsidRDefault="00D72E09" w:rsidP="00D72E09">
      <w:r>
        <w:rPr>
          <w:noProof/>
          <w:lang w:eastAsia="es-AR"/>
        </w:rPr>
        <w:drawing>
          <wp:inline distT="0" distB="0" distL="0" distR="0" wp14:anchorId="1D3B76C0" wp14:editId="264BA25F">
            <wp:extent cx="5539666" cy="615242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872"/>
                    <a:stretch/>
                  </pic:blipFill>
                  <pic:spPr bwMode="auto">
                    <a:xfrm>
                      <a:off x="0" y="0"/>
                      <a:ext cx="6032583" cy="669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932"/>
      </w:tblGrid>
      <w:tr w:rsidR="00095BC2" w:rsidTr="00095BC2">
        <w:trPr>
          <w:trHeight w:val="749"/>
        </w:trPr>
        <w:tc>
          <w:tcPr>
            <w:tcW w:w="7932" w:type="dxa"/>
          </w:tcPr>
          <w:p w:rsidR="00095BC2" w:rsidRDefault="00095BC2" w:rsidP="00095BC2">
            <w:pPr>
              <w:pStyle w:val="Prrafodelista"/>
              <w:numPr>
                <w:ilvl w:val="0"/>
                <w:numId w:val="26"/>
              </w:numPr>
              <w:spacing w:after="0"/>
              <w:ind w:left="301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Buscar cliente</w:t>
            </w:r>
          </w:p>
          <w:p w:rsidR="00095BC2" w:rsidRDefault="00095BC2" w:rsidP="00095BC2">
            <w:pPr>
              <w:pStyle w:val="Prrafodelista"/>
              <w:spacing w:after="0"/>
              <w:ind w:left="301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 xml:space="preserve">Agregar al View el partial: </w:t>
            </w:r>
          </w:p>
          <w:p w:rsidR="00095BC2" w:rsidRDefault="00095BC2" w:rsidP="00095BC2">
            <w:pPr>
              <w:pStyle w:val="Prrafodelista"/>
              <w:spacing w:after="0"/>
              <w:ind w:left="301"/>
              <w:rPr>
                <w:noProof/>
                <w:lang w:eastAsia="es-AR"/>
              </w:rPr>
            </w:pPr>
            <w:r w:rsidRPr="00A21FDE">
              <w:rPr>
                <w:noProof/>
                <w:lang w:eastAsia="es-AR"/>
              </w:rPr>
              <w:t xml:space="preserve">  @Html.Partial("_BuscarCliente")</w:t>
            </w:r>
          </w:p>
        </w:tc>
      </w:tr>
    </w:tbl>
    <w:p w:rsidR="00095BC2" w:rsidRDefault="00095BC2" w:rsidP="00D72E09"/>
    <w:p w:rsidR="00D72E09" w:rsidRDefault="00D72E09" w:rsidP="00D72E09">
      <w:pPr>
        <w:pStyle w:val="Prrafodelista"/>
        <w:numPr>
          <w:ilvl w:val="0"/>
          <w:numId w:val="14"/>
        </w:numPr>
        <w:rPr>
          <w:noProof/>
          <w:lang w:eastAsia="es-AR"/>
        </w:rPr>
      </w:pPr>
      <w:r>
        <w:rPr>
          <w:noProof/>
          <w:lang w:eastAsia="es-AR"/>
        </w:rPr>
        <w:t>El usuario elije cliente</w:t>
      </w:r>
    </w:p>
    <w:p w:rsidR="00D72E09" w:rsidRDefault="00D72E09" w:rsidP="00D72E09">
      <w:pPr>
        <w:pStyle w:val="Prrafodelista"/>
        <w:numPr>
          <w:ilvl w:val="0"/>
          <w:numId w:val="14"/>
        </w:numPr>
        <w:rPr>
          <w:noProof/>
          <w:lang w:eastAsia="es-AR"/>
        </w:rPr>
      </w:pPr>
      <w:r>
        <w:rPr>
          <w:noProof/>
          <w:lang w:eastAsia="es-AR"/>
        </w:rPr>
        <w:t>Se presenta la selección de sucursal y cuenta</w:t>
      </w:r>
    </w:p>
    <w:p w:rsidR="00D72E09" w:rsidRDefault="00D72E09" w:rsidP="00D72E09">
      <w:r>
        <w:rPr>
          <w:noProof/>
          <w:lang w:eastAsia="es-AR"/>
        </w:rPr>
        <w:drawing>
          <wp:inline distT="0" distB="0" distL="0" distR="0" wp14:anchorId="19CCE63C" wp14:editId="49B12FC4">
            <wp:extent cx="4924425" cy="876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C2" w:rsidRDefault="00095BC2" w:rsidP="00D72E09"/>
    <w:p w:rsidR="00CC385C" w:rsidRDefault="00CC385C" w:rsidP="00CC385C">
      <w:pPr>
        <w:pStyle w:val="Prrafodelista"/>
        <w:numPr>
          <w:ilvl w:val="0"/>
          <w:numId w:val="16"/>
        </w:numPr>
        <w:rPr>
          <w:noProof/>
          <w:lang w:eastAsia="es-AR"/>
        </w:rPr>
      </w:pPr>
      <w:r>
        <w:rPr>
          <w:noProof/>
          <w:lang w:eastAsia="es-AR"/>
        </w:rPr>
        <w:t>Leti; indicar objeto y datos que se recuperan</w:t>
      </w:r>
    </w:p>
    <w:p w:rsidR="00A21FDE" w:rsidRDefault="00A21FDE" w:rsidP="00095BC2">
      <w:pPr>
        <w:pStyle w:val="Prrafodelista"/>
        <w:spacing w:after="0"/>
        <w:rPr>
          <w:noProof/>
          <w:lang w:eastAsia="es-AR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21FDE" w:rsidTr="00A21FDE">
        <w:tc>
          <w:tcPr>
            <w:tcW w:w="8494" w:type="dxa"/>
          </w:tcPr>
          <w:p w:rsidR="00A21FDE" w:rsidRDefault="00095BC2" w:rsidP="00095BC2">
            <w:pPr>
              <w:spacing w:after="0"/>
              <w:ind w:left="-124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 xml:space="preserve">3. </w:t>
            </w:r>
            <w:r w:rsidR="00A21FDE">
              <w:rPr>
                <w:noProof/>
                <w:lang w:eastAsia="es-AR"/>
              </w:rPr>
              <w:t>Buscar sucursal y cuenta de cliente</w:t>
            </w:r>
          </w:p>
          <w:p w:rsidR="00A21FDE" w:rsidRDefault="00CB5202" w:rsidP="00095BC2">
            <w:pPr>
              <w:pStyle w:val="Prrafodelista"/>
              <w:numPr>
                <w:ilvl w:val="0"/>
                <w:numId w:val="27"/>
              </w:numPr>
              <w:spacing w:after="0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Vista:</w:t>
            </w:r>
          </w:p>
          <w:tbl>
            <w:tblPr>
              <w:tblStyle w:val="Tablaconcuadrcula"/>
              <w:tblW w:w="0" w:type="auto"/>
              <w:tblInd w:w="661" w:type="dxa"/>
              <w:tblLook w:val="04A0" w:firstRow="1" w:lastRow="0" w:firstColumn="1" w:lastColumn="0" w:noHBand="0" w:noVBand="1"/>
            </w:tblPr>
            <w:tblGrid>
              <w:gridCol w:w="6887"/>
            </w:tblGrid>
            <w:tr w:rsidR="00CB5202" w:rsidTr="00CB5202">
              <w:tc>
                <w:tcPr>
                  <w:tcW w:w="7548" w:type="dxa"/>
                </w:tcPr>
                <w:p w:rsidR="00CB5202" w:rsidRDefault="00CB5202" w:rsidP="00CB5202">
                  <w:pPr>
                    <w:autoSpaceDE w:val="0"/>
                    <w:autoSpaceDN w:val="0"/>
                    <w:adjustRightInd w:val="0"/>
                    <w:spacing w:after="0"/>
                    <w:contextualSpacing w:val="0"/>
                    <w:jc w:val="left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eastAsiaTheme="minorHAnsi" w:hAnsi="Consolas" w:cs="Consolas"/>
                      <w:color w:val="800000"/>
                      <w:sz w:val="19"/>
                      <w:szCs w:val="19"/>
                    </w:rPr>
                    <w:t>div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class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well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"&gt;</w:t>
                  </w:r>
                </w:p>
                <w:p w:rsidR="00CB5202" w:rsidRDefault="00CB5202" w:rsidP="00CB5202">
                  <w:pPr>
                    <w:autoSpaceDE w:val="0"/>
                    <w:autoSpaceDN w:val="0"/>
                    <w:adjustRightInd w:val="0"/>
                    <w:spacing w:after="0"/>
                    <w:contextualSpacing w:val="0"/>
                    <w:jc w:val="left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0000"/>
                      <w:sz w:val="19"/>
                      <w:szCs w:val="19"/>
                    </w:rPr>
                    <w:t>form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class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form-inline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role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form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"&gt;</w:t>
                  </w:r>
                </w:p>
                <w:p w:rsidR="00CB5202" w:rsidRDefault="00CB5202" w:rsidP="00CB5202">
                  <w:pPr>
                    <w:autoSpaceDE w:val="0"/>
                    <w:autoSpaceDN w:val="0"/>
                    <w:adjustRightInd w:val="0"/>
                    <w:spacing w:after="0"/>
                    <w:contextualSpacing w:val="0"/>
                    <w:jc w:val="left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0000"/>
                      <w:sz w:val="19"/>
                      <w:szCs w:val="19"/>
                    </w:rPr>
                    <w:t>label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for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selectSucursal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"&gt;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Sucursales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0000"/>
                      <w:sz w:val="19"/>
                      <w:szCs w:val="19"/>
                    </w:rPr>
                    <w:t>label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CB5202" w:rsidRDefault="00CB5202" w:rsidP="00CB5202">
                  <w:pPr>
                    <w:autoSpaceDE w:val="0"/>
                    <w:autoSpaceDN w:val="0"/>
                    <w:adjustRightInd w:val="0"/>
                    <w:spacing w:after="0"/>
                    <w:contextualSpacing w:val="0"/>
                    <w:jc w:val="left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0000"/>
                      <w:sz w:val="19"/>
                      <w:szCs w:val="19"/>
                    </w:rPr>
                    <w:t>select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class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form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-control"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id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selectSucursal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style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margin-right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50px"&gt;</w:t>
                  </w:r>
                </w:p>
                <w:p w:rsidR="00CB5202" w:rsidRDefault="00CB5202" w:rsidP="00CB5202">
                  <w:pPr>
                    <w:autoSpaceDE w:val="0"/>
                    <w:autoSpaceDN w:val="0"/>
                    <w:adjustRightInd w:val="0"/>
                    <w:spacing w:after="0"/>
                    <w:contextualSpacing w:val="0"/>
                    <w:jc w:val="left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0000"/>
                      <w:sz w:val="19"/>
                      <w:szCs w:val="19"/>
                    </w:rPr>
                    <w:t>select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CB5202" w:rsidRDefault="00CB5202" w:rsidP="00CB5202">
                  <w:pPr>
                    <w:autoSpaceDE w:val="0"/>
                    <w:autoSpaceDN w:val="0"/>
                    <w:adjustRightInd w:val="0"/>
                    <w:spacing w:after="0"/>
                    <w:contextualSpacing w:val="0"/>
                    <w:jc w:val="left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0000"/>
                      <w:sz w:val="19"/>
                      <w:szCs w:val="19"/>
                    </w:rPr>
                    <w:t>label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for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selectCuenta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"&gt;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Cuentas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0000"/>
                      <w:sz w:val="19"/>
                      <w:szCs w:val="19"/>
                    </w:rPr>
                    <w:t>label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CB5202" w:rsidRDefault="00CB5202" w:rsidP="00CB5202">
                  <w:pPr>
                    <w:autoSpaceDE w:val="0"/>
                    <w:autoSpaceDN w:val="0"/>
                    <w:adjustRightInd w:val="0"/>
                    <w:spacing w:after="0"/>
                    <w:contextualSpacing w:val="0"/>
                    <w:jc w:val="left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0000"/>
                      <w:sz w:val="19"/>
                      <w:szCs w:val="19"/>
                    </w:rPr>
                    <w:t>select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class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form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-control"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FF0000"/>
                      <w:sz w:val="19"/>
                      <w:szCs w:val="19"/>
                    </w:rPr>
                    <w:t>id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="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selectCuenta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"&gt;</w:t>
                  </w:r>
                </w:p>
                <w:p w:rsidR="00CB5202" w:rsidRDefault="00CB5202" w:rsidP="00CB5202">
                  <w:pPr>
                    <w:autoSpaceDE w:val="0"/>
                    <w:autoSpaceDN w:val="0"/>
                    <w:adjustRightInd w:val="0"/>
                    <w:spacing w:after="0"/>
                    <w:contextualSpacing w:val="0"/>
                    <w:jc w:val="left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0000"/>
                      <w:sz w:val="19"/>
                      <w:szCs w:val="19"/>
                    </w:rPr>
                    <w:t>select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CB5202" w:rsidRDefault="00CB5202" w:rsidP="00CB5202">
                  <w:pPr>
                    <w:autoSpaceDE w:val="0"/>
                    <w:autoSpaceDN w:val="0"/>
                    <w:adjustRightInd w:val="0"/>
                    <w:spacing w:after="0"/>
                    <w:contextualSpacing w:val="0"/>
                    <w:jc w:val="left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0000"/>
                      <w:sz w:val="19"/>
                      <w:szCs w:val="19"/>
                    </w:rPr>
                    <w:t>form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CB5202" w:rsidRDefault="00CB5202" w:rsidP="00CB5202">
                  <w:pPr>
                    <w:pStyle w:val="Prrafodelista"/>
                    <w:ind w:left="0"/>
                    <w:rPr>
                      <w:noProof/>
                      <w:lang w:eastAsia="es-AR"/>
                    </w:rPr>
                  </w:pP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onsolas" w:eastAsiaTheme="minorHAnsi" w:hAnsi="Consolas" w:cs="Consolas"/>
                      <w:color w:val="800000"/>
                      <w:sz w:val="19"/>
                      <w:szCs w:val="19"/>
                    </w:rPr>
                    <w:t>div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</w:tc>
            </w:tr>
          </w:tbl>
          <w:p w:rsidR="00CB5202" w:rsidRDefault="00CB5202" w:rsidP="00CB5202">
            <w:pPr>
              <w:pStyle w:val="Prrafodelista"/>
              <w:ind w:left="661"/>
              <w:rPr>
                <w:noProof/>
                <w:lang w:eastAsia="es-AR"/>
              </w:rPr>
            </w:pPr>
          </w:p>
          <w:p w:rsidR="00095BC2" w:rsidRDefault="00095BC2" w:rsidP="00CB5202">
            <w:pPr>
              <w:pStyle w:val="Prrafodelista"/>
              <w:ind w:left="661"/>
              <w:rPr>
                <w:noProof/>
                <w:lang w:eastAsia="es-AR"/>
              </w:rPr>
            </w:pPr>
          </w:p>
          <w:p w:rsidR="00CB5202" w:rsidRDefault="00CB5202" w:rsidP="00CB5202">
            <w:pPr>
              <w:pStyle w:val="Prrafodelista"/>
              <w:numPr>
                <w:ilvl w:val="0"/>
                <w:numId w:val="27"/>
              </w:num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lastRenderedPageBreak/>
              <w:t>Js</w:t>
            </w:r>
          </w:p>
          <w:p w:rsidR="00CB5202" w:rsidRDefault="00CB5202" w:rsidP="00CB5202">
            <w:pPr>
              <w:pStyle w:val="Prrafodelista"/>
              <w:ind w:left="661"/>
              <w:rPr>
                <w:b/>
                <w:noProof/>
                <w:lang w:eastAsia="es-AR"/>
              </w:rPr>
            </w:pPr>
            <w:r w:rsidRPr="00CB5202">
              <w:rPr>
                <w:noProof/>
                <w:lang w:eastAsia="es-AR"/>
              </w:rPr>
              <w:t>SolucionesVital\Vital.Web\trunk\Vital.Web\Scripts\Vital\Creditos\</w:t>
            </w:r>
            <w:r w:rsidRPr="00CB5202">
              <w:rPr>
                <w:b/>
                <w:noProof/>
                <w:highlight w:val="yellow"/>
                <w:lang w:eastAsia="es-AR"/>
              </w:rPr>
              <w:t>InformacionCrediticia.js</w:t>
            </w:r>
          </w:p>
          <w:p w:rsidR="00CB5202" w:rsidRDefault="00CB5202" w:rsidP="00CB5202">
            <w:pPr>
              <w:pStyle w:val="Prrafodelista"/>
              <w:ind w:left="661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InformacionCrediticia_GetSucursales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</w:t>
            </w:r>
          </w:p>
          <w:p w:rsidR="00CB5202" w:rsidRPr="00CB5202" w:rsidRDefault="00CB5202" w:rsidP="00CB5202">
            <w:pPr>
              <w:pStyle w:val="Prrafodelista"/>
              <w:ind w:left="661"/>
              <w:rPr>
                <w:noProof/>
                <w:lang w:eastAsia="es-AR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InformacionCrediticia_SelectSucursalChange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</w:t>
            </w:r>
          </w:p>
          <w:p w:rsidR="00CB5202" w:rsidRDefault="00CB5202" w:rsidP="00CB5202">
            <w:pPr>
              <w:pStyle w:val="Prrafodelista"/>
              <w:numPr>
                <w:ilvl w:val="0"/>
                <w:numId w:val="27"/>
              </w:num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Controller</w:t>
            </w:r>
          </w:p>
          <w:p w:rsidR="00CB5202" w:rsidRPr="00CB5202" w:rsidRDefault="00CB5202" w:rsidP="00CB5202">
            <w:pPr>
              <w:pStyle w:val="Prrafodelista"/>
              <w:ind w:left="661"/>
              <w:rPr>
                <w:b/>
                <w:noProof/>
                <w:lang w:eastAsia="es-AR"/>
              </w:rPr>
            </w:pPr>
            <w:r w:rsidRPr="00CB5202">
              <w:rPr>
                <w:noProof/>
                <w:lang w:eastAsia="es-AR"/>
              </w:rPr>
              <w:t>SolucionesVital\Vital.Web\trunk\Vital.Web\Areas\Creditos\Controllers\</w:t>
            </w:r>
            <w:r w:rsidRPr="00CB5202">
              <w:rPr>
                <w:b/>
                <w:noProof/>
                <w:highlight w:val="yellow"/>
                <w:lang w:eastAsia="es-AR"/>
              </w:rPr>
              <w:t>ClienteController.cs</w:t>
            </w:r>
          </w:p>
          <w:p w:rsidR="00CB5202" w:rsidRDefault="00CB5202" w:rsidP="00CB5202">
            <w:pPr>
              <w:pStyle w:val="Prrafodelista"/>
              <w:ind w:left="661"/>
              <w:rPr>
                <w:noProof/>
                <w:lang w:eastAsia="es-AR"/>
              </w:rPr>
            </w:pPr>
            <w:r w:rsidRPr="00CB5202">
              <w:rPr>
                <w:noProof/>
                <w:lang w:eastAsia="es-AR"/>
              </w:rPr>
              <w:t>GetSucursalesPorCuit</w:t>
            </w:r>
          </w:p>
          <w:p w:rsidR="00CB5202" w:rsidRDefault="00CB5202" w:rsidP="00CB5202">
            <w:pPr>
              <w:pStyle w:val="Prrafodelista"/>
              <w:ind w:left="661"/>
              <w:rPr>
                <w:noProof/>
                <w:lang w:eastAsia="es-AR"/>
              </w:rPr>
            </w:pPr>
          </w:p>
          <w:p w:rsidR="004D28CF" w:rsidRDefault="004D28CF" w:rsidP="00CB5202">
            <w:pPr>
              <w:pStyle w:val="Prrafodelista"/>
              <w:ind w:left="661"/>
              <w:rPr>
                <w:b/>
                <w:noProof/>
                <w:lang w:eastAsia="es-AR"/>
              </w:rPr>
            </w:pPr>
            <w:r w:rsidRPr="004D28CF">
              <w:rPr>
                <w:noProof/>
                <w:lang w:eastAsia="es-AR"/>
              </w:rPr>
              <w:t>SolucionesVital\Vital.Web\trunk\Vital.Web\Controllers\</w:t>
            </w:r>
            <w:r w:rsidRPr="004D28CF">
              <w:rPr>
                <w:b/>
                <w:noProof/>
                <w:highlight w:val="yellow"/>
                <w:lang w:eastAsia="es-AR"/>
              </w:rPr>
              <w:t>BaseController.cs</w:t>
            </w:r>
          </w:p>
          <w:p w:rsidR="004D28CF" w:rsidRDefault="004D28CF" w:rsidP="00CB5202">
            <w:pPr>
              <w:pStyle w:val="Prrafodelista"/>
              <w:ind w:left="661"/>
              <w:rPr>
                <w:noProof/>
                <w:lang w:eastAsia="es-AR"/>
              </w:rPr>
            </w:pPr>
            <w:r w:rsidRPr="004D28CF">
              <w:rPr>
                <w:noProof/>
                <w:lang w:eastAsia="es-AR"/>
              </w:rPr>
              <w:t xml:space="preserve">GetCuentasPorCuit(string cuit, </w:t>
            </w:r>
            <w:r w:rsidRPr="004D28CF">
              <w:rPr>
                <w:i/>
                <w:noProof/>
                <w:lang w:eastAsia="es-AR"/>
              </w:rPr>
              <w:t>bool mostrarCF = false</w:t>
            </w:r>
            <w:r w:rsidRPr="004D28CF">
              <w:rPr>
                <w:noProof/>
                <w:lang w:eastAsia="es-AR"/>
              </w:rPr>
              <w:t>, string sucursal = null)</w:t>
            </w:r>
          </w:p>
          <w:p w:rsidR="00CB5202" w:rsidRDefault="004D28CF" w:rsidP="00095BC2">
            <w:pPr>
              <w:pStyle w:val="Prrafodelista"/>
              <w:ind w:left="661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Este metodo (y procedure) ya resuelve si es CF o no lo que debe devolver</w:t>
            </w:r>
          </w:p>
        </w:tc>
      </w:tr>
    </w:tbl>
    <w:p w:rsidR="00A21FDE" w:rsidRDefault="00A21FDE" w:rsidP="00A21FDE">
      <w:pPr>
        <w:pStyle w:val="Prrafodelista"/>
        <w:rPr>
          <w:noProof/>
          <w:lang w:eastAsia="es-AR"/>
        </w:rPr>
      </w:pPr>
    </w:p>
    <w:p w:rsidR="00A12426" w:rsidRDefault="00A12426" w:rsidP="00A12426">
      <w:pPr>
        <w:pStyle w:val="Prrafodelista"/>
        <w:ind w:left="360"/>
        <w:rPr>
          <w:noProof/>
          <w:lang w:eastAsia="es-AR"/>
        </w:rPr>
      </w:pPr>
    </w:p>
    <w:p w:rsidR="00CC385C" w:rsidRDefault="00A12426" w:rsidP="00A12426">
      <w:pPr>
        <w:pStyle w:val="Prrafodelista"/>
        <w:numPr>
          <w:ilvl w:val="0"/>
          <w:numId w:val="14"/>
        </w:numPr>
        <w:rPr>
          <w:noProof/>
          <w:lang w:eastAsia="es-AR"/>
        </w:rPr>
      </w:pPr>
      <w:r>
        <w:rPr>
          <w:noProof/>
          <w:lang w:eastAsia="es-AR"/>
        </w:rPr>
        <w:t xml:space="preserve">El usuario elije </w:t>
      </w:r>
      <w:r w:rsidR="00D72E09">
        <w:rPr>
          <w:noProof/>
          <w:lang w:eastAsia="es-AR"/>
        </w:rPr>
        <w:t>sucursal y luego cuenta</w:t>
      </w:r>
    </w:p>
    <w:p w:rsidR="00D72E09" w:rsidRDefault="00D72E09" w:rsidP="00D72E09">
      <w:pPr>
        <w:rPr>
          <w:noProof/>
          <w:lang w:eastAsia="es-AR"/>
        </w:rPr>
      </w:pPr>
    </w:p>
    <w:p w:rsidR="00356122" w:rsidRDefault="00A12426" w:rsidP="00356122">
      <w:pPr>
        <w:pStyle w:val="Prrafodelista"/>
        <w:numPr>
          <w:ilvl w:val="0"/>
          <w:numId w:val="14"/>
        </w:numPr>
      </w:pPr>
      <w:r>
        <w:t>La aplicación muestra</w:t>
      </w:r>
      <w:r w:rsidR="00B90E85">
        <w:t xml:space="preserve"> las asociaciones que</w:t>
      </w:r>
      <w:r>
        <w:t xml:space="preserve"> el cliente</w:t>
      </w:r>
      <w:r w:rsidR="00B90E85">
        <w:t xml:space="preserve"> tiene con agentes de ventas (vendedores, comisionistas, </w:t>
      </w:r>
      <w:proofErr w:type="spellStart"/>
      <w:r w:rsidR="00B90E85">
        <w:t>telemarketers</w:t>
      </w:r>
      <w:proofErr w:type="spellEnd"/>
      <w:r w:rsidR="00B90E85">
        <w:t>). Son datos informativos, no editables.</w:t>
      </w:r>
      <w:r w:rsidR="00DD2B91">
        <w:t xml:space="preserve"> </w:t>
      </w:r>
    </w:p>
    <w:p w:rsidR="00A12426" w:rsidRDefault="00A12426" w:rsidP="00A12426">
      <w:pPr>
        <w:pStyle w:val="Prrafodelista"/>
      </w:pPr>
    </w:p>
    <w:p w:rsidR="00F768F0" w:rsidRDefault="00BD01B1" w:rsidP="00F768F0">
      <w:pPr>
        <w:autoSpaceDE w:val="0"/>
        <w:autoSpaceDN w:val="0"/>
        <w:adjustRightInd w:val="0"/>
        <w:spacing w:after="0"/>
        <w:contextualSpacing w:val="0"/>
        <w:jc w:val="left"/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 </w:t>
      </w:r>
      <w:r w:rsidR="00F768F0"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Procedure</w:t>
      </w:r>
      <w:r w:rsidR="00F768F0"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proofErr w:type="gramStart"/>
      <w:r w:rsidR="00F768F0"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GetAgente</w:t>
      </w:r>
      <w:proofErr w:type="spellEnd"/>
      <w:r w:rsidR="00F768F0"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(</w:t>
      </w:r>
      <w:proofErr w:type="spellStart"/>
      <w:proofErr w:type="gramEnd"/>
      <w:r w:rsidR="00F768F0"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p_identidad</w:t>
      </w:r>
      <w:proofErr w:type="spellEnd"/>
      <w:r w:rsidR="00F768F0"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  </w:t>
      </w:r>
      <w:r w:rsidR="00F768F0"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IN</w:t>
      </w:r>
      <w:r w:rsidR="00F768F0"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 w:rsidR="00F768F0"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entidades.identidad%</w:t>
      </w:r>
      <w:r w:rsidR="00F768F0"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TYPE</w:t>
      </w:r>
      <w:proofErr w:type="spellEnd"/>
      <w:r w:rsidR="00F768F0"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,</w:t>
      </w:r>
    </w:p>
    <w:p w:rsidR="00F768F0" w:rsidRDefault="00F768F0" w:rsidP="00F768F0">
      <w:pPr>
        <w:autoSpaceDE w:val="0"/>
        <w:autoSpaceDN w:val="0"/>
        <w:adjustRightInd w:val="0"/>
        <w:spacing w:after="0"/>
        <w:contextualSpacing w:val="0"/>
        <w:jc w:val="left"/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 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p_idcuenta</w:t>
      </w:r>
      <w:proofErr w:type="spellEnd"/>
      <w:proofErr w:type="gram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IN</w:t>
      </w: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tblcuenta.idcuenta%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type</w:t>
      </w:r>
      <w:proofErr w:type="spell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,          </w:t>
      </w:r>
    </w:p>
    <w:p w:rsidR="00F768F0" w:rsidRDefault="00F768F0" w:rsidP="00F768F0">
      <w:pPr>
        <w:autoSpaceDE w:val="0"/>
        <w:autoSpaceDN w:val="0"/>
        <w:adjustRightInd w:val="0"/>
        <w:spacing w:after="0"/>
        <w:contextualSpacing w:val="0"/>
        <w:jc w:val="left"/>
        <w:rPr>
          <w:noProof/>
          <w:lang w:eastAsia="es-AR"/>
        </w:rPr>
      </w:pP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 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cur_out</w:t>
      </w:r>
      <w:proofErr w:type="spellEnd"/>
      <w:proofErr w:type="gram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      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OUT</w:t>
      </w: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cursor_type</w:t>
      </w:r>
      <w:proofErr w:type="spell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)</w:t>
      </w:r>
      <w:r>
        <w:rPr>
          <w:noProof/>
          <w:lang w:eastAsia="es-AR"/>
        </w:rPr>
        <w:t xml:space="preserve"> </w:t>
      </w:r>
    </w:p>
    <w:p w:rsidR="00F768F0" w:rsidRDefault="00F768F0" w:rsidP="00F768F0">
      <w:pPr>
        <w:autoSpaceDE w:val="0"/>
        <w:autoSpaceDN w:val="0"/>
        <w:adjustRightInd w:val="0"/>
        <w:spacing w:after="0"/>
        <w:contextualSpacing w:val="0"/>
        <w:jc w:val="left"/>
        <w:rPr>
          <w:noProof/>
          <w:lang w:eastAsia="es-AR"/>
        </w:rPr>
      </w:pPr>
    </w:p>
    <w:p w:rsidR="00C8168D" w:rsidRDefault="00C8168D" w:rsidP="00F768F0">
      <w:pPr>
        <w:autoSpaceDE w:val="0"/>
        <w:autoSpaceDN w:val="0"/>
        <w:adjustRightInd w:val="0"/>
        <w:spacing w:after="0"/>
        <w:contextualSpacing w:val="0"/>
        <w:jc w:val="left"/>
        <w:rPr>
          <w:noProof/>
          <w:lang w:eastAsia="es-AR"/>
        </w:rPr>
      </w:pPr>
      <w:r w:rsidRPr="00F768F0">
        <w:rPr>
          <w:noProof/>
          <w:color w:val="1F4E79" w:themeColor="accent1" w:themeShade="80"/>
          <w:lang w:eastAsia="es-AR"/>
        </w:rPr>
        <w:t>Charles</w:t>
      </w:r>
      <w:r w:rsidR="00F768F0">
        <w:rPr>
          <w:noProof/>
          <w:color w:val="1F4E79" w:themeColor="accent1" w:themeShade="80"/>
          <w:lang w:eastAsia="es-AR"/>
        </w:rPr>
        <w:t xml:space="preserve">: </w:t>
      </w:r>
      <w:r w:rsidRPr="00F768F0">
        <w:rPr>
          <w:noProof/>
          <w:color w:val="1F4E79" w:themeColor="accent1" w:themeShade="80"/>
          <w:lang w:eastAsia="es-AR"/>
        </w:rPr>
        <w:t>El error va con marca de 1 en el cursor</w:t>
      </w:r>
      <w:r w:rsidR="004D2ED1" w:rsidRPr="00F768F0">
        <w:rPr>
          <w:noProof/>
          <w:color w:val="1F4E79" w:themeColor="accent1" w:themeShade="80"/>
          <w:lang w:eastAsia="es-AR"/>
        </w:rPr>
        <w:t xml:space="preserve"> campo error</w:t>
      </w:r>
      <w:r w:rsidR="00F768F0" w:rsidRPr="00F768F0">
        <w:rPr>
          <w:noProof/>
          <w:color w:val="1F4E79" w:themeColor="accent1" w:themeShade="80"/>
          <w:lang w:eastAsia="es-AR"/>
        </w:rPr>
        <w:t xml:space="preserve"> </w:t>
      </w:r>
    </w:p>
    <w:p w:rsidR="00F768F0" w:rsidRDefault="00F768F0" w:rsidP="00F768F0">
      <w:pPr>
        <w:autoSpaceDE w:val="0"/>
        <w:autoSpaceDN w:val="0"/>
        <w:adjustRightInd w:val="0"/>
        <w:spacing w:after="0"/>
        <w:contextualSpacing w:val="0"/>
        <w:jc w:val="left"/>
        <w:rPr>
          <w:noProof/>
          <w:lang w:eastAsia="es-AR"/>
        </w:rPr>
      </w:pPr>
    </w:p>
    <w:p w:rsidR="00DD2B91" w:rsidRDefault="00A12426" w:rsidP="00DD2B91">
      <w:pPr>
        <w:pStyle w:val="Prrafodelista"/>
        <w:numPr>
          <w:ilvl w:val="0"/>
          <w:numId w:val="16"/>
        </w:numPr>
        <w:rPr>
          <w:noProof/>
          <w:lang w:eastAsia="es-AR"/>
        </w:rPr>
      </w:pPr>
      <w:r>
        <w:rPr>
          <w:noProof/>
          <w:lang w:eastAsia="es-AR"/>
        </w:rPr>
        <w:t>Se presenta</w:t>
      </w:r>
      <w:r w:rsidR="008D14D2">
        <w:rPr>
          <w:noProof/>
          <w:lang w:eastAsia="es-AR"/>
        </w:rPr>
        <w:t xml:space="preserve"> una tabla con  las 3 columnas siguientes, pero solo 1 fila</w:t>
      </w:r>
      <w:r>
        <w:rPr>
          <w:noProof/>
          <w:lang w:eastAsia="es-AR"/>
        </w:rPr>
        <w:t xml:space="preserve">. </w:t>
      </w:r>
      <w:r>
        <w:t>Son datos informativos, no editables.</w:t>
      </w:r>
    </w:p>
    <w:p w:rsidR="00A12426" w:rsidRDefault="00A12426" w:rsidP="008D14D2">
      <w:pPr>
        <w:pStyle w:val="Prrafodelista"/>
        <w:rPr>
          <w:noProof/>
          <w:lang w:eastAsia="es-AR"/>
        </w:rPr>
      </w:pPr>
    </w:p>
    <w:p w:rsidR="008D14D2" w:rsidRDefault="008D14D2" w:rsidP="008D14D2">
      <w:pPr>
        <w:pStyle w:val="Prrafodelista"/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6E70FD9A" wp14:editId="7FBDECBC">
            <wp:extent cx="5344357" cy="118073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031" b="36862"/>
                    <a:stretch/>
                  </pic:blipFill>
                  <pic:spPr bwMode="auto">
                    <a:xfrm>
                      <a:off x="0" y="0"/>
                      <a:ext cx="5344357" cy="118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E09" w:rsidRDefault="00D72E09" w:rsidP="00D72E09">
      <w:pPr>
        <w:pStyle w:val="Prrafodelista"/>
        <w:ind w:left="360"/>
      </w:pPr>
    </w:p>
    <w:p w:rsidR="00CC385C" w:rsidRDefault="00D72E09" w:rsidP="00CC385C">
      <w:pPr>
        <w:pStyle w:val="Prrafodelista"/>
        <w:numPr>
          <w:ilvl w:val="0"/>
          <w:numId w:val="14"/>
        </w:numPr>
      </w:pPr>
      <w:r>
        <w:t>L</w:t>
      </w:r>
      <w:r w:rsidR="00A12426">
        <w:t xml:space="preserve">a aplicación muestra las aplicaciones que se le asignaron al cliente (habilitadas y </w:t>
      </w:r>
      <w:proofErr w:type="spellStart"/>
      <w:r w:rsidR="00A12426">
        <w:t>deshablitadas</w:t>
      </w:r>
      <w:proofErr w:type="spellEnd"/>
      <w:r w:rsidR="00A12426">
        <w:t>) con los e-mails correspondientes</w:t>
      </w:r>
      <w:r w:rsidR="00DC7CCE">
        <w:t>, más los botones Agregar y Editar.</w:t>
      </w:r>
    </w:p>
    <w:p w:rsidR="00CC385C" w:rsidRDefault="00CC385C" w:rsidP="00CC385C">
      <w:pPr>
        <w:pStyle w:val="Prrafodelista"/>
        <w:rPr>
          <w:noProof/>
          <w:lang w:eastAsia="es-AR"/>
        </w:rPr>
      </w:pPr>
    </w:p>
    <w:p w:rsidR="00F768F0" w:rsidRDefault="00F768F0" w:rsidP="00F768F0">
      <w:pPr>
        <w:autoSpaceDE w:val="0"/>
        <w:autoSpaceDN w:val="0"/>
        <w:adjustRightInd w:val="0"/>
        <w:spacing w:after="0"/>
        <w:contextualSpacing w:val="0"/>
        <w:jc w:val="left"/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Procedure</w:t>
      </w: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GetHabilitaciones</w:t>
      </w:r>
      <w:proofErr w:type="spell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p_identidad</w:t>
      </w:r>
      <w:proofErr w:type="spell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  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IN</w:t>
      </w: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entidades.identidad%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TYPE</w:t>
      </w:r>
      <w:proofErr w:type="spell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,</w:t>
      </w:r>
    </w:p>
    <w:p w:rsidR="00F768F0" w:rsidRDefault="00F768F0" w:rsidP="00F768F0">
      <w:pPr>
        <w:autoSpaceDE w:val="0"/>
        <w:autoSpaceDN w:val="0"/>
        <w:adjustRightInd w:val="0"/>
        <w:spacing w:after="0"/>
        <w:contextualSpacing w:val="0"/>
        <w:jc w:val="left"/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                         </w:t>
      </w: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p_idcuenta</w:t>
      </w:r>
      <w:proofErr w:type="spellEnd"/>
      <w:proofErr w:type="gram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IN</w:t>
      </w: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tblcuenta.idcuenta%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type</w:t>
      </w:r>
      <w:proofErr w:type="spell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,              </w:t>
      </w:r>
    </w:p>
    <w:p w:rsidR="00073C85" w:rsidRDefault="00F768F0" w:rsidP="00F768F0">
      <w:pPr>
        <w:rPr>
          <w:noProof/>
          <w:lang w:eastAsia="es-AR"/>
        </w:rPr>
      </w:pP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                           </w:t>
      </w:r>
      <w:proofErr w:type="spell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cur_</w:t>
      </w:r>
      <w:proofErr w:type="gram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out</w:t>
      </w:r>
      <w:proofErr w:type="spell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OUT</w:t>
      </w:r>
      <w:proofErr w:type="gram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cursor_type</w:t>
      </w:r>
      <w:proofErr w:type="spell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)</w:t>
      </w:r>
      <w:r>
        <w:rPr>
          <w:noProof/>
          <w:lang w:eastAsia="es-AR"/>
        </w:rPr>
        <w:t xml:space="preserve"> </w:t>
      </w:r>
      <w:r w:rsidR="00073C85">
        <w:rPr>
          <w:noProof/>
          <w:lang w:eastAsia="es-AR"/>
        </w:rPr>
        <w:drawing>
          <wp:inline distT="0" distB="0" distL="0" distR="0" wp14:anchorId="050EE9EA" wp14:editId="336F3A5C">
            <wp:extent cx="5400040" cy="3689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85" w:rsidRDefault="00073C85" w:rsidP="00073C85">
      <w:pPr>
        <w:rPr>
          <w:noProof/>
          <w:lang w:eastAsia="es-AR"/>
        </w:rPr>
      </w:pPr>
    </w:p>
    <w:p w:rsidR="00005348" w:rsidRDefault="00A12426" w:rsidP="00005348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59815950" wp14:editId="687FC36F">
            <wp:extent cx="4791075" cy="7048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48" w:rsidRDefault="00005348" w:rsidP="00005348">
      <w:pPr>
        <w:rPr>
          <w:noProof/>
          <w:lang w:eastAsia="es-AR"/>
        </w:rPr>
      </w:pPr>
    </w:p>
    <w:p w:rsidR="00C8168D" w:rsidRPr="00F768F0" w:rsidRDefault="004D2ED1" w:rsidP="00005348">
      <w:pPr>
        <w:rPr>
          <w:noProof/>
          <w:color w:val="1F4E79" w:themeColor="accent1" w:themeShade="80"/>
          <w:lang w:eastAsia="es-AR"/>
        </w:rPr>
      </w:pPr>
      <w:r w:rsidRPr="00F768F0">
        <w:rPr>
          <w:noProof/>
          <w:color w:val="1F4E79" w:themeColor="accent1" w:themeShade="80"/>
          <w:lang w:eastAsia="es-AR"/>
        </w:rPr>
        <w:t>Charles</w:t>
      </w:r>
      <w:r w:rsidR="00F768F0" w:rsidRPr="00F768F0">
        <w:rPr>
          <w:noProof/>
          <w:color w:val="1F4E79" w:themeColor="accent1" w:themeShade="80"/>
          <w:lang w:eastAsia="es-AR"/>
        </w:rPr>
        <w:t>:</w:t>
      </w:r>
      <w:r w:rsidRPr="00F768F0">
        <w:rPr>
          <w:noProof/>
          <w:color w:val="1F4E79" w:themeColor="accent1" w:themeShade="80"/>
          <w:lang w:eastAsia="es-AR"/>
        </w:rPr>
        <w:t xml:space="preserve"> </w:t>
      </w:r>
      <w:r w:rsidR="00C8168D" w:rsidRPr="00F768F0">
        <w:rPr>
          <w:noProof/>
          <w:color w:val="1F4E79" w:themeColor="accent1" w:themeShade="80"/>
          <w:lang w:eastAsia="es-AR"/>
        </w:rPr>
        <w:t>El c</w:t>
      </w:r>
      <w:r w:rsidRPr="00F768F0">
        <w:rPr>
          <w:noProof/>
          <w:color w:val="1F4E79" w:themeColor="accent1" w:themeShade="80"/>
          <w:lang w:eastAsia="es-AR"/>
        </w:rPr>
        <w:t>a</w:t>
      </w:r>
      <w:r w:rsidR="00C8168D" w:rsidRPr="00F768F0">
        <w:rPr>
          <w:noProof/>
          <w:color w:val="1F4E79" w:themeColor="accent1" w:themeShade="80"/>
          <w:lang w:eastAsia="es-AR"/>
        </w:rPr>
        <w:t>mpo Actualizar</w:t>
      </w:r>
      <w:r w:rsidRPr="00F768F0">
        <w:rPr>
          <w:noProof/>
          <w:color w:val="1F4E79" w:themeColor="accent1" w:themeShade="80"/>
          <w:lang w:eastAsia="es-AR"/>
        </w:rPr>
        <w:t xml:space="preserve"> en 1 del cursor</w:t>
      </w:r>
      <w:r w:rsidR="00C8168D" w:rsidRPr="00F768F0">
        <w:rPr>
          <w:noProof/>
          <w:color w:val="1F4E79" w:themeColor="accent1" w:themeShade="80"/>
          <w:lang w:eastAsia="es-AR"/>
        </w:rPr>
        <w:t xml:space="preserve"> indica a la WEB que es el unico registro editable.</w:t>
      </w:r>
    </w:p>
    <w:p w:rsidR="00DC7CCE" w:rsidRDefault="00DC7CCE" w:rsidP="00DC7CCE">
      <w:pPr>
        <w:pStyle w:val="Prrafodelista"/>
        <w:numPr>
          <w:ilvl w:val="0"/>
          <w:numId w:val="20"/>
        </w:numPr>
      </w:pPr>
      <w:r>
        <w:t xml:space="preserve">El cliente habilita, deshabilita o cambia el mail de </w:t>
      </w:r>
      <w:proofErr w:type="spellStart"/>
      <w:r>
        <w:t>TiendaOnline</w:t>
      </w:r>
      <w:proofErr w:type="spellEnd"/>
      <w:r>
        <w:t>.</w:t>
      </w:r>
    </w:p>
    <w:p w:rsidR="00DC7CCE" w:rsidRDefault="00DC7CCE" w:rsidP="00A16CBC">
      <w:pPr>
        <w:ind w:left="360"/>
      </w:pPr>
      <w:r>
        <w:t xml:space="preserve">La única aplicación sobre la que acciona el cliente es sobre </w:t>
      </w:r>
      <w:proofErr w:type="spellStart"/>
      <w:r>
        <w:t>TiendaOnline</w:t>
      </w:r>
      <w:proofErr w:type="spellEnd"/>
      <w:r>
        <w:t>.</w:t>
      </w:r>
    </w:p>
    <w:p w:rsidR="00CC385C" w:rsidRDefault="00DC7CCE" w:rsidP="00A16CBC">
      <w:pPr>
        <w:pStyle w:val="Prrafodelista"/>
        <w:numPr>
          <w:ilvl w:val="1"/>
          <w:numId w:val="20"/>
        </w:numPr>
      </w:pPr>
      <w:r>
        <w:t xml:space="preserve">Si </w:t>
      </w:r>
      <w:proofErr w:type="spellStart"/>
      <w:r>
        <w:t>TiendaOnline</w:t>
      </w:r>
      <w:proofErr w:type="spellEnd"/>
      <w:r>
        <w:t xml:space="preserve"> está en la grilla y el cliente presiona Editar</w:t>
      </w:r>
    </w:p>
    <w:p w:rsidR="00005348" w:rsidRDefault="00005348" w:rsidP="00A16CBC">
      <w:pPr>
        <w:pStyle w:val="Prrafodelista"/>
        <w:numPr>
          <w:ilvl w:val="2"/>
          <w:numId w:val="21"/>
        </w:numPr>
      </w:pPr>
      <w:r>
        <w:t xml:space="preserve">Se </w:t>
      </w:r>
      <w:r w:rsidR="00666D13">
        <w:t>permitirá</w:t>
      </w:r>
      <w:r>
        <w:t xml:space="preserve"> cambiar Deshabilitado por Habilitado o viceversa</w:t>
      </w:r>
    </w:p>
    <w:p w:rsidR="00005348" w:rsidRDefault="00005348" w:rsidP="00A16CBC">
      <w:pPr>
        <w:pStyle w:val="Prrafodelista"/>
        <w:numPr>
          <w:ilvl w:val="2"/>
          <w:numId w:val="21"/>
        </w:numPr>
      </w:pPr>
      <w:r>
        <w:t xml:space="preserve">Se </w:t>
      </w:r>
      <w:r w:rsidR="00666D13">
        <w:t>permitirá</w:t>
      </w:r>
      <w:r>
        <w:t xml:space="preserve"> modificar el e-mail</w:t>
      </w:r>
    </w:p>
    <w:p w:rsidR="00A16CBC" w:rsidRDefault="00A16CBC" w:rsidP="00A16CBC">
      <w:pPr>
        <w:pStyle w:val="Prrafodelista"/>
        <w:numPr>
          <w:ilvl w:val="1"/>
          <w:numId w:val="21"/>
        </w:numPr>
      </w:pPr>
      <w:r>
        <w:t xml:space="preserve">Si </w:t>
      </w:r>
      <w:proofErr w:type="spellStart"/>
      <w:r>
        <w:t>TiendaOnline</w:t>
      </w:r>
      <w:proofErr w:type="spellEnd"/>
      <w:r>
        <w:t xml:space="preserve"> está en la grilla y el cliente presiona Agregar</w:t>
      </w:r>
    </w:p>
    <w:p w:rsidR="00A16CBC" w:rsidRDefault="00A16CBC" w:rsidP="00A16CBC">
      <w:pPr>
        <w:pStyle w:val="Prrafodelista"/>
        <w:numPr>
          <w:ilvl w:val="2"/>
          <w:numId w:val="21"/>
        </w:numPr>
      </w:pPr>
      <w:r>
        <w:t>No hay acción o Error</w:t>
      </w:r>
    </w:p>
    <w:p w:rsidR="00DC7CCE" w:rsidRDefault="00DC7CCE" w:rsidP="00A16CBC">
      <w:pPr>
        <w:pStyle w:val="Prrafodelista"/>
        <w:numPr>
          <w:ilvl w:val="1"/>
          <w:numId w:val="20"/>
        </w:numPr>
      </w:pPr>
      <w:r>
        <w:t xml:space="preserve">Si </w:t>
      </w:r>
      <w:proofErr w:type="spellStart"/>
      <w:r>
        <w:t>TiendaOnline</w:t>
      </w:r>
      <w:proofErr w:type="spellEnd"/>
      <w:r>
        <w:t xml:space="preserve"> no está en la grilla y el cliente presiona Editar</w:t>
      </w:r>
    </w:p>
    <w:p w:rsidR="00DC7CCE" w:rsidRDefault="00DC7CCE" w:rsidP="00A16CBC">
      <w:pPr>
        <w:pStyle w:val="Prrafodelista"/>
        <w:numPr>
          <w:ilvl w:val="2"/>
          <w:numId w:val="24"/>
        </w:numPr>
      </w:pPr>
      <w:r>
        <w:t>No hay acción o Error</w:t>
      </w:r>
    </w:p>
    <w:p w:rsidR="00A16CBC" w:rsidRDefault="00A16CBC" w:rsidP="00A16CBC">
      <w:pPr>
        <w:pStyle w:val="Prrafodelista"/>
        <w:numPr>
          <w:ilvl w:val="1"/>
          <w:numId w:val="20"/>
        </w:numPr>
      </w:pPr>
      <w:r>
        <w:t xml:space="preserve">Si </w:t>
      </w:r>
      <w:proofErr w:type="spellStart"/>
      <w:r>
        <w:t>TiendaOnline</w:t>
      </w:r>
      <w:proofErr w:type="spellEnd"/>
      <w:r>
        <w:t xml:space="preserve"> no está en la grilla y el cliente presiona Agregar</w:t>
      </w:r>
    </w:p>
    <w:p w:rsidR="00A16CBC" w:rsidRDefault="00A16CBC" w:rsidP="00A16CBC">
      <w:pPr>
        <w:pStyle w:val="Prrafodelista"/>
        <w:numPr>
          <w:ilvl w:val="2"/>
          <w:numId w:val="25"/>
        </w:numPr>
      </w:pPr>
      <w:r>
        <w:t xml:space="preserve">Se abre un </w:t>
      </w:r>
      <w:proofErr w:type="spellStart"/>
      <w:r>
        <w:t>popup</w:t>
      </w:r>
      <w:proofErr w:type="spellEnd"/>
      <w:r>
        <w:t xml:space="preserve"> para que el cliente agregue el e-mail</w:t>
      </w:r>
    </w:p>
    <w:p w:rsidR="00A16CBC" w:rsidRDefault="00A16CBC" w:rsidP="00A16CBC">
      <w:pPr>
        <w:ind w:left="360"/>
      </w:pPr>
      <w:r>
        <w:t xml:space="preserve">La única aplicación sobre la que acciona el cliente es sobre </w:t>
      </w:r>
      <w:proofErr w:type="spellStart"/>
      <w:r>
        <w:t>TiendaOnline</w:t>
      </w:r>
      <w:proofErr w:type="spellEnd"/>
      <w:r>
        <w:t>.</w:t>
      </w:r>
    </w:p>
    <w:p w:rsidR="00073C85" w:rsidRDefault="00073C85" w:rsidP="00073C85">
      <w:pPr>
        <w:pStyle w:val="Prrafodelista"/>
        <w:numPr>
          <w:ilvl w:val="0"/>
          <w:numId w:val="16"/>
        </w:numPr>
      </w:pPr>
      <w:r>
        <w:t xml:space="preserve">El editar y el agregar abren un </w:t>
      </w:r>
      <w:proofErr w:type="spellStart"/>
      <w:r>
        <w:t>popup</w:t>
      </w:r>
      <w:proofErr w:type="spellEnd"/>
      <w:r>
        <w:t xml:space="preserve"> para cargar los datos (mail y estado).</w:t>
      </w:r>
    </w:p>
    <w:p w:rsidR="00073C85" w:rsidRDefault="00073C85" w:rsidP="00073C85">
      <w:pPr>
        <w:pStyle w:val="Prrafodelista"/>
        <w:numPr>
          <w:ilvl w:val="0"/>
          <w:numId w:val="16"/>
        </w:numPr>
      </w:pPr>
      <w:r>
        <w:t xml:space="preserve">El botón de aceptar de la ventana llama al </w:t>
      </w:r>
      <w:proofErr w:type="spellStart"/>
      <w:r>
        <w:t>procedure</w:t>
      </w:r>
      <w:proofErr w:type="spellEnd"/>
      <w:r>
        <w:t xml:space="preserve"> para actualizar los datos en la base</w:t>
      </w:r>
    </w:p>
    <w:p w:rsidR="00073C85" w:rsidRPr="000F4156" w:rsidRDefault="00073C85" w:rsidP="00073C85">
      <w:pPr>
        <w:pStyle w:val="Prrafodelista"/>
        <w:numPr>
          <w:ilvl w:val="0"/>
          <w:numId w:val="16"/>
        </w:numPr>
      </w:pPr>
      <w:r w:rsidRPr="000F4156">
        <w:t xml:space="preserve">El </w:t>
      </w:r>
      <w:proofErr w:type="spellStart"/>
      <w:r w:rsidRPr="000F4156">
        <w:t>procedure</w:t>
      </w:r>
      <w:proofErr w:type="spellEnd"/>
      <w:r w:rsidRPr="000F4156">
        <w:t xml:space="preserve"> realiza todas las validaciones indicado OK o error </w:t>
      </w:r>
    </w:p>
    <w:p w:rsidR="00073C85" w:rsidRPr="00546EA7" w:rsidRDefault="00073C85" w:rsidP="00073C85">
      <w:pPr>
        <w:pStyle w:val="Prrafodelista"/>
        <w:rPr>
          <w:color w:val="FF0000"/>
        </w:rPr>
      </w:pPr>
    </w:p>
    <w:p w:rsidR="000F4156" w:rsidRDefault="000F4156" w:rsidP="000F4156">
      <w:pPr>
        <w:autoSpaceDE w:val="0"/>
        <w:autoSpaceDN w:val="0"/>
        <w:adjustRightInd w:val="0"/>
        <w:spacing w:after="0"/>
        <w:contextualSpacing w:val="0"/>
        <w:jc w:val="left"/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HabilitacionUsuario</w:t>
      </w:r>
      <w:proofErr w:type="spell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p_identidadaplicacion</w:t>
      </w:r>
      <w:proofErr w:type="spell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IN</w:t>
      </w: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tblentidadaplicacion.identidadaplicacion%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TYPE</w:t>
      </w: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,</w:t>
      </w:r>
      <w:proofErr w:type="spellEnd"/>
    </w:p>
    <w:p w:rsidR="000F4156" w:rsidRDefault="000F4156" w:rsidP="000F4156">
      <w:pPr>
        <w:autoSpaceDE w:val="0"/>
        <w:autoSpaceDN w:val="0"/>
        <w:adjustRightInd w:val="0"/>
        <w:spacing w:after="0"/>
        <w:contextualSpacing w:val="0"/>
        <w:jc w:val="left"/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p_identidad</w:t>
      </w:r>
      <w:proofErr w:type="spellEnd"/>
      <w:proofErr w:type="gram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          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IN</w:t>
      </w: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entidades.identidad%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type</w:t>
      </w:r>
      <w:proofErr w:type="spell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,</w:t>
      </w:r>
    </w:p>
    <w:p w:rsidR="000F4156" w:rsidRDefault="000F4156" w:rsidP="000F4156">
      <w:pPr>
        <w:autoSpaceDE w:val="0"/>
        <w:autoSpaceDN w:val="0"/>
        <w:adjustRightInd w:val="0"/>
        <w:spacing w:after="0"/>
        <w:contextualSpacing w:val="0"/>
        <w:jc w:val="left"/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p_cdsucursal</w:t>
      </w:r>
      <w:proofErr w:type="spellEnd"/>
      <w:proofErr w:type="gram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         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IN</w:t>
      </w: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tblcuenta.cdsucursal%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type</w:t>
      </w:r>
      <w:proofErr w:type="spell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,</w:t>
      </w:r>
    </w:p>
    <w:p w:rsidR="000F4156" w:rsidRDefault="000F4156" w:rsidP="000F4156">
      <w:pPr>
        <w:autoSpaceDE w:val="0"/>
        <w:autoSpaceDN w:val="0"/>
        <w:adjustRightInd w:val="0"/>
        <w:spacing w:after="0"/>
        <w:contextualSpacing w:val="0"/>
        <w:jc w:val="left"/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p_idcuenta</w:t>
      </w:r>
      <w:proofErr w:type="spellEnd"/>
      <w:proofErr w:type="gram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           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IN</w:t>
      </w: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tblcuenta.idcuenta%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type</w:t>
      </w:r>
      <w:proofErr w:type="spell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,</w:t>
      </w:r>
    </w:p>
    <w:p w:rsidR="000F4156" w:rsidRDefault="000F4156" w:rsidP="000F4156">
      <w:pPr>
        <w:autoSpaceDE w:val="0"/>
        <w:autoSpaceDN w:val="0"/>
        <w:adjustRightInd w:val="0"/>
        <w:spacing w:after="0"/>
        <w:contextualSpacing w:val="0"/>
        <w:jc w:val="left"/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p_aplicacion</w:t>
      </w:r>
      <w:proofErr w:type="spellEnd"/>
      <w:proofErr w:type="gram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         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IN</w:t>
      </w: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tblentidadaplicacion.vlaplicacion%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type</w:t>
      </w:r>
      <w:proofErr w:type="spell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,</w:t>
      </w:r>
    </w:p>
    <w:p w:rsidR="000F4156" w:rsidRDefault="000F4156" w:rsidP="000F4156">
      <w:pPr>
        <w:autoSpaceDE w:val="0"/>
        <w:autoSpaceDN w:val="0"/>
        <w:adjustRightInd w:val="0"/>
        <w:spacing w:after="0"/>
        <w:contextualSpacing w:val="0"/>
        <w:jc w:val="left"/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p_idpersona</w:t>
      </w:r>
      <w:proofErr w:type="spellEnd"/>
      <w:proofErr w:type="gram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IN</w:t>
      </w: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personas.idpersona%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type</w:t>
      </w:r>
      <w:proofErr w:type="spell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,</w:t>
      </w:r>
    </w:p>
    <w:p w:rsidR="000F4156" w:rsidRDefault="000F4156" w:rsidP="000F4156">
      <w:pPr>
        <w:autoSpaceDE w:val="0"/>
        <w:autoSpaceDN w:val="0"/>
        <w:adjustRightInd w:val="0"/>
        <w:spacing w:after="0"/>
        <w:contextualSpacing w:val="0"/>
        <w:jc w:val="left"/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p_mail</w:t>
      </w:r>
      <w:proofErr w:type="spellEnd"/>
      <w:proofErr w:type="gram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     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IN</w:t>
      </w: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tblentidadaplicacion.mail%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type</w:t>
      </w:r>
      <w:proofErr w:type="spell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,</w:t>
      </w:r>
    </w:p>
    <w:p w:rsidR="000F4156" w:rsidRDefault="000F4156" w:rsidP="000F4156">
      <w:pPr>
        <w:autoSpaceDE w:val="0"/>
        <w:autoSpaceDN w:val="0"/>
        <w:adjustRightInd w:val="0"/>
        <w:spacing w:after="0"/>
        <w:contextualSpacing w:val="0"/>
        <w:jc w:val="left"/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</w:pPr>
      <w:proofErr w:type="spell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p_</w:t>
      </w:r>
      <w:proofErr w:type="gram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icactivo</w:t>
      </w:r>
      <w:proofErr w:type="spell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IN</w:t>
      </w:r>
      <w:proofErr w:type="gram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tblentidadaplicacion.icactivo%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type</w:t>
      </w:r>
      <w:proofErr w:type="spell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,</w:t>
      </w:r>
    </w:p>
    <w:p w:rsidR="000F4156" w:rsidRDefault="000F4156" w:rsidP="000F4156">
      <w:pPr>
        <w:autoSpaceDE w:val="0"/>
        <w:autoSpaceDN w:val="0"/>
        <w:adjustRightInd w:val="0"/>
        <w:spacing w:after="0"/>
        <w:contextualSpacing w:val="0"/>
        <w:jc w:val="left"/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p_ok</w:t>
      </w:r>
      <w:proofErr w:type="spellEnd"/>
      <w:proofErr w:type="gram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       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OUT</w:t>
      </w: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Integer</w:t>
      </w: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,</w:t>
      </w:r>
    </w:p>
    <w:p w:rsidR="00546EA7" w:rsidRDefault="000F4156" w:rsidP="000F4156">
      <w:pPr>
        <w:rPr>
          <w:rFonts w:ascii="Courier New" w:eastAsiaTheme="minorHAnsi" w:hAnsi="Courier New" w:cs="Courier New"/>
          <w:color w:val="000080"/>
          <w:szCs w:val="20"/>
          <w:lang w:val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p_error</w:t>
      </w:r>
      <w:proofErr w:type="spellEnd"/>
      <w:proofErr w:type="gramEnd"/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    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OUT</w:t>
      </w: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80"/>
          <w:szCs w:val="20"/>
          <w:highlight w:val="white"/>
          <w:lang w:val="en-US"/>
        </w:rPr>
        <w:t>varchar2</w:t>
      </w:r>
      <w:r>
        <w:rPr>
          <w:rFonts w:ascii="Courier New" w:eastAsiaTheme="minorHAnsi" w:hAnsi="Courier New" w:cs="Courier New"/>
          <w:color w:val="000080"/>
          <w:szCs w:val="20"/>
          <w:highlight w:val="white"/>
          <w:lang w:val="en-US"/>
        </w:rPr>
        <w:t>)</w:t>
      </w:r>
    </w:p>
    <w:p w:rsidR="000F4156" w:rsidRDefault="000F4156" w:rsidP="000F4156">
      <w:pPr>
        <w:rPr>
          <w:rFonts w:ascii="Courier New" w:eastAsiaTheme="minorHAnsi" w:hAnsi="Courier New" w:cs="Courier New"/>
          <w:color w:val="000080"/>
          <w:szCs w:val="20"/>
          <w:lang w:val="en-US"/>
        </w:rPr>
      </w:pPr>
    </w:p>
    <w:p w:rsidR="000F4156" w:rsidRPr="000F4156" w:rsidRDefault="000F4156" w:rsidP="000F4156">
      <w:pPr>
        <w:rPr>
          <w:noProof/>
          <w:color w:val="FF0000"/>
          <w:lang w:eastAsia="es-AR"/>
        </w:rPr>
      </w:pPr>
      <w:r w:rsidRPr="00F768F0">
        <w:rPr>
          <w:noProof/>
          <w:color w:val="1F4E79" w:themeColor="accent1" w:themeShade="80"/>
          <w:lang w:eastAsia="es-AR"/>
        </w:rPr>
        <w:t xml:space="preserve">Charles: </w:t>
      </w:r>
      <w:r>
        <w:rPr>
          <w:noProof/>
          <w:color w:val="1F4E79" w:themeColor="accent1" w:themeShade="80"/>
          <w:lang w:eastAsia="es-AR"/>
        </w:rPr>
        <w:t>todos los datos para la entrada de este procedimiento esta disponibles en los distintos cursores llamados en el entorno de la WEB.</w:t>
      </w:r>
    </w:p>
    <w:p w:rsidR="00073C85" w:rsidRDefault="00073C85" w:rsidP="00073C85">
      <w:pPr>
        <w:pStyle w:val="Prrafodelista"/>
        <w:rPr>
          <w:noProof/>
          <w:lang w:eastAsia="es-AR"/>
        </w:rPr>
      </w:pPr>
    </w:p>
    <w:p w:rsidR="004D28CF" w:rsidRPr="000F4156" w:rsidRDefault="00073C85" w:rsidP="004E6377">
      <w:pPr>
        <w:pStyle w:val="Prrafodelista"/>
        <w:numPr>
          <w:ilvl w:val="0"/>
          <w:numId w:val="16"/>
        </w:numPr>
        <w:rPr>
          <w:b/>
          <w:i/>
        </w:rPr>
      </w:pPr>
      <w:r>
        <w:t xml:space="preserve">Al cerrar la ventana se refresca la grilla invocando al </w:t>
      </w:r>
      <w:proofErr w:type="spellStart"/>
      <w:r>
        <w:t>procedure</w:t>
      </w:r>
      <w:proofErr w:type="spellEnd"/>
      <w:r>
        <w:t xml:space="preserve"> que la carga</w:t>
      </w:r>
      <w:bookmarkStart w:id="1" w:name="_GoBack"/>
      <w:bookmarkEnd w:id="1"/>
    </w:p>
    <w:p w:rsidR="004D28CF" w:rsidRPr="004D28CF" w:rsidRDefault="004D28CF" w:rsidP="00A16CBC">
      <w:pPr>
        <w:rPr>
          <w:b/>
          <w:i/>
        </w:rPr>
      </w:pPr>
      <w:r w:rsidRPr="004D28CF">
        <w:rPr>
          <w:b/>
          <w:i/>
        </w:rPr>
        <w:t xml:space="preserve">Notas </w:t>
      </w:r>
      <w:proofErr w:type="spellStart"/>
      <w:r w:rsidRPr="004D28CF">
        <w:rPr>
          <w:b/>
          <w:i/>
        </w:rPr>
        <w:t>Lety</w:t>
      </w:r>
      <w:proofErr w:type="spellEnd"/>
      <w:r w:rsidRPr="004D28CF">
        <w:rPr>
          <w:b/>
          <w:i/>
        </w:rPr>
        <w:t>:</w:t>
      </w:r>
    </w:p>
    <w:p w:rsidR="004D28CF" w:rsidRDefault="004D28CF" w:rsidP="004D28CF">
      <w:pPr>
        <w:pStyle w:val="Prrafodelista"/>
        <w:numPr>
          <w:ilvl w:val="2"/>
          <w:numId w:val="25"/>
        </w:numPr>
        <w:ind w:left="284"/>
      </w:pPr>
      <w:r>
        <w:t>Debe crear la vista en la raíz:</w:t>
      </w:r>
    </w:p>
    <w:p w:rsidR="004D28CF" w:rsidRDefault="004D28CF" w:rsidP="004D28CF">
      <w:pPr>
        <w:pStyle w:val="Prrafodelista"/>
        <w:ind w:left="284"/>
      </w:pPr>
      <w:r w:rsidRPr="004D28CF">
        <w:t>SolucionesVital\Vital.Web\trunk\Vital.Web\Areas\Telemarketing\Views\Clientes\</w:t>
      </w:r>
    </w:p>
    <w:p w:rsidR="004D28CF" w:rsidRDefault="004D28CF" w:rsidP="004D28CF">
      <w:pPr>
        <w:pStyle w:val="Prrafodelista"/>
        <w:ind w:left="284"/>
      </w:pPr>
    </w:p>
    <w:p w:rsidR="004D28CF" w:rsidRDefault="004D28CF" w:rsidP="004D28CF">
      <w:pPr>
        <w:pStyle w:val="Prrafodelista"/>
        <w:numPr>
          <w:ilvl w:val="2"/>
          <w:numId w:val="25"/>
        </w:numPr>
        <w:ind w:left="284"/>
      </w:pPr>
      <w:r>
        <w:t xml:space="preserve">Usar el </w:t>
      </w:r>
      <w:proofErr w:type="spellStart"/>
      <w:r>
        <w:t>controller</w:t>
      </w:r>
      <w:proofErr w:type="spellEnd"/>
      <w:r>
        <w:t>:</w:t>
      </w:r>
    </w:p>
    <w:p w:rsidR="004D28CF" w:rsidRDefault="004D28CF" w:rsidP="004D28CF">
      <w:pPr>
        <w:pStyle w:val="Prrafodelista"/>
        <w:ind w:left="284"/>
      </w:pPr>
      <w:r w:rsidRPr="004D28CF">
        <w:t>SolucionesVital\Vital.Web\trunk\Vital.Web\Areas\Telemarketing\Controllers\</w:t>
      </w:r>
      <w:r w:rsidRPr="004D28CF">
        <w:rPr>
          <w:b/>
        </w:rPr>
        <w:t>ClientesController.cs</w:t>
      </w:r>
    </w:p>
    <w:p w:rsidR="004D28CF" w:rsidRDefault="004D28CF" w:rsidP="004D28CF">
      <w:pPr>
        <w:pStyle w:val="Prrafodelista"/>
        <w:ind w:left="284"/>
      </w:pPr>
    </w:p>
    <w:p w:rsidR="004D28CF" w:rsidRDefault="004D28CF" w:rsidP="004D28CF">
      <w:pPr>
        <w:pStyle w:val="Prrafodelista"/>
        <w:numPr>
          <w:ilvl w:val="2"/>
          <w:numId w:val="25"/>
        </w:numPr>
        <w:ind w:left="284"/>
      </w:pPr>
      <w:r>
        <w:t xml:space="preserve">Crear el </w:t>
      </w:r>
      <w:proofErr w:type="spellStart"/>
      <w:r>
        <w:t>js</w:t>
      </w:r>
      <w:proofErr w:type="spellEnd"/>
      <w:r>
        <w:t xml:space="preserve"> en la raíz:</w:t>
      </w:r>
    </w:p>
    <w:p w:rsidR="004D28CF" w:rsidRDefault="004D28CF" w:rsidP="004D28CF">
      <w:pPr>
        <w:pStyle w:val="Prrafodelista"/>
        <w:ind w:left="284"/>
      </w:pPr>
      <w:r w:rsidRPr="004D28CF">
        <w:lastRenderedPageBreak/>
        <w:t>SolucionesVital\Vital.Web\trunk\Vital.Web\Scripts\Vital\</w:t>
      </w:r>
      <w:r>
        <w:t>Telemarketing\</w:t>
      </w:r>
    </w:p>
    <w:p w:rsidR="004D28CF" w:rsidRDefault="004D28CF" w:rsidP="00A16CBC"/>
    <w:bookmarkEnd w:id="0"/>
    <w:sectPr w:rsidR="004D28CF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D48" w:rsidRDefault="00A25D48" w:rsidP="00A25D48">
      <w:pPr>
        <w:spacing w:after="0"/>
      </w:pPr>
      <w:r>
        <w:separator/>
      </w:r>
    </w:p>
  </w:endnote>
  <w:endnote w:type="continuationSeparator" w:id="0">
    <w:p w:rsidR="00A25D48" w:rsidRDefault="00A25D48" w:rsidP="00A25D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D48" w:rsidRDefault="00A25D48" w:rsidP="00A25D48">
      <w:pPr>
        <w:spacing w:after="0"/>
      </w:pPr>
      <w:r>
        <w:separator/>
      </w:r>
    </w:p>
  </w:footnote>
  <w:footnote w:type="continuationSeparator" w:id="0">
    <w:p w:rsidR="00A25D48" w:rsidRDefault="00A25D48" w:rsidP="00A25D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D48" w:rsidRDefault="00A25D48" w:rsidP="00A25D48">
    <w:pPr>
      <w:pStyle w:val="Encabezado"/>
      <w:ind w:left="7080"/>
    </w:pPr>
    <w:r>
      <w:rPr>
        <w:noProof/>
        <w:lang w:eastAsia="es-AR"/>
      </w:rPr>
      <w:drawing>
        <wp:inline distT="0" distB="0" distL="0" distR="0" wp14:anchorId="7A952D3A" wp14:editId="47F50135">
          <wp:extent cx="1476375" cy="727935"/>
          <wp:effectExtent l="0" t="0" r="0" b="0"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727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47C4"/>
    <w:multiLevelType w:val="multilevel"/>
    <w:tmpl w:val="F184DF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79A4DCA"/>
    <w:multiLevelType w:val="hybridMultilevel"/>
    <w:tmpl w:val="F9D63A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B0092"/>
    <w:multiLevelType w:val="hybridMultilevel"/>
    <w:tmpl w:val="223CC8A6"/>
    <w:lvl w:ilvl="0" w:tplc="2B081D04">
      <w:numFmt w:val="bullet"/>
      <w:lvlText w:val="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E280E"/>
    <w:multiLevelType w:val="multilevel"/>
    <w:tmpl w:val="C14AAD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8683B"/>
    <w:multiLevelType w:val="hybridMultilevel"/>
    <w:tmpl w:val="A46417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7556E"/>
    <w:multiLevelType w:val="hybridMultilevel"/>
    <w:tmpl w:val="43687CC6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5F0058"/>
    <w:multiLevelType w:val="hybridMultilevel"/>
    <w:tmpl w:val="0EA07072"/>
    <w:lvl w:ilvl="0" w:tplc="2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BA78E4"/>
    <w:multiLevelType w:val="hybridMultilevel"/>
    <w:tmpl w:val="30BC210E"/>
    <w:lvl w:ilvl="0" w:tplc="2C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2790783E"/>
    <w:multiLevelType w:val="hybridMultilevel"/>
    <w:tmpl w:val="4DE475CC"/>
    <w:lvl w:ilvl="0" w:tplc="2B081D04">
      <w:numFmt w:val="bullet"/>
      <w:lvlText w:val=""/>
      <w:lvlJc w:val="left"/>
      <w:pPr>
        <w:ind w:left="1068" w:hanging="360"/>
      </w:pPr>
      <w:rPr>
        <w:rFonts w:ascii="Wingdings" w:eastAsia="MS Mincho" w:hAnsi="Wingdings" w:cs="Times New Roman"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392E1D"/>
    <w:multiLevelType w:val="hybridMultilevel"/>
    <w:tmpl w:val="7A2439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BA3333"/>
    <w:multiLevelType w:val="multilevel"/>
    <w:tmpl w:val="C14AAD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134CA8"/>
    <w:multiLevelType w:val="hybridMultilevel"/>
    <w:tmpl w:val="134C9A4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316C12"/>
    <w:multiLevelType w:val="hybridMultilevel"/>
    <w:tmpl w:val="74B269B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3D77A7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5406F0F"/>
    <w:multiLevelType w:val="multilevel"/>
    <w:tmpl w:val="E460B3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47B66303"/>
    <w:multiLevelType w:val="hybridMultilevel"/>
    <w:tmpl w:val="8E5035FC"/>
    <w:lvl w:ilvl="0" w:tplc="2C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48273EF2"/>
    <w:multiLevelType w:val="hybridMultilevel"/>
    <w:tmpl w:val="75C440E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FC3A39"/>
    <w:multiLevelType w:val="hybridMultilevel"/>
    <w:tmpl w:val="C2444C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E6FDC"/>
    <w:multiLevelType w:val="multilevel"/>
    <w:tmpl w:val="46C0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676D87"/>
    <w:multiLevelType w:val="hybridMultilevel"/>
    <w:tmpl w:val="D8B2CF28"/>
    <w:lvl w:ilvl="0" w:tplc="2C0A0015">
      <w:start w:val="1"/>
      <w:numFmt w:val="upperLetter"/>
      <w:lvlText w:val="%1."/>
      <w:lvlJc w:val="left"/>
      <w:pPr>
        <w:ind w:left="360" w:hanging="360"/>
      </w:pPr>
    </w:lvl>
    <w:lvl w:ilvl="1" w:tplc="2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C0A0019">
      <w:start w:val="1"/>
      <w:numFmt w:val="lowerLetter"/>
      <w:lvlText w:val="%3."/>
      <w:lvlJc w:val="left"/>
      <w:pPr>
        <w:ind w:left="1800" w:hanging="180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542842"/>
    <w:multiLevelType w:val="hybridMultilevel"/>
    <w:tmpl w:val="BB9E47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712F2"/>
    <w:multiLevelType w:val="hybridMultilevel"/>
    <w:tmpl w:val="EA1AA3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84D37"/>
    <w:multiLevelType w:val="hybridMultilevel"/>
    <w:tmpl w:val="4786304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68C455A"/>
    <w:multiLevelType w:val="hybridMultilevel"/>
    <w:tmpl w:val="1D6AF12E"/>
    <w:lvl w:ilvl="0" w:tplc="0870270A">
      <w:start w:val="1"/>
      <w:numFmt w:val="bullet"/>
      <w:lvlText w:val=""/>
      <w:lvlJc w:val="left"/>
      <w:pPr>
        <w:ind w:left="661" w:hanging="360"/>
      </w:pPr>
      <w:rPr>
        <w:rFonts w:ascii="Symbol" w:eastAsia="MS Mincho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24" w15:restartNumberingAfterBreak="0">
    <w:nsid w:val="6FBC4DB8"/>
    <w:multiLevelType w:val="multilevel"/>
    <w:tmpl w:val="C14AAD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091631"/>
    <w:multiLevelType w:val="hybridMultilevel"/>
    <w:tmpl w:val="00CE503C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9"/>
  </w:num>
  <w:num w:numId="3">
    <w:abstractNumId w:val="22"/>
  </w:num>
  <w:num w:numId="4">
    <w:abstractNumId w:val="21"/>
  </w:num>
  <w:num w:numId="5">
    <w:abstractNumId w:val="6"/>
  </w:num>
  <w:num w:numId="6">
    <w:abstractNumId w:val="17"/>
  </w:num>
  <w:num w:numId="7">
    <w:abstractNumId w:val="0"/>
  </w:num>
  <w:num w:numId="8">
    <w:abstractNumId w:val="3"/>
  </w:num>
  <w:num w:numId="9">
    <w:abstractNumId w:val="24"/>
  </w:num>
  <w:num w:numId="10">
    <w:abstractNumId w:val="18"/>
  </w:num>
  <w:num w:numId="11">
    <w:abstractNumId w:val="14"/>
  </w:num>
  <w:num w:numId="12">
    <w:abstractNumId w:val="10"/>
  </w:num>
  <w:num w:numId="13">
    <w:abstractNumId w:val="13"/>
  </w:num>
  <w:num w:numId="14">
    <w:abstractNumId w:val="16"/>
  </w:num>
  <w:num w:numId="15">
    <w:abstractNumId w:val="4"/>
  </w:num>
  <w:num w:numId="16">
    <w:abstractNumId w:val="2"/>
  </w:num>
  <w:num w:numId="17">
    <w:abstractNumId w:val="20"/>
  </w:num>
  <w:num w:numId="18">
    <w:abstractNumId w:val="8"/>
  </w:num>
  <w:num w:numId="19">
    <w:abstractNumId w:val="25"/>
  </w:num>
  <w:num w:numId="20">
    <w:abstractNumId w:val="16"/>
    <w:lvlOverride w:ilvl="0">
      <w:lvl w:ilvl="0" w:tplc="2C0A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2C0A0019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 w:tplc="2C0A001B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 w:tplc="2C0A000F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 w:tplc="2C0A0019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 w:tplc="2C0A001B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 w:tplc="2C0A000F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 w:tplc="2C0A0019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 w:tplc="2C0A001B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21">
    <w:abstractNumId w:val="5"/>
  </w:num>
  <w:num w:numId="22">
    <w:abstractNumId w:val="15"/>
  </w:num>
  <w:num w:numId="23">
    <w:abstractNumId w:val="7"/>
  </w:num>
  <w:num w:numId="24">
    <w:abstractNumId w:val="11"/>
  </w:num>
  <w:num w:numId="25">
    <w:abstractNumId w:val="12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89"/>
    <w:rsid w:val="00005348"/>
    <w:rsid w:val="00073C85"/>
    <w:rsid w:val="00095BC2"/>
    <w:rsid w:val="000F4156"/>
    <w:rsid w:val="00151448"/>
    <w:rsid w:val="001C5945"/>
    <w:rsid w:val="00206302"/>
    <w:rsid w:val="00356122"/>
    <w:rsid w:val="003A37D6"/>
    <w:rsid w:val="003E6E5B"/>
    <w:rsid w:val="00420727"/>
    <w:rsid w:val="004B2C6A"/>
    <w:rsid w:val="004C0F5F"/>
    <w:rsid w:val="004C184D"/>
    <w:rsid w:val="004D28CF"/>
    <w:rsid w:val="004D2ED1"/>
    <w:rsid w:val="00546EA7"/>
    <w:rsid w:val="00646E81"/>
    <w:rsid w:val="00666D13"/>
    <w:rsid w:val="006D00DF"/>
    <w:rsid w:val="00711F89"/>
    <w:rsid w:val="00753634"/>
    <w:rsid w:val="007B1943"/>
    <w:rsid w:val="007D17DA"/>
    <w:rsid w:val="008365C0"/>
    <w:rsid w:val="008D14D2"/>
    <w:rsid w:val="00905BCB"/>
    <w:rsid w:val="009D2446"/>
    <w:rsid w:val="00A12426"/>
    <w:rsid w:val="00A16CBC"/>
    <w:rsid w:val="00A21FDE"/>
    <w:rsid w:val="00A25D48"/>
    <w:rsid w:val="00B7138B"/>
    <w:rsid w:val="00B90E85"/>
    <w:rsid w:val="00BD01B1"/>
    <w:rsid w:val="00BD0854"/>
    <w:rsid w:val="00C8168D"/>
    <w:rsid w:val="00CB5202"/>
    <w:rsid w:val="00CC385C"/>
    <w:rsid w:val="00D72E09"/>
    <w:rsid w:val="00D923B9"/>
    <w:rsid w:val="00DC7CCE"/>
    <w:rsid w:val="00DD2B91"/>
    <w:rsid w:val="00F36753"/>
    <w:rsid w:val="00F768F0"/>
    <w:rsid w:val="00F93B74"/>
    <w:rsid w:val="00F95067"/>
    <w:rsid w:val="00F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D16CB-FCCE-478E-96F9-DA9EF9DE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3B9"/>
    <w:pPr>
      <w:spacing w:after="240" w:line="240" w:lineRule="auto"/>
      <w:contextualSpacing/>
      <w:jc w:val="both"/>
    </w:pPr>
    <w:rPr>
      <w:rFonts w:ascii="Tahoma" w:eastAsia="MS Mincho" w:hAnsi="Tahoma" w:cs="Times New Roman"/>
      <w:sz w:val="20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923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2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5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3B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923B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Body1">
    <w:name w:val="Body 1"/>
    <w:qFormat/>
    <w:rsid w:val="00D923B9"/>
    <w:pPr>
      <w:spacing w:before="100" w:after="100" w:line="280" w:lineRule="exact"/>
    </w:pPr>
    <w:rPr>
      <w:rFonts w:ascii="Calibri" w:eastAsia="Times New Roman" w:hAnsi="Calibri" w:cs="Times New Roman"/>
      <w:sz w:val="24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25D4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25D48"/>
    <w:rPr>
      <w:rFonts w:ascii="Tahoma" w:eastAsia="MS Mincho" w:hAnsi="Tahoma" w:cs="Times New Roman"/>
      <w:sz w:val="20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A25D4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D48"/>
    <w:rPr>
      <w:rFonts w:ascii="Tahoma" w:eastAsia="MS Mincho" w:hAnsi="Tahoma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BD0854"/>
    <w:pPr>
      <w:ind w:left="720"/>
    </w:pPr>
  </w:style>
  <w:style w:type="character" w:styleId="Hipervnculo">
    <w:name w:val="Hyperlink"/>
    <w:basedOn w:val="Fuentedeprrafopredeter"/>
    <w:uiPriority w:val="99"/>
    <w:semiHidden/>
    <w:unhideWhenUsed/>
    <w:rsid w:val="00BD0854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38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B7138B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B7138B"/>
    <w:pPr>
      <w:spacing w:after="0" w:line="240" w:lineRule="auto"/>
      <w:contextualSpacing/>
      <w:jc w:val="both"/>
    </w:pPr>
    <w:rPr>
      <w:rFonts w:ascii="Tahoma" w:eastAsia="MS Mincho" w:hAnsi="Tahoma" w:cs="Times New Roman"/>
      <w:sz w:val="20"/>
      <w:szCs w:val="24"/>
    </w:rPr>
  </w:style>
  <w:style w:type="character" w:styleId="Textoennegrita">
    <w:name w:val="Strong"/>
    <w:basedOn w:val="Fuentedeprrafopredeter"/>
    <w:uiPriority w:val="22"/>
    <w:qFormat/>
    <w:rsid w:val="00B7138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F950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A21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6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675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Perez Weiss</dc:creator>
  <cp:keywords/>
  <dc:description/>
  <cp:lastModifiedBy>Charles Maldonado</cp:lastModifiedBy>
  <cp:revision>2</cp:revision>
  <dcterms:created xsi:type="dcterms:W3CDTF">2021-07-22T19:50:00Z</dcterms:created>
  <dcterms:modified xsi:type="dcterms:W3CDTF">2021-07-22T19:50:00Z</dcterms:modified>
</cp:coreProperties>
</file>