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C0ED6" w14:textId="77777777" w:rsidR="003C2746" w:rsidRDefault="00576F1C" w:rsidP="00767518">
      <w:pPr>
        <w:jc w:val="center"/>
      </w:pPr>
      <w:r>
        <w:t>ITEC 2120 Project Instructions</w:t>
      </w:r>
    </w:p>
    <w:p w14:paraId="41E1E87B" w14:textId="77777777" w:rsidR="00576F1C" w:rsidRDefault="00576F1C" w:rsidP="00767518">
      <w:pPr>
        <w:jc w:val="center"/>
      </w:pPr>
      <w:r>
        <w:t>Summer 2014</w:t>
      </w:r>
    </w:p>
    <w:p w14:paraId="12A08E21" w14:textId="77777777" w:rsidR="009F4F4D" w:rsidRDefault="009F4F4D"/>
    <w:p w14:paraId="34793A7E" w14:textId="5116DFF6" w:rsidR="00576F1C" w:rsidRDefault="009F4F4D">
      <w:r>
        <w:t xml:space="preserve">You </w:t>
      </w:r>
      <w:r w:rsidR="00D7571D">
        <w:t>will</w:t>
      </w:r>
      <w:r>
        <w:t xml:space="preserve"> create a Processing sketch that will allow students to test their knowledge about Georgia counties.</w:t>
      </w:r>
    </w:p>
    <w:p w14:paraId="29C5B796" w14:textId="77777777" w:rsidR="009F4F4D" w:rsidRDefault="009F4F4D"/>
    <w:p w14:paraId="2120B7BB" w14:textId="77777777" w:rsidR="009F4F4D" w:rsidRDefault="009F4F4D">
      <w:r>
        <w:t xml:space="preserve">You can extract </w:t>
      </w:r>
      <w:r w:rsidR="002B4503">
        <w:t>the data for Georgia county borders from here:</w:t>
      </w:r>
    </w:p>
    <w:p w14:paraId="7F354A49" w14:textId="77777777" w:rsidR="002B4503" w:rsidRDefault="002B4503"/>
    <w:p w14:paraId="3A6FCC0E" w14:textId="759AB841" w:rsidR="002B4503" w:rsidRDefault="00D7571D">
      <w:r>
        <w:t xml:space="preserve">    </w:t>
      </w:r>
      <w:hyperlink r:id="rId6" w:history="1">
        <w:r w:rsidR="00767518" w:rsidRPr="002F4C0F">
          <w:rPr>
            <w:rStyle w:val="Hyperlink"/>
          </w:rPr>
          <w:t>http://nifty.stanford.edu/2014/wayne-purple-america/purple-america-data.zip</w:t>
        </w:r>
      </w:hyperlink>
    </w:p>
    <w:p w14:paraId="6DF40089" w14:textId="77777777" w:rsidR="00767518" w:rsidRDefault="00767518"/>
    <w:p w14:paraId="44C5849A" w14:textId="49EEF432" w:rsidR="009F4F4D" w:rsidRDefault="00767518">
      <w:r>
        <w:t xml:space="preserve">You may use any of the code in the Processing Sketch found on </w:t>
      </w:r>
      <w:proofErr w:type="spellStart"/>
      <w:r>
        <w:t>OneDrive</w:t>
      </w:r>
      <w:proofErr w:type="spellEnd"/>
      <w:r>
        <w:t xml:space="preserve"> under ‘Project Materials’. The </w:t>
      </w:r>
      <w:r w:rsidR="00D7571D">
        <w:t xml:space="preserve">reference </w:t>
      </w:r>
      <w:r>
        <w:t>Processin</w:t>
      </w:r>
      <w:r w:rsidR="00D7571D">
        <w:t>g s</w:t>
      </w:r>
      <w:r>
        <w:t xml:space="preserve">ketch is zipped in GeorgiaMap_WIP.zip. </w:t>
      </w:r>
    </w:p>
    <w:p w14:paraId="687CD319" w14:textId="58A7C367" w:rsidR="00767518" w:rsidRDefault="00D7571D">
      <w:r>
        <w:t xml:space="preserve"> </w:t>
      </w:r>
    </w:p>
    <w:p w14:paraId="17BB470B" w14:textId="77777777" w:rsidR="00767518" w:rsidRDefault="00767518">
      <w:r>
        <w:t>You’re free to build the sketch from scratch too – it’s your choice.</w:t>
      </w:r>
    </w:p>
    <w:p w14:paraId="06A12620" w14:textId="77777777" w:rsidR="00767518" w:rsidRDefault="00767518">
      <w:bookmarkStart w:id="0" w:name="_GoBack"/>
      <w:bookmarkEnd w:id="0"/>
    </w:p>
    <w:p w14:paraId="6F4044C8" w14:textId="6F1AEF6A" w:rsidR="00767518" w:rsidRDefault="00767518">
      <w:r>
        <w:t>Your sketch should have these characteristics</w:t>
      </w:r>
      <w:r w:rsidR="008C2B52">
        <w:t xml:space="preserve"> (with rubric</w:t>
      </w:r>
      <w:r w:rsidR="00D7571D">
        <w:t>/scoring</w:t>
      </w:r>
      <w:r w:rsidR="008C2B52">
        <w:t>)</w:t>
      </w:r>
      <w:r>
        <w:t>:</w:t>
      </w:r>
    </w:p>
    <w:p w14:paraId="0F9B9E7A" w14:textId="77777777" w:rsidR="00767518" w:rsidRDefault="00767518"/>
    <w:p w14:paraId="601B5E7F" w14:textId="77777777" w:rsidR="00767518" w:rsidRPr="003E66BD" w:rsidRDefault="00081B9F" w:rsidP="00081B9F">
      <w:pPr>
        <w:pStyle w:val="ListParagraph"/>
        <w:numPr>
          <w:ilvl w:val="0"/>
          <w:numId w:val="1"/>
        </w:numPr>
        <w:rPr>
          <w:color w:val="4F81BD" w:themeColor="accent1"/>
        </w:rPr>
      </w:pPr>
      <w:r>
        <w:t xml:space="preserve">5 </w:t>
      </w:r>
      <w:r>
        <w:tab/>
      </w:r>
      <w:r w:rsidR="00767518" w:rsidRPr="003E66BD">
        <w:rPr>
          <w:color w:val="4F81BD" w:themeColor="accent1"/>
        </w:rPr>
        <w:t xml:space="preserve">Display of the </w:t>
      </w:r>
      <w:proofErr w:type="spellStart"/>
      <w:r w:rsidR="00767518" w:rsidRPr="003E66BD">
        <w:rPr>
          <w:color w:val="4F81BD" w:themeColor="accent1"/>
        </w:rPr>
        <w:t>Geogia</w:t>
      </w:r>
      <w:proofErr w:type="spellEnd"/>
      <w:r w:rsidR="00767518" w:rsidRPr="003E66BD">
        <w:rPr>
          <w:color w:val="4F81BD" w:themeColor="accent1"/>
        </w:rPr>
        <w:t xml:space="preserve"> map, by county</w:t>
      </w:r>
    </w:p>
    <w:p w14:paraId="15052679" w14:textId="77777777" w:rsidR="00767518" w:rsidRPr="003E66BD" w:rsidRDefault="00081B9F" w:rsidP="00081B9F">
      <w:pPr>
        <w:pStyle w:val="ListParagraph"/>
        <w:numPr>
          <w:ilvl w:val="0"/>
          <w:numId w:val="1"/>
        </w:numPr>
        <w:rPr>
          <w:color w:val="4F81BD" w:themeColor="accent1"/>
        </w:rPr>
      </w:pPr>
      <w:r w:rsidRPr="003E66BD">
        <w:rPr>
          <w:color w:val="4F81BD" w:themeColor="accent1"/>
        </w:rPr>
        <w:t xml:space="preserve">5 </w:t>
      </w:r>
      <w:r w:rsidRPr="003E66BD">
        <w:rPr>
          <w:color w:val="4F81BD" w:themeColor="accent1"/>
        </w:rPr>
        <w:tab/>
      </w:r>
      <w:r w:rsidR="00767518" w:rsidRPr="003E66BD">
        <w:rPr>
          <w:color w:val="4F81BD" w:themeColor="accent1"/>
        </w:rPr>
        <w:t>Dynamic highlighting of counties</w:t>
      </w:r>
    </w:p>
    <w:p w14:paraId="01A1BEDC" w14:textId="77777777" w:rsidR="008C2B52" w:rsidRDefault="00081B9F" w:rsidP="00081B9F">
      <w:pPr>
        <w:pStyle w:val="ListParagraph"/>
        <w:numPr>
          <w:ilvl w:val="0"/>
          <w:numId w:val="1"/>
        </w:numPr>
        <w:ind w:left="360" w:firstLine="0"/>
      </w:pPr>
      <w:r>
        <w:t xml:space="preserve">25 </w:t>
      </w:r>
      <w:r>
        <w:tab/>
      </w:r>
      <w:r w:rsidR="00767518">
        <w:t>Quizzing capability (for example:</w:t>
      </w:r>
      <w:r w:rsidR="008C2B52">
        <w:t xml:space="preserve"> 1) Click on Gwinnett County, or, </w:t>
      </w:r>
    </w:p>
    <w:p w14:paraId="3523BBAA" w14:textId="77777777" w:rsidR="00767518" w:rsidRDefault="008C2B52" w:rsidP="008C2B52">
      <w:pPr>
        <w:ind w:left="1440"/>
      </w:pPr>
      <w:r>
        <w:t xml:space="preserve">2) Which </w:t>
      </w:r>
      <w:r w:rsidR="00767518">
        <w:t>of these three county names corres</w:t>
      </w:r>
      <w:r>
        <w:t>ponds to the highlighted county</w:t>
      </w:r>
      <w:r w:rsidR="00767518">
        <w:t xml:space="preserve"> (Gwinnett/</w:t>
      </w:r>
      <w:proofErr w:type="spellStart"/>
      <w:r w:rsidR="00767518">
        <w:t>Camdem</w:t>
      </w:r>
      <w:proofErr w:type="spellEnd"/>
      <w:r w:rsidR="00767518">
        <w:t>/Rabun)?</w:t>
      </w:r>
    </w:p>
    <w:p w14:paraId="36E33603" w14:textId="77777777" w:rsidR="00767518" w:rsidRDefault="00081B9F" w:rsidP="00081B9F">
      <w:pPr>
        <w:pStyle w:val="ListParagraph"/>
        <w:numPr>
          <w:ilvl w:val="0"/>
          <w:numId w:val="1"/>
        </w:numPr>
      </w:pPr>
      <w:r>
        <w:t xml:space="preserve">25 </w:t>
      </w:r>
      <w:r>
        <w:tab/>
      </w:r>
      <w:r w:rsidR="00767518">
        <w:t>Score keeping and ‘game’ management</w:t>
      </w:r>
    </w:p>
    <w:p w14:paraId="459BDA7B" w14:textId="77777777" w:rsidR="00767518" w:rsidRDefault="00081B9F" w:rsidP="00081B9F">
      <w:pPr>
        <w:pStyle w:val="ListParagraph"/>
        <w:numPr>
          <w:ilvl w:val="0"/>
          <w:numId w:val="1"/>
        </w:numPr>
      </w:pPr>
      <w:r>
        <w:t xml:space="preserve">10 </w:t>
      </w:r>
      <w:r>
        <w:tab/>
        <w:t>Quiz environment offers a h</w:t>
      </w:r>
      <w:r w:rsidR="00767518">
        <w:t>inting Mode</w:t>
      </w:r>
    </w:p>
    <w:p w14:paraId="07198A7C" w14:textId="77777777" w:rsidR="009238FC" w:rsidRDefault="00081B9F" w:rsidP="00081B9F">
      <w:pPr>
        <w:pStyle w:val="ListParagraph"/>
        <w:numPr>
          <w:ilvl w:val="0"/>
          <w:numId w:val="1"/>
        </w:numPr>
      </w:pPr>
      <w:r>
        <w:t xml:space="preserve">15 </w:t>
      </w:r>
      <w:r>
        <w:tab/>
        <w:t xml:space="preserve">UI Components should include start/restart button, running score, </w:t>
      </w:r>
    </w:p>
    <w:p w14:paraId="00DAC8CD" w14:textId="3B57D5FA" w:rsidR="00081B9F" w:rsidRDefault="00081B9F" w:rsidP="00D7571D">
      <w:pPr>
        <w:ind w:left="720" w:firstLine="720"/>
      </w:pPr>
      <w:proofErr w:type="gramStart"/>
      <w:r>
        <w:t>toggle</w:t>
      </w:r>
      <w:proofErr w:type="gramEnd"/>
      <w:r>
        <w:t xml:space="preserve"> for hinting, and any other components required for your sketch</w:t>
      </w:r>
    </w:p>
    <w:p w14:paraId="64560B8E" w14:textId="6A07619B" w:rsidR="008C2B52" w:rsidRDefault="00D7571D" w:rsidP="008C2B52">
      <w:pPr>
        <w:pStyle w:val="ListParagraph"/>
        <w:numPr>
          <w:ilvl w:val="0"/>
          <w:numId w:val="1"/>
        </w:numPr>
        <w:ind w:left="360" w:firstLine="0"/>
      </w:pPr>
      <w:r>
        <w:t>7.5</w:t>
      </w:r>
      <w:r w:rsidR="00081B9F">
        <w:tab/>
        <w:t>Wiki page correct</w:t>
      </w:r>
      <w:r w:rsidR="008C2B52">
        <w:t xml:space="preserve"> (Note: I can not grade anything without screencast </w:t>
      </w:r>
    </w:p>
    <w:p w14:paraId="5406316F" w14:textId="77777777" w:rsidR="00081B9F" w:rsidRDefault="008C2B52" w:rsidP="008C2B52">
      <w:pPr>
        <w:ind w:left="720" w:firstLine="720"/>
      </w:pPr>
      <w:proofErr w:type="gramStart"/>
      <w:r>
        <w:t>video</w:t>
      </w:r>
      <w:proofErr w:type="gramEnd"/>
      <w:r>
        <w:t>)</w:t>
      </w:r>
    </w:p>
    <w:p w14:paraId="3838580B" w14:textId="486B53FF" w:rsidR="00D7571D" w:rsidRDefault="00D7571D" w:rsidP="00D7571D">
      <w:pPr>
        <w:pStyle w:val="ListParagraph"/>
        <w:numPr>
          <w:ilvl w:val="0"/>
          <w:numId w:val="1"/>
        </w:numPr>
      </w:pPr>
      <w:r>
        <w:t>2.5</w:t>
      </w:r>
      <w:r>
        <w:tab/>
        <w:t>Aesthetic presentation of screen components</w:t>
      </w:r>
    </w:p>
    <w:p w14:paraId="0CA35561" w14:textId="682E6D77" w:rsidR="00081B9F" w:rsidRDefault="00D7571D" w:rsidP="00081B9F">
      <w:pPr>
        <w:pStyle w:val="ListParagraph"/>
        <w:numPr>
          <w:ilvl w:val="0"/>
          <w:numId w:val="1"/>
        </w:numPr>
      </w:pPr>
      <w:r>
        <w:t>2.5</w:t>
      </w:r>
      <w:r w:rsidR="008C2B52">
        <w:tab/>
        <w:t>Contribution s</w:t>
      </w:r>
      <w:r w:rsidR="00081B9F">
        <w:t>tatement</w:t>
      </w:r>
      <w:r w:rsidR="008C2B52">
        <w:t xml:space="preserve"> present and correct</w:t>
      </w:r>
      <w:r w:rsidR="00081B9F">
        <w:t xml:space="preserve"> (if team)</w:t>
      </w:r>
    </w:p>
    <w:p w14:paraId="7511EEE2" w14:textId="4C0651D5" w:rsidR="00D7571D" w:rsidRDefault="00D7571D" w:rsidP="00081B9F">
      <w:pPr>
        <w:pStyle w:val="ListParagraph"/>
        <w:numPr>
          <w:ilvl w:val="0"/>
          <w:numId w:val="1"/>
        </w:numPr>
      </w:pPr>
      <w:r>
        <w:t>2.5</w:t>
      </w:r>
      <w:r>
        <w:tab/>
        <w:t>Classroom presentation</w:t>
      </w:r>
    </w:p>
    <w:p w14:paraId="710F2CD9" w14:textId="77777777" w:rsidR="00767518" w:rsidRDefault="00767518"/>
    <w:p w14:paraId="6E386D07" w14:textId="77777777" w:rsidR="00767518" w:rsidRDefault="00767518" w:rsidP="00767518">
      <w:pPr>
        <w:tabs>
          <w:tab w:val="left" w:pos="5387"/>
        </w:tabs>
      </w:pPr>
      <w:r>
        <w:t>The quiz/game design is up to you – be creative.</w:t>
      </w:r>
      <w:r>
        <w:tab/>
      </w:r>
    </w:p>
    <w:p w14:paraId="05BB8A7A" w14:textId="77777777" w:rsidR="00767518" w:rsidRDefault="00767518"/>
    <w:p w14:paraId="06BC1136" w14:textId="77777777" w:rsidR="00081B9F" w:rsidRDefault="00576F1C">
      <w:r>
        <w:t>You may work in teams</w:t>
      </w:r>
      <w:r w:rsidR="00435E00">
        <w:t xml:space="preserve"> or individually. Teams may </w:t>
      </w:r>
      <w:r w:rsidR="00081B9F">
        <w:t xml:space="preserve">be </w:t>
      </w:r>
      <w:r w:rsidR="00767518">
        <w:t>compose</w:t>
      </w:r>
      <w:r w:rsidR="00081B9F">
        <w:t>d</w:t>
      </w:r>
      <w:r w:rsidR="00435E00">
        <w:t xml:space="preserve"> of two people. If you work</w:t>
      </w:r>
      <w:r w:rsidR="00767518">
        <w:t xml:space="preserve"> as a team, you must give me a confidential </w:t>
      </w:r>
      <w:r w:rsidR="00435E00">
        <w:t>contribution statement</w:t>
      </w:r>
      <w:r w:rsidR="00767518">
        <w:t xml:space="preserve"> when you submit your final work. </w:t>
      </w:r>
      <w:r w:rsidR="00081B9F">
        <w:t>You have a budget of 100%</w:t>
      </w:r>
      <w:proofErr w:type="gramStart"/>
      <w:r w:rsidR="00081B9F">
        <w:t>,</w:t>
      </w:r>
      <w:proofErr w:type="gramEnd"/>
      <w:r w:rsidR="00081B9F">
        <w:t xml:space="preserve"> you must allocate the budget across the team members (for example: I did 70%, Barack did 30%).</w:t>
      </w:r>
    </w:p>
    <w:p w14:paraId="77ED0281" w14:textId="77777777" w:rsidR="00081B9F" w:rsidRDefault="00081B9F"/>
    <w:p w14:paraId="5A86106A" w14:textId="28AA2787" w:rsidR="00576F1C" w:rsidRDefault="00D7571D">
      <w:r>
        <w:t>Your final project wiki page must contain: team member names,</w:t>
      </w:r>
      <w:r w:rsidR="008C2B52">
        <w:t xml:space="preserve"> project description, </w:t>
      </w:r>
      <w:r>
        <w:t xml:space="preserve">usage description, </w:t>
      </w:r>
      <w:r w:rsidR="008C2B52">
        <w:t>your project’s</w:t>
      </w:r>
      <w:r w:rsidR="00767518">
        <w:t xml:space="preserve"> </w:t>
      </w:r>
      <w:r w:rsidR="00081B9F">
        <w:t>archive</w:t>
      </w:r>
      <w:r>
        <w:t xml:space="preserve"> file</w:t>
      </w:r>
      <w:r w:rsidR="00081B9F">
        <w:t xml:space="preserve"> (zip only!) and you</w:t>
      </w:r>
      <w:r w:rsidR="008C2B52">
        <w:t>r</w:t>
      </w:r>
      <w:r>
        <w:t xml:space="preserve"> demo video. The vid</w:t>
      </w:r>
      <w:r w:rsidR="00FF660B">
        <w:t>eo should be provided as a link</w:t>
      </w:r>
      <w:r w:rsidR="00081B9F">
        <w:t>. Each team member must submit a screen capture of the team</w:t>
      </w:r>
      <w:r w:rsidR="00FF660B">
        <w:t>’s</w:t>
      </w:r>
      <w:r w:rsidR="00081B9F">
        <w:t xml:space="preserve"> (or individual</w:t>
      </w:r>
      <w:r w:rsidR="00FF660B">
        <w:t>’s</w:t>
      </w:r>
      <w:r w:rsidR="00081B9F">
        <w:t xml:space="preserve">) wiki page in the </w:t>
      </w:r>
      <w:r w:rsidR="00FF660B">
        <w:t xml:space="preserve">‘Project’ </w:t>
      </w:r>
      <w:r w:rsidR="00081B9F">
        <w:t xml:space="preserve">assignment </w:t>
      </w:r>
      <w:proofErr w:type="spellStart"/>
      <w:r w:rsidR="00081B9F">
        <w:t>dropbox</w:t>
      </w:r>
      <w:proofErr w:type="spellEnd"/>
      <w:r w:rsidR="00081B9F">
        <w:t xml:space="preserve">. </w:t>
      </w:r>
    </w:p>
    <w:p w14:paraId="64308E98" w14:textId="77777777" w:rsidR="00081B9F" w:rsidRDefault="00081B9F"/>
    <w:p w14:paraId="35DB4020" w14:textId="5E323A89" w:rsidR="00576F1C" w:rsidRDefault="00FF660B">
      <w:r>
        <w:lastRenderedPageBreak/>
        <w:t>Your</w:t>
      </w:r>
      <w:r w:rsidR="00081B9F">
        <w:t xml:space="preserve"> screencast can be created wi</w:t>
      </w:r>
      <w:r w:rsidR="009238FC">
        <w:t xml:space="preserve">th Jing, </w:t>
      </w:r>
      <w:proofErr w:type="spellStart"/>
      <w:r w:rsidR="009238FC">
        <w:t>Camtasia</w:t>
      </w:r>
      <w:proofErr w:type="spellEnd"/>
      <w:r w:rsidR="009238FC">
        <w:t xml:space="preserve"> Studio, QuickT</w:t>
      </w:r>
      <w:r w:rsidR="00081B9F">
        <w:t>ime</w:t>
      </w:r>
      <w:r w:rsidR="009238FC">
        <w:t xml:space="preserve"> Player</w:t>
      </w:r>
      <w:r w:rsidR="00081B9F">
        <w:t xml:space="preserve"> or other similar tools. An excellent example of a project screencast can be previewed here: </w:t>
      </w:r>
      <w:hyperlink r:id="rId7" w:history="1">
        <w:r w:rsidR="00081B9F" w:rsidRPr="002F4C0F">
          <w:rPr>
            <w:rStyle w:val="Hyperlink"/>
          </w:rPr>
          <w:t>http://www.screencast.com/t/lII1MmNkjh</w:t>
        </w:r>
      </w:hyperlink>
      <w:r w:rsidR="00081B9F">
        <w:t xml:space="preserve">. </w:t>
      </w:r>
      <w:r>
        <w:t xml:space="preserve">Your screencast should demonstrate all of your sketches capabilities. </w:t>
      </w:r>
      <w:r w:rsidR="009238FC">
        <w:t xml:space="preserve">Note that this screencast is for an assignment in another course that used Processing, so it’s similar but </w:t>
      </w:r>
      <w:r>
        <w:t xml:space="preserve">not </w:t>
      </w:r>
      <w:r w:rsidR="009238FC">
        <w:t xml:space="preserve">completely the same. </w:t>
      </w:r>
      <w:r w:rsidR="00081B9F">
        <w:t>Thanks Katie! You can provide sound</w:t>
      </w:r>
      <w:r>
        <w:t xml:space="preserve"> in the screen </w:t>
      </w:r>
      <w:proofErr w:type="gramStart"/>
      <w:r>
        <w:t xml:space="preserve">cast </w:t>
      </w:r>
      <w:r w:rsidR="00081B9F">
        <w:t xml:space="preserve"> but</w:t>
      </w:r>
      <w:proofErr w:type="gramEnd"/>
      <w:r w:rsidR="00081B9F">
        <w:t xml:space="preserve"> don’t have to</w:t>
      </w:r>
      <w:r w:rsidR="009238FC">
        <w:t xml:space="preserve"> --</w:t>
      </w:r>
      <w:r w:rsidR="00081B9F">
        <w:t xml:space="preserve"> as you’ll see in Katie’s example.</w:t>
      </w:r>
    </w:p>
    <w:sectPr w:rsidR="00576F1C" w:rsidSect="003A26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30420"/>
    <w:multiLevelType w:val="hybridMultilevel"/>
    <w:tmpl w:val="9F92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F1C"/>
    <w:rsid w:val="00081B9F"/>
    <w:rsid w:val="002B4503"/>
    <w:rsid w:val="003A2620"/>
    <w:rsid w:val="003C2746"/>
    <w:rsid w:val="003E66BD"/>
    <w:rsid w:val="00435E00"/>
    <w:rsid w:val="00576F1C"/>
    <w:rsid w:val="00767518"/>
    <w:rsid w:val="00877F24"/>
    <w:rsid w:val="008C2B52"/>
    <w:rsid w:val="009238FC"/>
    <w:rsid w:val="009F4F4D"/>
    <w:rsid w:val="00D7571D"/>
    <w:rsid w:val="00FF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11E7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5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1B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5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1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nifty.stanford.edu/2014/wayne-purple-america/purple-america-data.zip" TargetMode="External"/><Relationship Id="rId7" Type="http://schemas.openxmlformats.org/officeDocument/2006/relationships/hyperlink" Target="http://www.screencast.com/t/lII1MmNkjh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395</Words>
  <Characters>2255</Characters>
  <Application>Microsoft Macintosh Word</Application>
  <DocSecurity>0</DocSecurity>
  <Lines>18</Lines>
  <Paragraphs>5</Paragraphs>
  <ScaleCrop>false</ScaleCrop>
  <Company>GGC</Company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Kaleigh Leach</cp:lastModifiedBy>
  <cp:revision>4</cp:revision>
  <dcterms:created xsi:type="dcterms:W3CDTF">2014-06-23T17:29:00Z</dcterms:created>
  <dcterms:modified xsi:type="dcterms:W3CDTF">2014-07-01T03:50:00Z</dcterms:modified>
</cp:coreProperties>
</file>