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 章：结构化内容</w:t>
      </w:r>
    </w:p>
    <w:p>
      <w:pPr>
        <w:pStyle w:val="Heading2"/>
      </w:pPr>
      <w:r>
        <w:t>1.1 概述</w:t>
      </w:r>
    </w:p>
    <w:p>
      <w:pPr>
        <w:spacing w:after="80"/>
      </w:pPr>
      <w:r>
        <w:t>[M1-1]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[M1-2]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[M1-3]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[M1-4] 人工智能正在深刻改变现代办公的方式，从文档自动处理到智能排版，效率提升已成为企业数字化转型的核心命题。</w:t>
      </w:r>
    </w:p>
    <w:p>
      <w:pPr>
        <w:pStyle w:val="Heading3"/>
      </w:pPr>
      <w:r>
        <w:t>1.1.1 数据表格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R1C1-P1</w:t>
            </w:r>
          </w:p>
        </w:tc>
        <w:tc>
          <w:tcPr>
            <w:tcW w:type="dxa" w:w="2880"/>
          </w:tcPr>
          <w:p>
            <w:r>
              <w:t>R1C2-P1</w:t>
            </w:r>
          </w:p>
        </w:tc>
        <w:tc>
          <w:tcPr>
            <w:tcW w:type="dxa" w:w="2880"/>
          </w:tcPr>
          <w:p>
            <w:r>
              <w:t>R1C3-P1</w:t>
            </w:r>
          </w:p>
        </w:tc>
      </w:tr>
      <w:tr>
        <w:tc>
          <w:tcPr>
            <w:tcW w:type="dxa" w:w="2880"/>
          </w:tcPr>
          <w:p>
            <w:r>
              <w:t>R2C1-P1</w:t>
            </w:r>
          </w:p>
        </w:tc>
        <w:tc>
          <w:tcPr>
            <w:tcW w:type="dxa" w:w="2880"/>
          </w:tcPr>
          <w:p>
            <w:r>
              <w:t>R2C2-P1</w:t>
            </w:r>
          </w:p>
        </w:tc>
        <w:tc>
          <w:tcPr>
            <w:tcW w:type="dxa" w:w="2880"/>
          </w:tcPr>
          <w:p>
            <w:r>
              <w:t>R2C3-P1</w:t>
            </w:r>
          </w:p>
        </w:tc>
      </w:tr>
      <w:tr>
        <w:tc>
          <w:tcPr>
            <w:tcW w:type="dxa" w:w="2880"/>
          </w:tcPr>
          <w:p>
            <w:r>
              <w:t>R3C1-P1</w:t>
            </w:r>
          </w:p>
        </w:tc>
        <w:tc>
          <w:tcPr>
            <w:tcW w:type="dxa" w:w="2880"/>
          </w:tcPr>
          <w:p>
            <w:r>
              <w:t>R3C2-P1</w:t>
            </w:r>
          </w:p>
        </w:tc>
        <w:tc>
          <w:tcPr>
            <w:tcW w:type="dxa" w:w="2880"/>
          </w:tcPr>
          <w:p>
            <w:r>
              <w:t>R3C3-P1</w:t>
            </w:r>
          </w:p>
        </w:tc>
      </w:tr>
    </w:tbl>
    <w:p>
      <w:r>
        <w:br w:type="page"/>
      </w:r>
    </w:p>
    <w:p>
      <w:pPr>
        <w:pStyle w:val="Heading1"/>
      </w:pPr>
      <w:r>
        <w:t>第 2 章：结构化内容</w:t>
      </w:r>
    </w:p>
    <w:p>
      <w:pPr>
        <w:pStyle w:val="Heading2"/>
      </w:pPr>
      <w:r>
        <w:t>1.2 概述</w:t>
      </w:r>
    </w:p>
    <w:p>
      <w:pPr>
        <w:spacing w:after="80"/>
      </w:pPr>
      <w:r>
        <w:t>[M2-1]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[M2-2]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[M2-3]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[M2-4] 人工智能正在深刻改变现代办公的方式，从文档自动处理到智能排版，效率提升已成为企业数字化转型的核心命题。</w:t>
      </w:r>
    </w:p>
    <w:p>
      <w:pPr>
        <w:pStyle w:val="Heading3"/>
      </w:pPr>
      <w:r>
        <w:t>1.2.1 数据表格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R1C1-P2</w:t>
            </w:r>
          </w:p>
        </w:tc>
        <w:tc>
          <w:tcPr>
            <w:tcW w:type="dxa" w:w="2880"/>
          </w:tcPr>
          <w:p>
            <w:r>
              <w:t>R1C2-P2</w:t>
            </w:r>
          </w:p>
        </w:tc>
        <w:tc>
          <w:tcPr>
            <w:tcW w:type="dxa" w:w="2880"/>
          </w:tcPr>
          <w:p>
            <w:r>
              <w:t>R1C3-P2</w:t>
            </w:r>
          </w:p>
        </w:tc>
      </w:tr>
      <w:tr>
        <w:tc>
          <w:tcPr>
            <w:tcW w:type="dxa" w:w="2880"/>
          </w:tcPr>
          <w:p>
            <w:r>
              <w:t>R2C1-P2</w:t>
            </w:r>
          </w:p>
        </w:tc>
        <w:tc>
          <w:tcPr>
            <w:tcW w:type="dxa" w:w="2880"/>
          </w:tcPr>
          <w:p>
            <w:r>
              <w:t>R2C2-P2</w:t>
            </w:r>
          </w:p>
        </w:tc>
        <w:tc>
          <w:tcPr>
            <w:tcW w:type="dxa" w:w="2880"/>
          </w:tcPr>
          <w:p>
            <w:r>
              <w:t>R2C3-P2</w:t>
            </w:r>
          </w:p>
        </w:tc>
      </w:tr>
      <w:tr>
        <w:tc>
          <w:tcPr>
            <w:tcW w:type="dxa" w:w="2880"/>
          </w:tcPr>
          <w:p>
            <w:r>
              <w:t>R3C1-P2</w:t>
            </w:r>
          </w:p>
        </w:tc>
        <w:tc>
          <w:tcPr>
            <w:tcW w:type="dxa" w:w="2880"/>
          </w:tcPr>
          <w:p>
            <w:r>
              <w:t>R3C2-P2</w:t>
            </w:r>
          </w:p>
        </w:tc>
        <w:tc>
          <w:tcPr>
            <w:tcW w:type="dxa" w:w="2880"/>
          </w:tcPr>
          <w:p>
            <w:r>
              <w:t>R3C3-P2</w:t>
            </w:r>
          </w:p>
        </w:tc>
      </w:tr>
    </w:tbl>
    <w:p>
      <w:r>
        <w:br w:type="page"/>
      </w:r>
    </w:p>
    <w:p>
      <w:pPr>
        <w:pStyle w:val="Heading1"/>
      </w:pPr>
      <w:r>
        <w:t>第 3 章：结构化内容</w:t>
      </w:r>
    </w:p>
    <w:p>
      <w:pPr>
        <w:pStyle w:val="Heading2"/>
      </w:pPr>
      <w:r>
        <w:t>1.3 概述</w:t>
      </w:r>
    </w:p>
    <w:p>
      <w:pPr>
        <w:spacing w:after="80"/>
      </w:pPr>
      <w:r>
        <w:t>[M3-1]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[M3-2]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[M3-3] 人工智能正在深刻改变现代办公的方式，从文档自动处理到智能排版，效率提升已成为企业数字化转型的核心命题。</w:t>
      </w:r>
    </w:p>
    <w:p>
      <w:pPr>
        <w:spacing w:after="80"/>
      </w:pPr>
      <w:r>
        <w:t>[M3-4] 人工智能正在深刻改变现代办公的方式，从文档自动处理到智能排版，效率提升已成为企业数字化转型的核心命题。</w:t>
      </w:r>
    </w:p>
    <w:p>
      <w:pPr>
        <w:pStyle w:val="Heading3"/>
      </w:pPr>
      <w:r>
        <w:t>1.3.1 数据表格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R1C1-P3</w:t>
            </w:r>
          </w:p>
        </w:tc>
        <w:tc>
          <w:tcPr>
            <w:tcW w:type="dxa" w:w="2880"/>
          </w:tcPr>
          <w:p>
            <w:r>
              <w:t>R1C2-P3</w:t>
            </w:r>
          </w:p>
        </w:tc>
        <w:tc>
          <w:tcPr>
            <w:tcW w:type="dxa" w:w="2880"/>
          </w:tcPr>
          <w:p>
            <w:r>
              <w:t>R1C3-P3</w:t>
            </w:r>
          </w:p>
        </w:tc>
      </w:tr>
      <w:tr>
        <w:tc>
          <w:tcPr>
            <w:tcW w:type="dxa" w:w="2880"/>
          </w:tcPr>
          <w:p>
            <w:r>
              <w:t>R2C1-P3</w:t>
            </w:r>
          </w:p>
        </w:tc>
        <w:tc>
          <w:tcPr>
            <w:tcW w:type="dxa" w:w="2880"/>
          </w:tcPr>
          <w:p>
            <w:r>
              <w:t>R2C2-P3</w:t>
            </w:r>
          </w:p>
        </w:tc>
        <w:tc>
          <w:tcPr>
            <w:tcW w:type="dxa" w:w="2880"/>
          </w:tcPr>
          <w:p>
            <w:r>
              <w:t>R2C3-P3</w:t>
            </w:r>
          </w:p>
        </w:tc>
      </w:tr>
      <w:tr>
        <w:tc>
          <w:tcPr>
            <w:tcW w:type="dxa" w:w="2880"/>
          </w:tcPr>
          <w:p>
            <w:r>
              <w:t>R3C1-P3</w:t>
            </w:r>
          </w:p>
        </w:tc>
        <w:tc>
          <w:tcPr>
            <w:tcW w:type="dxa" w:w="2880"/>
          </w:tcPr>
          <w:p>
            <w:r>
              <w:t>R3C2-P3</w:t>
            </w:r>
          </w:p>
        </w:tc>
        <w:tc>
          <w:tcPr>
            <w:tcW w:type="dxa" w:w="2880"/>
          </w:tcPr>
          <w:p>
            <w:r>
              <w:t>R3C3-P3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中等复杂度测试文档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