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页标题</w:t>
      </w:r>
    </w:p>
    <w:p>
      <w:pPr>
        <w:spacing w:after="120"/>
      </w:pPr>
      <w:r>
        <w:t>[P1-1]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[P1-2]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[P1-3]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[P1-4]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[P1-5]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[P1-6]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[P1-7]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[P1-8] 人工智能正在深刻改变现代办公的方式，从文档自动处理到智能排版，效率提升已成为企业数字化转型的核心命题。</w:t>
      </w:r>
    </w:p>
    <w:p>
      <w:r>
        <w:br w:type="page"/>
      </w:r>
    </w:p>
    <w:p>
      <w:pPr>
        <w:pStyle w:val="Heading1"/>
      </w:pPr>
      <w:r>
        <w:t>第 2 页标题</w:t>
      </w:r>
    </w:p>
    <w:p>
      <w:pPr>
        <w:spacing w:after="120"/>
      </w:pPr>
      <w:r>
        <w:t>[P2-1]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[P2-2]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[P2-3]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[P2-4]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[P2-5]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[P2-6]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[P2-7]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[P2-8] 人工智能正在深刻改变现代办公的方式，从文档自动处理到智能排版，效率提升已成为企业数字化转型的核心命题。</w:t>
      </w:r>
    </w:p>
    <w:p>
      <w:r>
        <w:br w:type="page"/>
      </w:r>
    </w:p>
    <w:p>
      <w:pPr>
        <w:pStyle w:val="Heading1"/>
      </w:pPr>
      <w:r>
        <w:t>第 3 页标题</w:t>
      </w:r>
    </w:p>
    <w:p>
      <w:pPr>
        <w:spacing w:after="120"/>
      </w:pPr>
      <w:r>
        <w:t>[P3-1]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[P3-2]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[P3-3]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[P3-4]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[P3-5]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[P3-6]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[P3-7] 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[P3-8] 人工智能正在深刻改变现代办公的方式，从文档自动处理到智能排版，效率提升已成为企业数字化转型的核心命题。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简单测试文档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