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Resonant Observation and Dimensional Evolution</w:t>
      </w:r>
    </w:p>
    <w:p>
      <w:r>
        <w:t>Author: Charles Francis Young (Chuck)</w:t>
      </w:r>
    </w:p>
    <w:p>
      <w:r>
        <w:t>Date: April 02, 2025</w:t>
      </w:r>
    </w:p>
    <w:p/>
    <w:p>
      <w:r>
        <w:br/>
        <w:t>Abstract:</w:t>
        <w:br/>
        <w:t>This paper introduces a new theoretical framework—Dimensional Evolution—which proposes that reality is not constructed from probabilities collapsing into particles, but from harmonics of resonance aligning with consciousness. Within this framework, the so-called "collapse" of the wavefunction is reinterpreted as a perceptual illusion caused by resonant synchronization between the observer and the observed frequency. The centerpiece of this reinterpretation is the Double Slit Experiment, which, when viewed through the lens of resonance, reveals a decay pattern not of probability but of signal strength as alignment with the central frequency diminishes. Reality never leaves its waveform state—it is only the observer who selectively experiences resonant frequencies, giving rise to the illusion of particle form.</w:t>
        <w:br/>
        <w:br/>
        <w:t>1. Introduction</w:t>
        <w:br/>
        <w:t>Modern quantum mechanics has long described observation as a force capable of collapsing probability waves into definite particles. This paper challenges that view. Through the framework of Dimensional Evolution, it argues that all phenomena—including those interpreted as collapse—can be explained through harmonic resonance. When consciousness is viewed as a receiver tuned to specific frequencies, the mysterious outcomes of quantum experiments become understandable and predictable.</w:t>
        <w:br/>
        <w:br/>
        <w:t>2. Core Principles</w:t>
        <w:br/>
        <w:t>- Dimensional Evolution: Reality manifests through nested harmonic layers, from energy to perception. The macro is a fractal of the micro.</w:t>
        <w:br/>
        <w:t>- Resonant Observation Theory (ROT): Observation does not collapse wavefunctions. Instead, consciousness tunes into frequencies aligned with its resonance.</w:t>
        <w:br/>
        <w:t>- Waveform Reality: All forms remain in waveform. The particle is an illusion of alignment, not a fundamental object.</w:t>
        <w:br/>
        <w:t>- Fractal Tiered Dimensions: Dimensions are not places, but layers of resonance. Each tier holds only those frequencies aligned with the observer.</w:t>
        <w:br/>
        <w:br/>
        <w:t>3. Double Slit Experiment Reinterpreted</w:t>
        <w:br/>
        <w:t>Traditionally, the double slit experiment has been interpreted to show wave-particle duality, and that observation causes a collapse of the wavefunction into a single outcome. Under Dimensional Evolution, this phenomenon is reinterpreted as a resonance effect. The bright central band of the interference pattern is not the result of the highest probability, but rather the point of strongest frequency alignment between the wave and the observer.</w:t>
        <w:br/>
        <w:br/>
        <w:t>Each adjacent fringe represents a lower degree of coherence—similar to tuning slightly away from a radio station’s peak frequency. The diminishing intensity is not a matter of probability distribution, but signal degradation due to weakened resonance. The wave never collapses—it simply becomes less accessible to the observer’s perception.</w:t>
        <w:br/>
        <w:br/>
        <w:t>This perspective also explains why placing a detector at the slit appears to "collapse" the wave: the detector imposes a specific frequency interaction, altering the alignment of the system and removing the ability to resonate with the full waveform.</w:t>
        <w:br/>
        <w:br/>
        <w:t>3.1 We Are the Interference</w:t>
        <w:br/>
        <w:t>The interference pattern is not an objective feature imposed on the wave—it is a byproduct of the observer’s own filtering process. The human body, functioning as a fractal antenna, only resonates with certain frequencies. This resonance acts like an audio crossover or a half-wave rectifier, selectively allowing parts of the waveform to pass while ignoring others.</w:t>
        <w:br/>
        <w:br/>
        <w:t>In this view, the interference pattern is a visualization of the resonance bands that the observer is able to receive. Just as a diode clips off the negative part of an AC wave, our perceptual system filters out the aspects of the wave that are out of phase with us. The result is a “freeze-frame” of alignment: a band of perception that appears coherent and structured, even though the full wave continues unbroken.</w:t>
        <w:br/>
        <w:br/>
        <w:t>In reality, nothing interferes at all. The wave remains intact. The observer's perception is the interference—the constructive and destructive alignment of frequencies that match and mismatch with the body’s natural resonance. The result is a filtered visual manifestation of energy: not a collapse, but a phase-matched illusion.</w:t>
        <w:br/>
        <w:br/>
        <w:t>4. Fractal Perception, Entropy, and the Resonant Architecture of Life</w:t>
        <w:br/>
        <w:t>The human body functions as a fractal antenna constructed primarily of water and energy-based systems. It resonates with various frequencies in the environment, acting as a receiver that filters and decodes energy into perception. Light waves enter the eyes and are transformed into electrical signals interpreted by the brain; sound waves do the same through the ears. Each sensory organ is a frequency-specific converter.</w:t>
        <w:br/>
        <w:br/>
        <w:t>Observation is not passive—it is a resonant event. Like a timing light or strobe, when the body locks into phase with certain external waveforms, the result is a frozen moment of perceived “reality.” Nothing changes from wave to particle—the observer simply aligns with a specific vibration. This alignment is the root of perception and the illusion of collapse.</w:t>
        <w:br/>
        <w:br/>
        <w:t>This process is also the foundation of biological evolution. At fertilization, a flash of light occurs—documented by science as a spark at the moment sperm meets egg. This marks the entry of organizational energy into the system. Mitosis begins, and the DNA blueprint of a new being takes form. That DNA encodes the resonant antenna that is the body, determining which frequencies will be accessible throughout life.</w:t>
        <w:br/>
        <w:br/>
        <w:t>DNA evolves by entropy. Molecules seek to combine in ways that reduce energetic imbalance. Traits are not selected because they are good or bad—but because they persist. Radiation damages DNA by disrupting these bonds, causing misaligned replication that leads to degeneration of the resonant structure, impairing perception and function.</w:t>
        <w:br/>
        <w:br/>
        <w:t>Conditions like Alzheimer’s may not be memory loss but rather loss of resonance with the frequencies once accessible. The information is not gone—it’s simply no longer being received. Similarly, autism may reflect a DNA structure that resonates differently, leading to a fundamentally different experience of reality. With the right biological conditions, it may be possible to restore or retune these frequencies.</w:t>
        <w:br/>
        <w:br/>
        <w:t>This framework reframes Darwinian evolution as a natural result of energy seeking entropy, with physical traits being resonant artifacts of survivable energy alignments.</w:t>
        <w:br/>
        <w:br/>
        <w:t>5. Implications and Future Directions</w:t>
        <w:br/>
        <w:t>- Consciousness is not a passive observer, but a dynamic filter that determines what is visible through resonance.</w:t>
        <w:br/>
        <w:t>- Superposition is not a physical reality of overlapping states, but a description of multiple frequencies the observer is not tuned into.</w:t>
        <w:br/>
        <w:t>- Gravity, dark matter, and dark energy may all be explained by the same principles: they exist, but are out of phase with our current resonance state.</w:t>
        <w:br/>
        <w:t>- The process of death is not the end, but a detuning—the body ceases to resonate with the current frequency, but the original waveform remains.</w:t>
        <w:br/>
        <w:t>- Perception, illness, aging, and consciousness transitions are all part of an evolving resonance pattern that obeys the same entropic flow as molecular bonding.</w:t>
        <w:br/>
        <w:br/>
        <w:t>6. Next Steps</w:t>
        <w:br/>
        <w:t>- Add diagrams illustrating resonance-based interpretation of the double slit pattern.</w:t>
        <w:br/>
        <w:t>- Develop visual models of the observer as a frequency-based receiver.</w:t>
        <w:br/>
        <w:t>- Cite existing experiments (quantum eraser, entanglement, phosphorescence thresholds) that can be reinterpreted under this framework.</w:t>
        <w:br/>
        <w:t>- Prepare for publication through GitHub and open-access archives.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