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pPr/>
      <w:r>
        <w:rPr/>
        <w:t>如您所见，# 号开头即为标题，从一级到六级。</w:t>
      </w:r>
    </w:p>
    <w:p>
      <w:pPr>
        <w:pStyle w:val="Heading2"/>
      </w:pPr>
      <w:r>
        <w:t>列表项</w:t>
      </w:r>
    </w:p>
    <w:p>
      <w:pPr/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pPr/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pPr/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pPr/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pPr/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pPr/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pPr/>
      <w:r>
        <w:rPr/>
        <w:t>如果我想</w:t>
      </w:r>
      <w:r>
        <w:rPr>
          <w:u w:val="single"/>
        </w:rPr>
      </w:r>
      <w:r>
        <w:rPr/>
        <w:t>，如何？</w:t>
      </w:r>
    </w:p>
    <w:p>
      <w:pPr/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pPr/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pPr/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pPr/>
      <w:r>
        <w:rPr/>
        <w:t>分割线前的内容</w:t>
      </w:r>
    </w:p>
    <w:p>
      <w:r>
        <w:br w:type="page"/>
      </w:r>
    </w:p>
    <w:p>
      <w:pPr/>
      <w:r>
        <w:rPr/>
        <w:t>后面的内容</w:t>
      </w:r>
    </w:p>
    <w:p>
      <w:pPr>
        <w:pStyle w:val="Heading2"/>
      </w:pPr>
      <w:r>
        <w:t>链接和图片</w:t>
      </w:r>
    </w:p>
    <w:p>
      <w:pPr/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606040" cy="755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5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本地图片1</w:t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606040" cy="20452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045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12080" cy="29317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31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网络图片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60" w:after="0" w:line="312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 w:firstLine="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 w:val="0"/>
      <w:bCs/>
      <w:color w:val="0B0B0B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44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36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28"/>
      <w:u w:val="none"/>
    </w:rPr>
  </w:style>
  <w:style w:type="paragraph" w:customStyle="1" w:styleId="Heading4">
    <w:name w:val="Heading4"/>
    <w:basedOn w:val="Heading4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楷体"/>
      <w:b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