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w:t>
            </w:r>
            <w:r>
              <w:rPr>
                <w:rFonts w:eastAsia="Yu Gothic"/>
                <w:b/>
              </w:rPr>
              <w:t xml:space="preserve">«Primeros pasos»</w:t>
            </w:r>
            <w:r>
              <w:rPr>
                <w:rFonts w:eastAsia="Yu Gothic"/>
              </w:rPr>
              <w:t xml:space="preserve">, un recorrido que te enseña lo principal en un minuto señalando cada cosa en la propia pantalla. Se abre solo la primera vez que entras; luego lo tienes en </w:t>
            </w:r>
            <w:r>
              <w:rPr>
                <w:rFonts w:eastAsia="Yu Gothic"/>
                <w:b/>
              </w:rPr>
              <w:t xml:space="preserve">Ajustes</w:t>
            </w:r>
            <w:r>
              <w:rPr>
                <w:rFonts w:eastAsia="Yu Gothic"/>
              </w:rPr>
              <w:t xml:space="preserve">.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En </w:t>
            </w:r>
            <w:r>
              <w:rPr>
                <w:rFonts w:eastAsia="Yu Gothic"/>
                <w:b/>
              </w:rPr>
              <w:t xml:space="preserve">Ajustes</w:t>
            </w:r>
            <w:r>
              <w:rPr>
                <w:rFonts w:eastAsia="Yu Gothic"/>
              </w:rPr>
              <w:t xml:space="preserve">,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spacing w:before="0" w:after="120" w:line="276" w:lineRule="auto"/>
      </w:pPr>
      <w:r>
        <w:rPr>
          <w:rFonts w:eastAsia="Yu Gothic"/>
          <w:b/>
        </w:rPr>
        <w:t xml:space="preserve">Las dos apps se manejan igual</w:t>
      </w:r>
      <w:r>
        <w:rPr>
          <w:rFonts w:eastAsia="Yu Gothic"/>
        </w:rPr>
        <w:t xml:space="preserve">: un renglón con lo que puedes hacer, </w:t>
      </w:r>
      <w:r>
        <w:rPr>
          <w:rFonts w:eastAsia="Yu Gothic"/>
          <w:b/>
        </w:rPr>
        <w:t xml:space="preserve">Imprimir / PDF</w:t>
      </w:r>
      <w:r>
        <w:rPr>
          <w:rFonts w:eastAsia="Yu Gothic"/>
        </w:rPr>
        <w:t xml:space="preserve"> y </w:t>
      </w:r>
      <w:r>
        <w:rPr>
          <w:rFonts w:eastAsia="Yu Gothic"/>
          <w:b/>
        </w:rPr>
        <w:t xml:space="preserve">Ajustes</w:t>
      </w:r>
      <w:r>
        <w:rPr>
          <w:rFonts w:eastAsia="Yu Gothic"/>
        </w:rPr>
        <w:t xml:space="preserve"> al final, y dentro de Ajustes todo lo demás con una línea que explica qué hace cada cosa.</w:t>
      </w:r>
    </w:p>
    <w:p>
      <w:pPr>
        <w:pStyle w:val="Heading2"/>
        <w:spacing w:before="280" w:after="120"/>
      </w:pPr>
      <w:r>
        <w:rPr>
          <w:rFonts w:eastAsia="Yu Gothic"/>
        </w:rPr>
        <w:t xml:space="preserve">2.1. Todo lo que se hace con la tabla</w:t>
      </w:r>
    </w:p>
    <w:p>
      <w:pPr>
        <w:spacing w:before="0" w:after="120" w:line="276" w:lineRule="auto"/>
      </w:pPr>
      <w:r>
        <w:rPr>
          <w:rFonts w:eastAsia="Yu Gothic"/>
        </w:rPr>
        <w:t xml:space="preserve">La barra tiene </w:t>
      </w:r>
      <w:r>
        <w:rPr>
          <w:rFonts w:eastAsia="Yu Gothic"/>
          <w:b/>
        </w:rPr>
        <w:t xml:space="preserve">un solo renglón con seis cosas</w:t>
      </w:r>
      <w:r>
        <w:rPr>
          <w:rFonts w:eastAsia="Yu Gothic"/>
        </w:rPr>
        <w:t xml:space="preserve">, y al final </w:t>
      </w:r>
      <w:r>
        <w:rPr>
          <w:rFonts w:eastAsia="Yu Gothic"/>
          <w:b/>
        </w:rPr>
        <w:t xml:space="preserve">Imprimir / PDF</w:t>
      </w:r>
      <w:r>
        <w:rPr>
          <w:rFonts w:eastAsia="Yu Gothic"/>
        </w:rPr>
        <w:t xml:space="preserve"> y </w:t>
      </w:r>
      <w:r>
        <w:rPr>
          <w:rFonts w:eastAsia="Yu Gothic"/>
          <w:b/>
        </w:rPr>
        <w:t xml:space="preserve">Ajustes</w:t>
      </w:r>
      <w:r>
        <w:rPr>
          <w:rFonts w:eastAsia="Yu Gothic"/>
        </w:rPr>
        <w:t xml:space="preserve">:</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r>
        <w:tc>
          <w:tcPr>
            <w:tcW w:w="1800" w:type="dxa"/>
            <w:shd w:val="clear" w:color="auto" w:fill="F2F6FA"/>
            <w:vAlign w:val="center"/>
          </w:tcPr>
          <w:p>
            <w:pPr>
              <w:spacing w:before="40" w:after="40" w:line="240" w:lineRule="auto"/>
            </w:pPr>
            <w:r>
              <w:rPr>
                <w:rFonts w:eastAsia="Yu Gothic"/>
              </w:rPr>
              <w:t xml:space="preserve">Caligrafía</w:t>
            </w:r>
          </w:p>
        </w:tc>
        <w:tc>
          <w:tcPr>
            <w:tcW w:w="7226" w:type="dxa"/>
            <w:shd w:val="clear" w:color="auto" w:fill="F2F6FA"/>
            <w:vAlign w:val="center"/>
          </w:tcPr>
          <w:p>
            <w:pPr>
              <w:spacing w:before="40" w:after="40" w:line="240" w:lineRule="auto"/>
            </w:pPr>
            <w:r>
              <w:rPr>
                <w:rFonts w:eastAsia="Yu Gothic"/>
              </w:rPr>
              <w:t xml:space="preserve">Hojas para practicar la escritura a mano.</w:t>
            </w:r>
          </w:p>
        </w:tc>
      </w:tr>
      <w:tr>
        <w:tc>
          <w:tcPr>
            <w:tcW w:w="1800" w:type="dxa"/>
            <w:vAlign w:val="center"/>
          </w:tcPr>
          <w:p>
            <w:pPr>
              <w:spacing w:before="40" w:after="40" w:line="240" w:lineRule="auto"/>
            </w:pPr>
            <w:r>
              <w:rPr>
                <w:rFonts w:eastAsia="Yu Gothic"/>
              </w:rPr>
              <w:t xml:space="preserve">Escribir</w:t>
            </w:r>
          </w:p>
        </w:tc>
        <w:tc>
          <w:tcPr>
            <w:tcW w:w="7226" w:type="dxa"/>
            <w:vAlign w:val="center"/>
          </w:tcPr>
          <w:p>
            <w:pPr>
              <w:spacing w:before="40" w:after="40" w:line="240" w:lineRule="auto"/>
            </w:pPr>
            <w:r>
              <w:rPr>
                <w:rFonts w:eastAsia="Yu Gothic"/>
              </w:rPr>
              <w:t xml:space="preserve">Esa misma hoja, pero rellenándola con el dedo en la pantalla.</w:t>
            </w:r>
          </w:p>
        </w:tc>
      </w:tr>
      <w:tr>
        <w:tc>
          <w:tcPr>
            <w:tcW w:w="1800" w:type="dxa"/>
            <w:shd w:val="clear" w:color="auto" w:fill="F2F6FA"/>
            <w:vAlign w:val="center"/>
          </w:tcPr>
          <w:p>
            <w:pPr>
              <w:spacing w:before="40" w:after="40" w:line="240" w:lineRule="auto"/>
            </w:pPr>
            <w:r>
              <w:rPr>
                <w:rFonts w:eastAsia="Yu Gothic"/>
              </w:rPr>
              <w:t xml:space="preserve">Jugar</w:t>
            </w:r>
          </w:p>
        </w:tc>
        <w:tc>
          <w:tcPr>
            <w:tcW w:w="7226" w:type="dxa"/>
            <w:shd w:val="clear" w:color="auto" w:fill="F2F6FA"/>
            <w:vAlign w:val="center"/>
          </w:tcPr>
          <w:p>
            <w:pPr>
              <w:spacing w:before="40" w:after="40" w:line="240" w:lineRule="auto"/>
            </w:pPr>
            <w:r>
              <w:rPr>
                <w:rFonts w:eastAsia="Yu Gothic"/>
              </w:rPr>
              <w:t xml:space="preserve">Abre el juego de lectura.</w:t>
            </w:r>
          </w:p>
        </w:tc>
      </w:tr>
    </w:tbl>
    <w:p>
      <w:pPr>
        <w:spacing w:before="0" w:after="60" w:line="276" w:lineRule="auto"/>
      </w:pPr>
    </w:p>
    <w:p>
      <w:pPr>
        <w:spacing w:before="0" w:after="120" w:line="276" w:lineRule="auto"/>
      </w:pPr>
      <w:r>
        <w:rPr>
          <w:rFonts w:eastAsia="Yu Gothic"/>
        </w:rPr>
        <w:t xml:space="preserve">Las </w:t>
      </w:r>
      <w:r>
        <w:rPr>
          <w:rFonts w:eastAsia="Yu Gothic"/>
          <w:b/>
        </w:rPr>
        <w:t xml:space="preserve">cuatro primeras</w:t>
      </w:r>
      <w:r>
        <w:rPr>
          <w:rFonts w:eastAsia="Yu Gothic"/>
        </w:rPr>
        <w:t xml:space="preserve"> son maneras de ver la hoja y se quedan marcadas; las </w:t>
      </w:r>
      <w:r>
        <w:rPr>
          <w:rFonts w:eastAsia="Yu Gothic"/>
          <w:b/>
        </w:rPr>
        <w:t xml:space="preserve">dos últimas</w:t>
      </w:r>
      <w:r>
        <w:rPr>
          <w:rFonts w:eastAsia="Yu Gothic"/>
        </w:rPr>
        <w:t xml:space="preserve"> abren otra cosa. Por eso hay una rayita entre medias.</w:t>
      </w:r>
    </w:p>
    <w:p>
      <w:pPr>
        <w:spacing w:before="0" w:after="120" w:line="276" w:lineRule="auto"/>
      </w:pPr>
      <w:r>
        <w:rPr>
          <w:rFonts w:eastAsia="Yu Gothic"/>
          <w:b/>
        </w:rPr>
        <w:t xml:space="preserve">En modo Editar</w:t>
      </w:r>
      <w:r>
        <w:rPr>
          <w:rFonts w:eastAsia="Yu Gothic"/>
        </w:rPr>
        <w:t xml:space="preserve"> aparecen debajo dos botones más, que solo existen ahí: </w:t>
      </w:r>
      <w:r>
        <w:rPr>
          <w:rFonts w:eastAsia="Yu Gothic"/>
          <w:b/>
        </w:rPr>
        <w:t xml:space="preserve">Guardar los cambios</w:t>
      </w:r>
      <w:r>
        <w:rPr>
          <w:rFonts w:eastAsia="Yu Gothic"/>
        </w:rPr>
        <w:t xml:space="preserve"> y </w:t>
      </w:r>
      <w:r>
        <w:rPr>
          <w:rFonts w:eastAsia="Yu Gothic"/>
          <w:b/>
        </w:rPr>
        <w:t xml:space="preserve">Restaurar la tabla original</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Todo lo demás —dónde va el rōmaji, las notas del pie, vertical o apaisado, el tema, la voz, tus copias y la ayuda— vive en </w:t>
            </w:r>
            <w:r>
              <w:rPr>
                <w:rFonts w:eastAsia="Yu Gothic"/>
                <w:b/>
              </w:rPr>
              <w:t xml:space="preserve">Ajustes</w:t>
            </w:r>
            <w:r>
              <w:rPr>
                <w:rFonts w:eastAsia="Yu Gothic"/>
              </w:rPr>
              <w:t xml:space="preserve">, y ahí cada opción lleva escrito qué hace. El tema oscuro </w:t>
            </w:r>
            <w:r>
              <w:rPr>
                <w:rFonts w:eastAsia="Yu Gothic"/>
                <w:b/>
              </w:rPr>
              <w:t xml:space="preserve">siempre se imprime en claro</w:t>
            </w:r>
            <w:r>
              <w:rPr>
                <w:rFonts w:eastAsia="Yu Gothic"/>
              </w:rPr>
              <w:t xml:space="preserve">: en el papel no tendría sentido.</w:t>
            </w:r>
          </w:p>
        </w:tc>
      </w:tr>
    </w:tbl>
    <w:p>
      <w:pPr>
        <w:spacing w:before="0" w:after="60" w:line="276" w:lineRule="auto"/>
      </w:pP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b/>
        </w:rPr>
        <w:t xml:space="preserve">Caligrafía</w:t>
      </w:r>
      <w:r>
        <w:rPr>
          <w:rFonts w:eastAsia="Yu Gothic"/>
        </w:rPr>
        <w:t xml:space="preserve">, en el selector.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Al lado está </w:t>
      </w:r>
      <w:r>
        <w:rPr>
          <w:rFonts w:eastAsia="Yu Gothic"/>
          <w:b/>
        </w:rPr>
        <w:t xml:space="preserve">Escribir</w:t>
      </w:r>
      <w:r>
        <w:rPr>
          <w:rFonts w:eastAsia="Yu Gothic"/>
        </w:rPr>
        <w:t xml:space="preserve">, que es esa misma hoja pero rellenándola </w:t>
      </w:r>
      <w:r>
        <w:rPr>
          <w:rFonts w:eastAsia="Yu Gothic"/>
          <w:b/>
        </w:rPr>
        <w:t xml:space="preserve">con el dedo en la pantalla</w:t>
      </w:r>
      <w:r>
        <w:rPr>
          <w:rFonts w:eastAsia="Yu Gothic"/>
        </w:rPr>
        <w:t xml:space="preserve">, sin gastar papel — igual que en la app de kanji, y con las mismas seis casillas en blanco como mínimo. Si le das sin tener hoja hecha, te pregunta primero qué filas quieres.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En </w:t>
      </w:r>
      <w:r>
        <w:rPr>
          <w:rFonts w:eastAsia="Yu Gothic"/>
          <w:b/>
        </w:rPr>
        <w:t xml:space="preserve">Ajustes</w:t>
      </w:r>
      <w:r>
        <w:rPr>
          <w:rFonts w:eastAsia="Yu Gothic"/>
        </w:rPr>
        <w:t xml:space="preserve">,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La barra tiene </w:t>
      </w:r>
      <w:r>
        <w:rPr>
          <w:rFonts w:eastAsia="Yu Gothic"/>
          <w:b/>
        </w:rPr>
        <w:t xml:space="preserve">dos renglones y hacen dos cosas distintas</w:t>
      </w:r>
      <w:r>
        <w:rPr>
          <w:rFonts w:eastAsia="Yu Gothic"/>
        </w:rPr>
        <w:t xml:space="preserve">.</w:t>
      </w:r>
    </w:p>
    <w:p>
      <w:pPr>
        <w:spacing w:before="0" w:after="120" w:line="276" w:lineRule="auto"/>
      </w:pPr>
      <w:r>
        <w:rPr>
          <w:rFonts w:eastAsia="Yu Gothic"/>
          <w:b/>
        </w:rPr>
        <w:t xml:space="preserve">Arriba, dónde estás:</w:t>
      </w:r>
      <w:r>
        <w:rPr>
          <w:rFonts w:eastAsia="Yu Gothic"/>
        </w:rPr>
        <w:t xml:space="preserve"> la lección —con </w:t>
      </w:r>
      <w:r>
        <w:rPr>
          <w:rFonts w:eastAsia="Yu Gothic"/>
          <w:b/>
        </w:rPr>
        <w:t xml:space="preserve">‹ ›</w:t>
      </w:r>
      <w:r>
        <w:rPr>
          <w:rFonts w:eastAsia="Yu Gothic"/>
        </w:rPr>
        <w:t xml:space="preserve"> o con la lista—, el buscador, </w:t>
      </w:r>
      <w:r>
        <w:rPr>
          <w:rFonts w:eastAsia="Yu Gothic"/>
          <w:b/>
        </w:rPr>
        <w:t xml:space="preserve">Imprimir / PDF</w:t>
      </w:r>
      <w:r>
        <w:rPr>
          <w:rFonts w:eastAsia="Yu Gothic"/>
        </w:rPr>
        <w:t xml:space="preserve"> y </w:t>
      </w:r>
      <w:r>
        <w:rPr>
          <w:rFonts w:eastAsia="Yu Gothic"/>
          <w:b/>
        </w:rPr>
        <w:t xml:space="preserve">Ajustes</w:t>
      </w:r>
      <w:r>
        <w:rPr>
          <w:rFonts w:eastAsia="Yu Gothic"/>
        </w:rPr>
        <w:t xml:space="preserve">.</w:t>
      </w:r>
    </w:p>
    <w:p>
      <w:pPr>
        <w:spacing w:before="0" w:after="120" w:line="276" w:lineRule="auto"/>
      </w:pPr>
      <w:r>
        <w:rPr>
          <w:rFonts w:eastAsia="Yu Gothic"/>
          <w:b/>
        </w:rPr>
        <w:t xml:space="preserve">Abajo, qué haces con esa lección</w:t>
      </w:r>
      <w:r>
        <w:rPr>
          <w:rFonts w:eastAsia="Yu Gothic"/>
        </w:rPr>
        <w:t xml:space="preserve">, en un solo selector de seis: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600"/>
        <w:gridCol w:w="6426"/>
      </w:tblGrid>
      <w:tr>
        <w:trPr>
          <w:tblHeader/>
        </w:trPr>
        <w:tc>
          <w:tcPr>
            <w:tcW w:w="2600" w:type="dxa"/>
            <w:shd w:val="clear" w:color="auto" w:fill="1F4E79"/>
            <w:vAlign w:val="center"/>
          </w:tcPr>
          <w:p>
            <w:pPr>
              <w:spacing w:before="40" w:after="40" w:line="240" w:lineRule="auto"/>
            </w:pPr>
            <w:r>
              <w:rPr>
                <w:rFonts w:eastAsia="Yu Gothic"/>
                <w:b/>
                <w:color w:val="FFFFFF"/>
              </w:rPr>
              <w:t xml:space="preserve">Botón</w:t>
            </w:r>
          </w:p>
        </w:tc>
        <w:tc>
          <w:tcPr>
            <w:tcW w:w="6426" w:type="dxa"/>
            <w:shd w:val="clear" w:color="auto" w:fill="1F4E79"/>
            <w:vAlign w:val="center"/>
          </w:tcPr>
          <w:p>
            <w:pPr>
              <w:spacing w:before="40" w:after="40" w:line="240" w:lineRule="auto"/>
            </w:pPr>
            <w:r>
              <w:rPr>
                <w:rFonts w:eastAsia="Yu Gothic"/>
                <w:b/>
                <w:color w:val="FFFFFF"/>
              </w:rPr>
              <w:t xml:space="preserve">Qué hace</w:t>
            </w:r>
          </w:p>
        </w:tc>
      </w:tr>
      <w:tr>
        <w:tc>
          <w:tcPr>
            <w:tcW w:w="2600" w:type="dxa"/>
            <w:vAlign w:val="center"/>
          </w:tcPr>
          <w:p>
            <w:pPr>
              <w:spacing w:before="40" w:after="40" w:line="240" w:lineRule="auto"/>
            </w:pPr>
            <w:r>
              <w:rPr>
                <w:rFonts w:eastAsia="Yu Gothic"/>
              </w:rPr>
              <w:t xml:space="preserve">Fichas</w:t>
            </w:r>
          </w:p>
        </w:tc>
        <w:tc>
          <w:tcPr>
            <w:tcW w:w="6426" w:type="dxa"/>
            <w:vAlign w:val="center"/>
          </w:tcPr>
          <w:p>
            <w:pPr>
              <w:spacing w:before="40" w:after="40" w:line="240" w:lineRule="auto"/>
            </w:pPr>
            <w:r>
              <w:rPr>
                <w:rFonts w:eastAsia="Yu Gothic"/>
              </w:rPr>
              <w:t xml:space="preserve">Una tarjeta por kanji: el carácter, sus trazos, lecturas y ejemplos</w:t>
            </w:r>
          </w:p>
        </w:tc>
      </w:tr>
      <w:tr>
        <w:tc>
          <w:tcPr>
            <w:tcW w:w="2600" w:type="dxa"/>
            <w:shd w:val="clear" w:color="auto" w:fill="F2F6FA"/>
            <w:vAlign w:val="center"/>
          </w:tcPr>
          <w:p>
            <w:pPr>
              <w:spacing w:before="40" w:after="40" w:line="240" w:lineRule="auto"/>
            </w:pPr>
            <w:r>
              <w:rPr>
                <w:rFonts w:eastAsia="Yu Gothic"/>
              </w:rPr>
              <w:t xml:space="preserve">Vocabulario</w:t>
            </w:r>
          </w:p>
        </w:tc>
        <w:tc>
          <w:tcPr>
            <w:tcW w:w="6426" w:type="dxa"/>
            <w:shd w:val="clear" w:color="auto" w:fill="F2F6FA"/>
            <w:vAlign w:val="center"/>
          </w:tcPr>
          <w:p>
            <w:pPr>
              <w:spacing w:before="40" w:after="40" w:line="240" w:lineRule="auto"/>
            </w:pPr>
            <w:r>
              <w:rPr>
                <w:rFonts w:eastAsia="Yu Gothic"/>
              </w:rPr>
              <w:t xml:space="preserve">La lista de palabras de la lección</w:t>
            </w:r>
          </w:p>
        </w:tc>
      </w:tr>
      <w:tr>
        <w:tc>
          <w:tcPr>
            <w:tcW w:w="2600" w:type="dxa"/>
            <w:vAlign w:val="center"/>
          </w:tcPr>
          <w:p>
            <w:pPr>
              <w:spacing w:before="40" w:after="40" w:line="240" w:lineRule="auto"/>
            </w:pPr>
            <w:r>
              <w:rPr>
                <w:rFonts w:eastAsia="Yu Gothic"/>
              </w:rPr>
              <w:t xml:space="preserve">Caligrafía</w:t>
            </w:r>
          </w:p>
        </w:tc>
        <w:tc>
          <w:tcPr>
            <w:tcW w:w="6426" w:type="dxa"/>
            <w:vAlign w:val="center"/>
          </w:tcPr>
          <w:p>
            <w:pPr>
              <w:spacing w:before="40" w:after="40" w:line="240" w:lineRule="auto"/>
            </w:pPr>
            <w:r>
              <w:rPr>
                <w:rFonts w:eastAsia="Yu Gothic"/>
              </w:rPr>
              <w:t xml:space="preserve">Hojas para practicar la escritura en papel</w:t>
            </w:r>
          </w:p>
        </w:tc>
      </w:tr>
      <w:tr>
        <w:tc>
          <w:tcPr>
            <w:tcW w:w="2600" w:type="dxa"/>
            <w:shd w:val="clear" w:color="auto" w:fill="F2F6FA"/>
            <w:vAlign w:val="center"/>
          </w:tcPr>
          <w:p>
            <w:pPr>
              <w:spacing w:before="40" w:after="40" w:line="240" w:lineRule="auto"/>
            </w:pPr>
            <w:r>
              <w:rPr>
                <w:rFonts w:eastAsia="Yu Gothic"/>
              </w:rPr>
              <w:t xml:space="preserve">Examen</w:t>
            </w:r>
          </w:p>
        </w:tc>
        <w:tc>
          <w:tcPr>
            <w:tcW w:w="6426" w:type="dxa"/>
            <w:shd w:val="clear" w:color="auto" w:fill="F2F6FA"/>
            <w:vAlign w:val="center"/>
          </w:tcPr>
          <w:p>
            <w:pPr>
              <w:spacing w:before="40" w:after="40" w:line="240" w:lineRule="auto"/>
            </w:pPr>
            <w:r>
              <w:rPr>
                <w:rFonts w:eastAsia="Yu Gothic"/>
              </w:rPr>
              <w:t xml:space="preserve">Una hoja de examen sorteada de esa lección</w:t>
            </w:r>
          </w:p>
        </w:tc>
      </w:tr>
      <w:tr>
        <w:tc>
          <w:tcPr>
            <w:tcW w:w="2600" w:type="dxa"/>
            <w:vAlign w:val="center"/>
          </w:tcPr>
          <w:p>
            <w:pPr>
              <w:spacing w:before="40" w:after="40" w:line="240" w:lineRule="auto"/>
            </w:pPr>
            <w:r>
              <w:rPr>
                <w:rFonts w:eastAsia="Yu Gothic"/>
              </w:rPr>
              <w:t xml:space="preserve">Escribir</w:t>
            </w:r>
          </w:p>
        </w:tc>
        <w:tc>
          <w:tcPr>
            <w:tcW w:w="6426" w:type="dxa"/>
            <w:vAlign w:val="center"/>
          </w:tcPr>
          <w:p>
            <w:pPr>
              <w:spacing w:before="40" w:after="40" w:line="240" w:lineRule="auto"/>
            </w:pPr>
            <w:r>
              <w:rPr>
                <w:rFonts w:eastAsia="Yu Gothic"/>
              </w:rPr>
              <w:t xml:space="preserve">La hoja de caligrafía, pero rellenándola con el dedo en la pantalla</w:t>
            </w:r>
          </w:p>
        </w:tc>
      </w:tr>
      <w:tr>
        <w:tc>
          <w:tcPr>
            <w:tcW w:w="2600" w:type="dxa"/>
            <w:shd w:val="clear" w:color="auto" w:fill="F2F6FA"/>
            <w:vAlign w:val="center"/>
          </w:tcPr>
          <w:p>
            <w:pPr>
              <w:spacing w:before="40" w:after="40" w:line="240" w:lineRule="auto"/>
            </w:pPr>
            <w:r>
              <w:rPr>
                <w:rFonts w:eastAsia="Yu Gothic"/>
              </w:rPr>
              <w:t xml:space="preserve">Jugar</w:t>
            </w:r>
          </w:p>
        </w:tc>
        <w:tc>
          <w:tcPr>
            <w:tcW w:w="6426" w:type="dxa"/>
            <w:shd w:val="clear" w:color="auto" w:fill="F2F6FA"/>
            <w:vAlign w:val="center"/>
          </w:tcPr>
          <w:p>
            <w:pPr>
              <w:spacing w:before="40" w:after="40" w:line="240" w:lineRule="auto"/>
            </w:pPr>
            <w:r>
              <w:rPr>
                <w:rFonts w:eastAsia="Yu Gothic"/>
              </w:rPr>
              <w:t xml:space="preserve">Abre el juego de preguntas</w:t>
            </w:r>
          </w:p>
        </w:tc>
      </w:tr>
    </w:tbl>
    <w:p>
      <w:pPr>
        <w:spacing w:before="0" w:after="60" w:line="276" w:lineRule="auto"/>
      </w:pPr>
    </w:p>
    <w:p>
      <w:pPr>
        <w:spacing w:before="0" w:after="120" w:line="276" w:lineRule="auto"/>
      </w:pPr>
      <w:r>
        <w:rPr>
          <w:rFonts w:eastAsia="Yu Gothic"/>
        </w:rPr>
        <w:t xml:space="preserve">Las </w:t>
      </w:r>
      <w:r>
        <w:rPr>
          <w:rFonts w:eastAsia="Yu Gothic"/>
          <w:b/>
        </w:rPr>
        <w:t xml:space="preserve">cuatro primeras</w:t>
      </w:r>
      <w:r>
        <w:rPr>
          <w:rFonts w:eastAsia="Yu Gothic"/>
        </w:rPr>
        <w:t xml:space="preserve"> son maneras de ver la hoja y se quedan marcadas; las </w:t>
      </w:r>
      <w:r>
        <w:rPr>
          <w:rFonts w:eastAsia="Yu Gothic"/>
          <w:b/>
        </w:rPr>
        <w:t xml:space="preserve">dos últimas</w:t>
      </w:r>
      <w:r>
        <w:rPr>
          <w:rFonts w:eastAsia="Yu Gothic"/>
        </w:rPr>
        <w:t xml:space="preserve"> abren otra cosa. Por eso hay una rayita entre medias.</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Todo lo demás —lo que sale en la hoja, tus copias, el tema, la voz y la ayuda— vive en </w:t>
            </w:r>
            <w:r>
              <w:rPr>
                <w:rFonts w:eastAsia="Yu Gothic"/>
                <w:b/>
              </w:rPr>
              <w:t xml:space="preserve">Ajustes</w:t>
            </w:r>
            <w:r>
              <w:rPr>
                <w:rFonts w:eastAsia="Yu Gothic"/>
              </w:rPr>
              <w:t xml:space="preserve">, y ahí cada opción lleva escrito qué hace.</w:t>
            </w:r>
          </w:p>
        </w:tc>
      </w:tr>
    </w:tbl>
    <w:p>
      <w:pPr>
        <w:spacing w:before="0" w:after="60" w:line="276" w:lineRule="auto"/>
      </w:pP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 kanji y cualquier palabra de tu libro.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spacing w:before="0" w:after="120" w:line="276" w:lineRule="auto"/>
      </w:pPr>
      <w:r>
        <w:rPr>
          <w:rFonts w:eastAsia="Yu Gothic"/>
        </w:rPr>
        <w:t xml:space="preserve">Una palabra puede estar en </w:t>
      </w:r>
      <w:r>
        <w:rPr>
          <w:rFonts w:eastAsia="Yu Gothic"/>
          <w:b/>
        </w:rPr>
        <w:t xml:space="preserve">varias lecciones</w:t>
      </w:r>
      <w:r>
        <w:rPr>
          <w:rFonts w:eastAsia="Yu Gothic"/>
        </w:rPr>
        <w:t xml:space="preserve"> —se aprende con un kanji y luego con otro—. Entonces sale una sola vez, con un cuadrito por lección: </w:t>
      </w:r>
      <w:r>
        <w:rPr>
          <w:rFonts w:eastAsia="Yu Gothic"/>
          <w:b/>
        </w:rPr>
        <w:t xml:space="preserve">pulsa el que quieras y vas a esa</w:t>
      </w:r>
      <w:r>
        <w:rPr>
          <w:rFonts w:eastAsia="Yu Gothic"/>
        </w:rPr>
        <w:t xml:space="preserve">. Con el teclado, Intro te lleva a la primera.</w:t>
      </w:r>
    </w:p>
    <w:p>
      <w:pPr>
        <w:spacing w:before="0" w:after="120" w:line="276" w:lineRule="auto"/>
      </w:pPr>
      <w:r>
        <w:rPr>
          <w:rFonts w:eastAsia="Yu Gothic"/>
        </w:rPr>
        <w:t xml:space="preserve">Los números también se encuentran escribiendo la cifra: buscar </w:t>
      </w:r>
      <w:r>
        <w:rPr>
          <w:rFonts w:eastAsia="Yu Gothic"/>
          <w:b/>
        </w:rPr>
        <w:t xml:space="preserve">6</w:t>
      </w:r>
      <w:r>
        <w:rPr>
          <w:rFonts w:eastAsia="Yu Gothic"/>
        </w:rPr>
        <w:t xml:space="preserve"> encuentra lo mismo que buscar </w:t>
      </w:r>
      <w:r>
        <w:rPr>
          <w:rFonts w:eastAsia="Yu Gothic"/>
          <w:b/>
        </w:rPr>
        <w:t xml:space="preserve">seis</w:t>
      </w:r>
      <w:r>
        <w:rPr>
          <w:rFonts w:eastAsia="Yu Gothic"/>
        </w:rPr>
        <w:t xml:space="preserve">.</w:t>
      </w:r>
    </w:p>
    <w:p>
      <w:pPr>
        <w:spacing w:before="0" w:after="120" w:line="276" w:lineRule="auto"/>
      </w:pPr>
      <w:r>
        <w:rPr>
          <w:rFonts w:eastAsia="Yu Gothic"/>
        </w:rPr>
        <w:t xml:space="preserve">¿Y si buscas un kanji que no está en tu libro? El buscador mira tu temario, así que ahí no lo encontrará. Pero cuando una búsqueda no da nada, debajo del mensaje aparece el botón </w:t>
      </w:r>
      <w:r>
        <w:rPr>
          <w:rFonts w:eastAsia="Yu Gothic"/>
          <w:b/>
        </w:rPr>
        <w:t xml:space="preserve">Búsqueda extensa</w:t>
      </w:r>
      <w:r>
        <w:rPr>
          <w:rFonts w:eastAsia="Yu Gothic"/>
        </w:rPr>
        <w:t xml:space="preserve">, que busca entre </w:t>
      </w:r>
      <w:r>
        <w:rPr>
          <w:rFonts w:eastAsia="Yu Gothic"/>
          <w:b/>
        </w:rPr>
        <w:t xml:space="preserve">todos</w:t>
      </w:r>
      <w:r>
        <w:rPr>
          <w:rFonts w:eastAsia="Yu Gothic"/>
        </w:rPr>
        <w:t xml:space="preserve"> los kanji de la app. Esos resultados salen marcados como </w:t>
      </w:r>
      <w:r>
        <w:rPr>
          <w:rFonts w:eastAsia="Yu Gothic"/>
          <w:i/>
        </w:rPr>
        <w:t xml:space="preserve">fuera de tu libro</w:t>
      </w:r>
      <w:r>
        <w:rPr>
          <w:rFonts w:eastAsia="Yu Gothic"/>
        </w:rPr>
        <w:t xml:space="preserve">, y al elegir uno se abre su ficha completa —lecturas, significado, trazos, caligrafía y vocabulario— </w:t>
      </w:r>
      <w:r>
        <w:rPr>
          <w:rFonts w:eastAsia="Yu Gothic"/>
          <w:b/>
        </w:rPr>
        <w:t xml:space="preserve">sin mover tu lección</w:t>
      </w:r>
      <w:r>
        <w:rPr>
          <w:rFonts w:eastAsia="Yu Gothic"/>
        </w:rPr>
        <w:t xml:space="preserve">. Es para consultar algo de paso sin tener que tocar tu temario; si te interesa de verdad, añádelo a una lección desde </w:t>
      </w:r>
      <w:r>
        <w:rPr>
          <w:rFonts w:eastAsia="Yu Gothic"/>
          <w:b/>
        </w:rPr>
        <w:t xml:space="preserve">Mi libro</w:t>
      </w:r>
      <w:r>
        <w:rPr>
          <w:rFonts w:eastAsia="Yu Gothic"/>
        </w:rPr>
        <w:t xml:space="preserve"> y pasará a salir en las búsquedas normales.</w:t>
      </w:r>
    </w:p>
    <w:p>
      <w:pPr>
        <w:pStyle w:val="Heading2"/>
        <w:spacing w:before="280" w:after="120"/>
      </w:pPr>
      <w:r>
        <w:rPr>
          <w:rFonts w:eastAsia="Yu Gothic"/>
        </w:rPr>
        <w:t xml:space="preserve">3.2. Qué sale en el papel</w:t>
      </w:r>
    </w:p>
    <w:p>
      <w:pPr>
        <w:spacing w:before="0" w:after="120" w:line="276" w:lineRule="auto"/>
      </w:pPr>
      <w:r>
        <w:rPr>
          <w:rFonts w:eastAsia="Yu Gothic"/>
        </w:rPr>
        <w:t xml:space="preserve">Cuatro de las seis se imprimen, y cada una saca una hoja distinta: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Vista</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Caligrafía</w:t>
            </w:r>
          </w:p>
        </w:tc>
        <w:tc>
          <w:tcPr>
            <w:tcW w:w="7226" w:type="dxa"/>
            <w:vAlign w:val="center"/>
          </w:tcPr>
          <w:p>
            <w:pPr>
              <w:spacing w:before="40" w:after="40" w:line="240" w:lineRule="auto"/>
            </w:pPr>
            <w:r>
              <w:rPr>
                <w:rFonts w:eastAsia="Yu Gothic"/>
              </w:rPr>
              <w:t xml:space="preserve">Casillas para practicar la escritura: una por trazo hasta el kanji entero, y el resto de la fila para repetir.</w:t>
            </w:r>
          </w:p>
        </w:tc>
      </w:tr>
      <w:tr>
        <w:tc>
          <w:tcPr>
            <w:tcW w:w="1800" w:type="dxa"/>
            <w:shd w:val="clear" w:color="auto" w:fill="F2F6FA"/>
            <w:vAlign w:val="center"/>
          </w:tcPr>
          <w:p>
            <w:pPr>
              <w:spacing w:before="40" w:after="40" w:line="240" w:lineRule="auto"/>
            </w:pPr>
            <w:r>
              <w:rPr>
                <w:rFonts w:eastAsia="Yu Gothic"/>
              </w:rPr>
              <w:t xml:space="preserve">Examen</w:t>
            </w:r>
          </w:p>
        </w:tc>
        <w:tc>
          <w:tcPr>
            <w:tcW w:w="7226" w:type="dxa"/>
            <w:shd w:val="clear" w:color="auto" w:fill="F2F6FA"/>
            <w:vAlign w:val="center"/>
          </w:tcPr>
          <w:p>
            <w:pPr>
              <w:spacing w:before="40" w:after="40" w:line="240" w:lineRule="auto"/>
            </w:pPr>
            <w:r>
              <w:rPr>
                <w:rFonts w:eastAsia="Yu Gothic"/>
              </w:rPr>
              <w:t xml:space="preserve">Un examen para hacer a mano, con sus soluciones aparte.</w:t>
            </w:r>
          </w:p>
        </w:tc>
      </w:tr>
    </w:tbl>
    <w:p>
      <w:pPr>
        <w:spacing w:before="0" w:after="60" w:line="276" w:lineRule="auto"/>
      </w:pPr>
    </w:p>
    <w:p>
      <w:pPr>
        <w:spacing w:before="0" w:after="120" w:line="276" w:lineRule="auto"/>
      </w:pPr>
      <w:r>
        <w:rPr>
          <w:rFonts w:eastAsia="Yu Gothic"/>
          <w:b/>
        </w:rPr>
        <w:t xml:space="preserve">Lo que llevan esas hojas se cambia en Ajustes</w:t>
      </w:r>
      <w:r>
        <w:rPr>
          <w:rFonts w:eastAsia="Yu Gothic"/>
        </w:rPr>
        <w:t xml:space="preserve">, en el apartado </w:t>
      </w:r>
      <w:r>
        <w:rPr>
          <w:rFonts w:eastAsia="Yu Gothic"/>
          <w:i/>
        </w:rPr>
        <w:t xml:space="preserve">Lo que sale en la hoja</w:t>
      </w:r>
      <w:r>
        <w:rPr>
          <w:rFonts w:eastAsia="Yu Gothic"/>
        </w:rPr>
        <w:t xml:space="preserve">: </w:t>
      </w:r>
      <w:r>
        <w:rPr>
          <w:rFonts w:eastAsia="Yu Gothic"/>
          <w:b/>
        </w:rPr>
        <w:t xml:space="preserve">Rōmaji</w:t>
      </w:r>
      <w:r>
        <w:rPr>
          <w:rFonts w:eastAsia="Yu Gothic"/>
        </w:rPr>
        <w:t xml:space="preserve">,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w:t>
      </w:r>
      <w:r>
        <w:rPr>
          <w:rFonts w:eastAsia="Yu Gothic"/>
          <w:b/>
        </w:rPr>
        <w:t xml:space="preserve">1 o 2 columnas</w:t>
      </w:r>
      <w:r>
        <w:rPr>
          <w:rFonts w:eastAsia="Yu Gothic"/>
        </w:rPr>
        <w:t xml:space="preserve">, </w:t>
      </w:r>
      <w:r>
        <w:rPr>
          <w:rFonts w:eastAsia="Yu Gothic"/>
          <w:b/>
        </w:rPr>
        <w:t xml:space="preserve">Vertical / Apaisado</w:t>
      </w:r>
      <w:r>
        <w:rPr>
          <w:rFonts w:eastAsia="Yu Gothic"/>
        </w:rPr>
        <w:t xml:space="preserve"> y </w:t>
      </w:r>
      <w:r>
        <w:rPr>
          <w:rFonts w:eastAsia="Yu Gothic"/>
          <w:b/>
        </w:rPr>
        <w:t xml:space="preserve">Progreso</w:t>
      </w:r>
      <w:r>
        <w:rPr>
          <w:rFonts w:eastAsia="Yu Gothic"/>
        </w:rPr>
        <w:t xml:space="preserve">. Cada uno lleva escrito qué hace.</w:t>
      </w:r>
    </w:p>
    <w:p>
      <w:pPr>
        <w:spacing w:before="0" w:after="120" w:line="276" w:lineRule="auto"/>
      </w:pPr>
      <w:r>
        <w:rPr>
          <w:rFonts w:eastAsia="Yu Gothic"/>
        </w:rPr>
        <w:t xml:space="preserve">Las otras dos del selector, </w:t>
      </w:r>
      <w:r>
        <w:rPr>
          <w:rFonts w:eastAsia="Yu Gothic"/>
          <w:b/>
        </w:rPr>
        <w:t xml:space="preserve">Escribir</w:t>
      </w:r>
      <w:r>
        <w:rPr>
          <w:rFonts w:eastAsia="Yu Gothic"/>
        </w:rPr>
        <w:t xml:space="preserve"> y </w:t>
      </w:r>
      <w:r>
        <w:rPr>
          <w:rFonts w:eastAsia="Yu Gothic"/>
          <w:b/>
        </w:rPr>
        <w:t xml:space="preserve">Jugar</w:t>
      </w:r>
      <w:r>
        <w:rPr>
          <w:rFonts w:eastAsia="Yu Gothic"/>
        </w:rPr>
        <w:t xml:space="preserve">, no imprimen nada: son para practicar en la pantalla.</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b/>
        </w:rPr>
        <w:t xml:space="preserve">Caligrafía</w:t>
      </w:r>
      <w:r>
        <w:rPr>
          <w:rFonts w:eastAsia="Yu Gothic"/>
        </w:rPr>
        <w:t xml:space="preserve">, en el selector de abajo.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lado está </w:t>
      </w:r>
      <w:r>
        <w:rPr>
          <w:rFonts w:eastAsia="Yu Gothic"/>
          <w:b/>
        </w:rPr>
        <w:t xml:space="preserve">Escribir</w:t>
      </w:r>
      <w:r>
        <w:rPr>
          <w:rFonts w:eastAsia="Yu Gothic"/>
        </w:rPr>
        <w:t xml:space="preserve">, que es la misma hoja pero para rellenarla </w:t>
      </w:r>
      <w:r>
        <w:rPr>
          <w:rFonts w:eastAsia="Yu Gothic"/>
          <w:b/>
        </w:rPr>
        <w:t xml:space="preserve">con el dedo en la pantalla</w:t>
      </w:r>
      <w:r>
        <w:rPr>
          <w:rFonts w:eastAsia="Yu Gothic"/>
        </w:rPr>
        <w:t xml:space="preserve">: te corrige el orden y la dirección de cada trazo, y la hoja que imprimas sigue saliendo en blanco. Si le das sin tener hoja hecha, te pregunta primero de qué lecciones la quieres.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w:t>
      </w:r>
      <w:r>
        <w:rPr>
          <w:rFonts w:eastAsia="Yu Gothic"/>
          <w:b/>
        </w:rPr>
        <w:t xml:space="preserve">Escribir</w:t>
      </w:r>
      <w:r>
        <w:rPr>
          <w:rFonts w:eastAsia="Yu Gothic"/>
        </w:rPr>
        <w:t xml:space="preserve">, esas mismas casillas crecen y se rellenan con el dedo, una a una, sin gastar papel.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En </w:t>
      </w:r>
      <w:r>
        <w:rPr>
          <w:rFonts w:eastAsia="Yu Gothic"/>
          <w:b/>
        </w:rPr>
        <w:t xml:space="preserve">Ajustes</w:t>
      </w:r>
      <w:r>
        <w:rPr>
          <w:rFonts w:eastAsia="Yu Gothic"/>
        </w:rPr>
        <w:t xml:space="preserve">,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Jugar</w:t>
      </w:r>
      <w:r>
        <w:rPr>
          <w:rFonts w:eastAsia="Yu Gothic"/>
        </w:rPr>
        <w:t xml:space="preserve"> lleva un </w:t>
      </w:r>
      <w:r>
        <w:rPr>
          <w:rFonts w:eastAsia="Yu Gothic"/>
          <w:b/>
        </w:rPr>
        <w:t xml:space="preserve">número verde</w:t>
      </w:r>
      <w:r>
        <w:rPr>
          <w:rFonts w:eastAsia="Yu Gothic"/>
        </w:rPr>
        <w:t xml:space="preserve"> cuando tienes kanji pendientes de repasar hoy. Si no hay ninguno, el número no sale.</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Entra en </w:t>
      </w:r>
      <w:r>
        <w:rPr>
          <w:rFonts w:eastAsia="Yu Gothic"/>
          <w:b/>
        </w:rPr>
        <w:t xml:space="preserve">Jugar</w:t>
      </w:r>
      <w:r>
        <w:rPr>
          <w:rFonts w:eastAsia="Yu Gothic"/>
        </w:rPr>
        <w:t xml:space="preserve"> y pulsa el chip </w:t>
      </w:r>
      <w:r>
        <w:rPr>
          <w:rFonts w:eastAsia="Yu Gothic"/>
          <w:b/>
        </w:rPr>
        <w:t xml:space="preserve">«Solo lo que toca hoy»</w:t>
      </w:r>
      <w:r>
        <w:rPr>
          <w:rFonts w:eastAsia="Yu Gothic"/>
        </w:rPr>
        <w:t xml:space="preserve">: el mazo se queda con eso y nada más.</w:t>
      </w:r>
    </w:p>
    <w:p>
      <w:pPr>
        <w:pStyle w:val="ListParagraph"/>
        <w:numPr>
          <w:ilvl w:val="0"/>
          <w:numId w:val="1"/>
        </w:numPr>
        <w:spacing w:before="0" w:after="60" w:line="276" w:lineRule="auto"/>
        <w:ind w:left="360" w:hanging="360"/>
      </w:pPr>
      <w:r>
        <w:rPr>
          <w:rFonts w:eastAsia="Yu Gothic"/>
        </w:rPr>
        <w:t xml:space="preserve">Sin número verde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rPr>
        <w:t xml:space="preserve">Con la hoja de examen delante aparecen </w:t>
      </w:r>
      <w:r>
        <w:rPr>
          <w:rFonts w:eastAsia="Yu Gothic"/>
          <w:b/>
        </w:rPr>
        <w:t xml:space="preserve">dos botones más, justo debajo del selector</w:t>
      </w:r>
      <w:r>
        <w:rPr>
          <w:rFonts w:eastAsia="Yu Gothic"/>
        </w:rPr>
        <w:t xml:space="preserve">, que solo existen en esta vista: </w:t>
      </w:r>
      <w:r>
        <w:rPr>
          <w:rFonts w:eastAsia="Yu Gothic"/>
          <w:b/>
        </w:rPr>
        <w:t xml:space="preserve">Otro examen</w:t>
      </w:r>
      <w:r>
        <w:rPr>
          <w:rFonts w:eastAsia="Yu Gothic"/>
        </w:rPr>
        <w:t xml:space="preserve"> sortea preguntas nuevas de esa lección, y </w:t>
      </w:r>
      <w:r>
        <w:rPr>
          <w:rFonts w:eastAsia="Yu Gothic"/>
          <w:b/>
        </w:rPr>
        <w:t xml:space="preserve">Soluciones</w:t>
      </w:r>
      <w:r>
        <w:rPr>
          <w:rFonts w:eastAsia="Yu Gothic"/>
        </w:rPr>
        <w:t xml:space="preserve"> las escribe en su sitio. Así que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p>
      <w:pPr>
        <w:spacing w:before="0" w:after="120" w:line="276" w:lineRule="auto"/>
      </w:pPr>
      <w:r>
        <w:rPr>
          <w:rFonts w:eastAsia="Yu Gothic"/>
          <w:b/>
        </w:rPr>
        <w:t xml:space="preserve">El archivo ya viene con nombre.</w:t>
      </w:r>
      <w:r>
        <w:rPr>
          <w:rFonts w:eastAsia="Yu Gothic"/>
        </w:rPr>
        <w:t xml:space="preserve"> El que propone el navegador dice qué hoja es y de dónde sale: «Kanji - L7 Días de la semana - Fichas», «Kanji - L7 Días de la semana - Caligrafía», «Silabario - Tabla»… El nombre de la lección es el que tú le hayas puesto en tu libro, así que si guardas varias hojas no se te mezclan en la carpeta.</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Dice de dónde se ha descargado la hoja y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del silabario</w:t>
            </w:r>
          </w:p>
        </w:tc>
        <w:tc>
          <w:tcPr>
            <w:tcW w:w="6026" w:type="dxa"/>
            <w:vAlign w:val="center"/>
          </w:tcPr>
          <w:p>
            <w:pPr>
              <w:spacing w:before="40" w:after="40" w:line="240" w:lineRule="auto"/>
            </w:pPr>
            <w:r>
              <w:rPr>
                <w:rFonts w:eastAsia="Yu Gothic"/>
              </w:rPr>
              <w:t xml:space="preserve">En modo </w:t>
            </w:r>
            <w:r>
              <w:rPr>
                <w:rFonts w:eastAsia="Yu Gothic"/>
                <w:b/>
              </w:rPr>
              <w:t xml:space="preserve">Editar</w:t>
            </w:r>
            <w:r>
              <w:rPr>
                <w:rFonts w:eastAsia="Yu Gothic"/>
              </w:rPr>
              <w:t xml:space="preserve">, o en </w:t>
            </w:r>
            <w:r>
              <w:rPr>
                <w:rFonts w:eastAsia="Yu Gothic"/>
                <w:b/>
              </w:rPr>
              <w:t xml:space="preserve">Ajustes</w:t>
            </w:r>
            <w:r>
              <w:rPr>
                <w:rFonts w:eastAsia="Yu Gothic"/>
              </w:rPr>
              <w:t xml:space="preserve">, </w:t>
            </w:r>
            <w:r>
              <w:rPr>
                <w:rFonts w:eastAsia="Yu Gothic"/>
                <w:b/>
              </w:rPr>
              <w:t xml:space="preserve">Restaurar la tabla original</w:t>
            </w:r>
            <w:r>
              <w:rPr>
                <w:rFonts w:eastAsia="Yu Gothic"/>
              </w:rPr>
              <w:t xml:space="preserve"> la deja como venía de fábrica.</w:t>
            </w:r>
          </w:p>
        </w:tc>
      </w:tr>
      <w:tr>
        <w:tc>
          <w:tcPr>
            <w:tcW w:w="3000" w:type="dxa"/>
            <w:shd w:val="clear" w:color="auto" w:fill="F2F6FA"/>
            <w:vAlign w:val="center"/>
          </w:tcPr>
          <w:p>
            <w:pPr>
              <w:spacing w:before="40" w:after="40" w:line="240" w:lineRule="auto"/>
            </w:pPr>
            <w:r>
              <w:rPr>
                <w:rFonts w:eastAsia="Yu Gothic"/>
              </w:rPr>
              <w:t xml:space="preserve">He liado mis lecciones de kanji</w:t>
            </w:r>
          </w:p>
        </w:tc>
        <w:tc>
          <w:tcPr>
            <w:tcW w:w="6026" w:type="dxa"/>
            <w:shd w:val="clear" w:color="auto" w:fill="F2F6FA"/>
            <w:vAlign w:val="center"/>
          </w:tcPr>
          <w:p>
            <w:pPr>
              <w:spacing w:before="40" w:after="40" w:line="240" w:lineRule="auto"/>
            </w:pPr>
            <w:r>
              <w:rPr>
                <w:rFonts w:eastAsia="Yu Gothic"/>
              </w:rPr>
              <w:t xml:space="preserve">En </w:t>
            </w:r>
            <w:r>
              <w:rPr>
                <w:rFonts w:eastAsia="Yu Gothic"/>
                <w:b/>
              </w:rPr>
              <w:t xml:space="preserve">Mi libro</w:t>
            </w:r>
            <w:r>
              <w:rPr>
                <w:rFonts w:eastAsia="Yu Gothic"/>
              </w:rPr>
              <w:t xml:space="preserve">, </w:t>
            </w:r>
            <w:r>
              <w:rPr>
                <w:rFonts w:eastAsia="Yu Gothic"/>
                <w:b/>
              </w:rPr>
              <w:t xml:space="preserve">Cargar el libro de ejemplo</w:t>
            </w:r>
            <w:r>
              <w:rPr>
                <w:rFonts w:eastAsia="Yu Gothic"/>
              </w:rPr>
              <w:t xml:space="preserve"> vuelve a poner el reparto por nivel JLPT.</w:t>
            </w:r>
          </w:p>
        </w:tc>
      </w:tr>
      <w:tr>
        <w:tc>
          <w:tcPr>
            <w:tcW w:w="3000" w:type="dxa"/>
            <w:vAlign w:val="center"/>
          </w:tcPr>
          <w:p>
            <w:pPr>
              <w:spacing w:before="40" w:after="40" w:line="240" w:lineRule="auto"/>
            </w:pPr>
            <w:r>
              <w:rPr>
                <w:rFonts w:eastAsia="Yu Gothic"/>
              </w:rPr>
              <w:t xml:space="preserve">La letra sale muy pequeña en la hoja de fichas</w:t>
            </w:r>
          </w:p>
        </w:tc>
        <w:tc>
          <w:tcPr>
            <w:tcW w:w="6026" w:type="dxa"/>
            <w:vAlign w:val="center"/>
          </w:tcPr>
          <w:p>
            <w:pPr>
              <w:spacing w:before="40" w:after="40" w:line="240" w:lineRule="auto"/>
            </w:pPr>
            <w:r>
              <w:rPr>
                <w:rFonts w:eastAsia="Yu Gothic"/>
              </w:rPr>
              <w:t xml:space="preserve">En </w:t>
            </w:r>
            <w:r>
              <w:rPr>
                <w:rFonts w:eastAsia="Yu Gothic"/>
                <w:b/>
              </w:rPr>
              <w:t xml:space="preserve">Ajustes</w:t>
            </w:r>
            <w:r>
              <w:rPr>
                <w:rFonts w:eastAsia="Yu Gothic"/>
              </w:rPr>
              <w:t xml:space="preserve">, apaga </w:t>
            </w:r>
            <w:r>
              <w:rPr>
                <w:rFonts w:eastAsia="Yu Gothic"/>
                <w:b/>
              </w:rPr>
              <w:t xml:space="preserve">Ejemplos</w:t>
            </w:r>
            <w:r>
              <w:rPr>
                <w:rFonts w:eastAsia="Yu Gothic"/>
              </w:rPr>
              <w:t xml:space="preserve"> o cambia a </w:t>
            </w:r>
            <w:r>
              <w:rPr>
                <w:rFonts w:eastAsia="Yu Gothic"/>
                <w:b/>
              </w:rPr>
              <w:t xml:space="preserve">1 columna</w:t>
            </w:r>
            <w:r>
              <w:rPr>
                <w:rFonts w:eastAsia="Yu Gothic"/>
              </w:rPr>
              <w:t xml:space="preserve">: cuanto menos contenido, más grande sale todo lo demás.</w:t>
            </w:r>
          </w:p>
        </w:tc>
      </w:tr>
      <w:tr>
        <w:tc>
          <w:tcPr>
            <w:tcW w:w="3000" w:type="dxa"/>
            <w:shd w:val="clear" w:color="auto" w:fill="F2F6FA"/>
            <w:vAlign w:val="center"/>
          </w:tcPr>
          <w:p>
            <w:pPr>
              <w:spacing w:before="40" w:after="40" w:line="240" w:lineRule="auto"/>
            </w:pPr>
            <w:r>
              <w:rPr>
                <w:rFonts w:eastAsia="Yu Gothic"/>
              </w:rPr>
              <w:t xml:space="preserve">Nada de esto arregla lo tuyo</w:t>
            </w:r>
          </w:p>
        </w:tc>
        <w:tc>
          <w:tcPr>
            <w:tcW w:w="6026" w:type="dxa"/>
            <w:shd w:val="clear" w:color="auto" w:fill="F2F6F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